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8F3D8" w14:textId="77777777" w:rsidR="0038456E" w:rsidRDefault="00DB38FC">
      <w:pPr>
        <w:spacing w:afterLines="50" w:after="156"/>
        <w:jc w:val="center"/>
        <w:rPr>
          <w:rFonts w:ascii="方正小标宋简体" w:eastAsia="方正小标宋简体"/>
          <w:sz w:val="44"/>
          <w:szCs w:val="44"/>
        </w:rPr>
      </w:pPr>
      <w:r>
        <w:rPr>
          <w:rFonts w:ascii="方正小标宋简体" w:eastAsia="方正小标宋简体" w:hint="eastAsia"/>
          <w:sz w:val="44"/>
          <w:szCs w:val="44"/>
        </w:rPr>
        <w:t>2025</w:t>
      </w:r>
      <w:r>
        <w:rPr>
          <w:rFonts w:ascii="方正小标宋简体" w:eastAsia="方正小标宋简体" w:hint="eastAsia"/>
          <w:sz w:val="44"/>
          <w:szCs w:val="44"/>
        </w:rPr>
        <w:t>年六里桥街道行政执法统计年报</w:t>
      </w:r>
    </w:p>
    <w:p w14:paraId="5E68BE82" w14:textId="77777777" w:rsidR="0038456E" w:rsidRDefault="00DB38FC">
      <w:pPr>
        <w:spacing w:line="560" w:lineRule="exact"/>
        <w:ind w:firstLineChars="200" w:firstLine="640"/>
        <w:jc w:val="left"/>
        <w:rPr>
          <w:rFonts w:ascii="仿宋_GB2312" w:eastAsia="仿宋_GB2312" w:hAnsi="仿宋" w:cs="仿宋"/>
          <w:color w:val="000000"/>
          <w:sz w:val="32"/>
          <w:szCs w:val="32"/>
          <w:shd w:val="clear" w:color="auto" w:fill="FFFFFF"/>
        </w:rPr>
      </w:pPr>
      <w:r>
        <w:rPr>
          <w:rFonts w:ascii="仿宋_GB2312" w:eastAsia="仿宋_GB2312" w:hAnsi="仿宋" w:cs="仿宋" w:hint="eastAsia"/>
          <w:color w:val="000000"/>
          <w:sz w:val="32"/>
          <w:szCs w:val="32"/>
          <w:shd w:val="clear" w:color="auto" w:fill="FFFFFF"/>
        </w:rPr>
        <w:t>2025</w:t>
      </w:r>
      <w:r>
        <w:rPr>
          <w:rFonts w:ascii="仿宋_GB2312" w:eastAsia="仿宋_GB2312" w:hAnsi="仿宋" w:cs="仿宋" w:hint="eastAsia"/>
          <w:color w:val="000000"/>
          <w:sz w:val="32"/>
          <w:szCs w:val="32"/>
          <w:shd w:val="clear" w:color="auto" w:fill="FFFFFF"/>
        </w:rPr>
        <w:t>年，六里桥街道综合行政执法工作在六里桥街道党工委和办事处的领导下，从严从实全力做好执法检查和重大重点事件执法检查及保障工作，多</w:t>
      </w:r>
      <w:proofErr w:type="gramStart"/>
      <w:r>
        <w:rPr>
          <w:rFonts w:ascii="仿宋_GB2312" w:eastAsia="仿宋_GB2312" w:hAnsi="仿宋" w:cs="仿宋" w:hint="eastAsia"/>
          <w:color w:val="000000"/>
          <w:sz w:val="32"/>
          <w:szCs w:val="32"/>
          <w:shd w:val="clear" w:color="auto" w:fill="FFFFFF"/>
        </w:rPr>
        <w:t>措</w:t>
      </w:r>
      <w:proofErr w:type="gramEnd"/>
      <w:r>
        <w:rPr>
          <w:rFonts w:ascii="仿宋_GB2312" w:eastAsia="仿宋_GB2312" w:hAnsi="仿宋" w:cs="仿宋" w:hint="eastAsia"/>
          <w:color w:val="000000"/>
          <w:sz w:val="32"/>
          <w:szCs w:val="32"/>
          <w:shd w:val="clear" w:color="auto" w:fill="FFFFFF"/>
        </w:rPr>
        <w:t>并举解决百姓诉求，现汇报如下：</w:t>
      </w:r>
    </w:p>
    <w:p w14:paraId="537CFC57" w14:textId="77777777" w:rsidR="0038456E" w:rsidRDefault="00DB38FC">
      <w:pPr>
        <w:adjustRightInd w:val="0"/>
        <w:spacing w:line="560" w:lineRule="exact"/>
        <w:ind w:firstLineChars="200" w:firstLine="643"/>
        <w:contextualSpacing/>
        <w:jc w:val="left"/>
        <w:rPr>
          <w:rFonts w:ascii="仿宋_GB2312" w:eastAsia="仿宋_GB2312" w:hAnsi="仿宋"/>
          <w:b/>
          <w:bCs/>
          <w:sz w:val="32"/>
          <w:szCs w:val="32"/>
        </w:rPr>
      </w:pPr>
      <w:r>
        <w:rPr>
          <w:rFonts w:ascii="仿宋_GB2312" w:eastAsia="仿宋_GB2312" w:hAnsi="仿宋" w:hint="eastAsia"/>
          <w:b/>
          <w:bCs/>
          <w:sz w:val="32"/>
          <w:szCs w:val="32"/>
        </w:rPr>
        <w:t>一、行政执法机关的执法主体名称和数量情况</w:t>
      </w:r>
    </w:p>
    <w:p w14:paraId="06ADF2BC" w14:textId="77777777" w:rsidR="0038456E" w:rsidRDefault="00DB38FC">
      <w:pPr>
        <w:adjustRightInd w:val="0"/>
        <w:spacing w:line="560" w:lineRule="exact"/>
        <w:ind w:firstLineChars="200" w:firstLine="640"/>
        <w:contextualSpacing/>
        <w:jc w:val="left"/>
        <w:rPr>
          <w:rFonts w:ascii="仿宋_GB2312" w:eastAsia="仿宋_GB2312" w:hAnsi="仿宋"/>
          <w:b/>
          <w:bCs/>
          <w:sz w:val="32"/>
          <w:szCs w:val="32"/>
        </w:rPr>
      </w:pPr>
      <w:r>
        <w:rPr>
          <w:rFonts w:ascii="仿宋_GB2312" w:eastAsia="仿宋_GB2312" w:hAnsi="仿宋_GB2312" w:cs="仿宋_GB2312" w:hint="eastAsia"/>
          <w:sz w:val="32"/>
          <w:szCs w:val="32"/>
        </w:rPr>
        <w:t>北京市丰台区人民政府六里桥街道办事处。执法主体数量：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p>
    <w:p w14:paraId="63AE363C" w14:textId="77777777" w:rsidR="0038456E" w:rsidRDefault="00DB38FC">
      <w:pPr>
        <w:pStyle w:val="a4"/>
        <w:spacing w:line="560" w:lineRule="exact"/>
        <w:ind w:rightChars="-27" w:right="-57" w:firstLine="643"/>
        <w:jc w:val="left"/>
        <w:rPr>
          <w:rFonts w:ascii="仿宋_GB2312" w:eastAsia="仿宋_GB2312" w:hAnsi="仿宋"/>
          <w:sz w:val="32"/>
          <w:szCs w:val="32"/>
        </w:rPr>
      </w:pPr>
      <w:r>
        <w:rPr>
          <w:rFonts w:ascii="仿宋_GB2312" w:eastAsia="仿宋_GB2312" w:hAnsi="仿宋" w:hint="eastAsia"/>
          <w:b/>
          <w:bCs/>
          <w:sz w:val="32"/>
          <w:szCs w:val="32"/>
        </w:rPr>
        <w:t>二、各执法主体的执法岗位设置及执法人员在岗情况</w:t>
      </w:r>
    </w:p>
    <w:p w14:paraId="32C8BDF3" w14:textId="77777777" w:rsidR="0038456E" w:rsidRDefault="00DB38FC">
      <w:pPr>
        <w:pStyle w:val="a4"/>
        <w:adjustRightInd w:val="0"/>
        <w:spacing w:line="560" w:lineRule="exact"/>
        <w:ind w:firstLine="640"/>
        <w:contextualSpacing/>
        <w:jc w:val="left"/>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街道办事处</w:t>
      </w:r>
      <w:r>
        <w:rPr>
          <w:rFonts w:ascii="仿宋_GB2312" w:eastAsia="仿宋_GB2312" w:hAnsi="仿宋_GB2312" w:cs="仿宋_GB2312" w:hint="eastAsia"/>
          <w:sz w:val="32"/>
          <w:szCs w:val="32"/>
          <w:shd w:val="clear" w:color="auto" w:fill="FFFFFF"/>
        </w:rPr>
        <w:t>共设置执法岗位</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种，为</w:t>
      </w:r>
      <w:r>
        <w:rPr>
          <w:rFonts w:ascii="仿宋_GB2312" w:eastAsia="仿宋_GB2312" w:hAnsi="仿宋_GB2312" w:cs="仿宋_GB2312" w:hint="eastAsia"/>
          <w:sz w:val="32"/>
          <w:szCs w:val="32"/>
          <w:shd w:val="clear" w:color="auto" w:fill="FFFFFF"/>
        </w:rPr>
        <w:t>A</w:t>
      </w:r>
      <w:r>
        <w:rPr>
          <w:rFonts w:ascii="仿宋_GB2312" w:eastAsia="仿宋_GB2312" w:hAnsi="仿宋_GB2312" w:cs="仿宋_GB2312" w:hint="eastAsia"/>
          <w:sz w:val="32"/>
          <w:szCs w:val="32"/>
          <w:shd w:val="clear" w:color="auto" w:fill="FFFFFF"/>
        </w:rPr>
        <w:t>类执法岗。</w:t>
      </w:r>
      <w:r>
        <w:rPr>
          <w:rFonts w:ascii="仿宋_GB2312" w:eastAsia="仿宋_GB2312" w:hAnsi="仿宋_GB2312" w:cs="仿宋_GB2312" w:hint="eastAsia"/>
          <w:sz w:val="32"/>
          <w:szCs w:val="32"/>
          <w:shd w:val="clear" w:color="auto" w:fill="FFFFFF"/>
        </w:rPr>
        <w:t>目前，</w:t>
      </w:r>
      <w:r>
        <w:rPr>
          <w:rFonts w:ascii="仿宋_GB2312" w:eastAsia="仿宋_GB2312" w:hAnsi="仿宋_GB2312" w:cs="仿宋_GB2312" w:hint="eastAsia"/>
          <w:sz w:val="32"/>
          <w:szCs w:val="32"/>
          <w:shd w:val="clear" w:color="auto" w:fill="FFFFFF"/>
        </w:rPr>
        <w:t>A</w:t>
      </w:r>
      <w:r>
        <w:rPr>
          <w:rFonts w:ascii="仿宋_GB2312" w:eastAsia="仿宋_GB2312" w:hAnsi="仿宋_GB2312" w:cs="仿宋_GB2312" w:hint="eastAsia"/>
          <w:sz w:val="32"/>
          <w:szCs w:val="32"/>
          <w:shd w:val="clear" w:color="auto" w:fill="FFFFFF"/>
        </w:rPr>
        <w:t>类执法岗位设置</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人，实际在岗人员</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sz w:val="32"/>
          <w:szCs w:val="32"/>
          <w:shd w:val="clear" w:color="auto" w:fill="FFFFFF"/>
        </w:rPr>
        <w:t>9</w:t>
      </w:r>
      <w:r>
        <w:rPr>
          <w:rFonts w:ascii="仿宋_GB2312" w:eastAsia="仿宋_GB2312" w:hAnsi="仿宋_GB2312" w:cs="仿宋_GB2312" w:hint="eastAsia"/>
          <w:sz w:val="32"/>
          <w:szCs w:val="32"/>
          <w:shd w:val="clear" w:color="auto" w:fill="FFFFFF"/>
        </w:rPr>
        <w:t>人。</w:t>
      </w:r>
    </w:p>
    <w:p w14:paraId="26F8E1C2" w14:textId="77777777" w:rsidR="0038456E" w:rsidRDefault="00DB38FC">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三、执法力量投入情况</w:t>
      </w:r>
    </w:p>
    <w:p w14:paraId="7224E193" w14:textId="77777777" w:rsidR="0038456E" w:rsidRDefault="00DB38FC">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执法队现在除借调到街道办事处的</w:t>
      </w:r>
      <w:r>
        <w:rPr>
          <w:rFonts w:ascii="仿宋_GB2312" w:eastAsia="仿宋_GB2312" w:hAnsi="仿宋" w:cs="仿宋" w:hint="eastAsia"/>
          <w:bCs/>
          <w:sz w:val="32"/>
          <w:szCs w:val="32"/>
        </w:rPr>
        <w:t>2</w:t>
      </w:r>
      <w:r>
        <w:rPr>
          <w:rFonts w:ascii="仿宋_GB2312" w:eastAsia="仿宋_GB2312" w:hAnsi="仿宋" w:cs="仿宋" w:hint="eastAsia"/>
          <w:bCs/>
          <w:sz w:val="32"/>
          <w:szCs w:val="32"/>
        </w:rPr>
        <w:t>人外，执法力量全部投入。</w:t>
      </w:r>
    </w:p>
    <w:p w14:paraId="4A56D855" w14:textId="77777777" w:rsidR="0038456E" w:rsidRDefault="00DB38FC">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四</w:t>
      </w:r>
      <w:r>
        <w:rPr>
          <w:rFonts w:ascii="仿宋_GB2312" w:eastAsia="仿宋_GB2312" w:hAnsi="仿宋" w:hint="eastAsia"/>
          <w:b/>
          <w:bCs/>
          <w:sz w:val="32"/>
          <w:szCs w:val="32"/>
        </w:rPr>
        <w:t>、执法检查计划执行情况</w:t>
      </w:r>
    </w:p>
    <w:p w14:paraId="4D45C7C7" w14:textId="017FEF4B" w:rsidR="0038456E" w:rsidRPr="00DB38FC" w:rsidRDefault="00DB38FC" w:rsidP="00DB38FC">
      <w:pPr>
        <w:spacing w:line="560" w:lineRule="exact"/>
        <w:ind w:firstLineChars="200" w:firstLine="640"/>
        <w:rPr>
          <w:rFonts w:ascii="仿宋_GB2312" w:eastAsia="仿宋_GB2312" w:hAnsi="仿宋"/>
          <w:sz w:val="32"/>
          <w:szCs w:val="32"/>
        </w:rPr>
      </w:pPr>
      <w:r w:rsidRPr="00DB38FC">
        <w:rPr>
          <w:rFonts w:ascii="仿宋_GB2312" w:eastAsia="仿宋_GB2312" w:hAnsi="仿宋" w:hint="eastAsia"/>
          <w:sz w:val="32"/>
          <w:szCs w:val="32"/>
        </w:rPr>
        <w:t>202</w:t>
      </w:r>
      <w:r w:rsidRPr="00DB38FC">
        <w:rPr>
          <w:rFonts w:ascii="仿宋_GB2312" w:eastAsia="仿宋_GB2312" w:hAnsi="仿宋"/>
          <w:sz w:val="32"/>
          <w:szCs w:val="32"/>
        </w:rPr>
        <w:t>5</w:t>
      </w:r>
      <w:r w:rsidRPr="00DB38FC">
        <w:rPr>
          <w:rFonts w:ascii="仿宋_GB2312" w:eastAsia="仿宋_GB2312" w:hAnsi="仿宋" w:hint="eastAsia"/>
          <w:sz w:val="32"/>
          <w:szCs w:val="32"/>
        </w:rPr>
        <w:t>年度，</w:t>
      </w:r>
      <w:r w:rsidRPr="00DB38FC">
        <w:rPr>
          <w:rFonts w:ascii="仿宋_GB2312" w:eastAsia="仿宋_GB2312" w:hAnsi="仿宋" w:hint="eastAsia"/>
          <w:sz w:val="32"/>
          <w:szCs w:val="32"/>
        </w:rPr>
        <w:t>2025年执法检查数量为</w:t>
      </w:r>
      <w:r w:rsidRPr="00DB38FC">
        <w:rPr>
          <w:rFonts w:ascii="仿宋_GB2312" w:eastAsia="仿宋_GB2312" w:hAnsi="仿宋"/>
          <w:sz w:val="32"/>
          <w:szCs w:val="32"/>
        </w:rPr>
        <w:t>1951</w:t>
      </w:r>
      <w:r w:rsidRPr="00DB38FC">
        <w:rPr>
          <w:rFonts w:ascii="仿宋_GB2312" w:eastAsia="仿宋_GB2312" w:hAnsi="仿宋" w:hint="eastAsia"/>
          <w:sz w:val="32"/>
          <w:szCs w:val="32"/>
        </w:rPr>
        <w:t>次对同一企业实施</w:t>
      </w:r>
      <w:proofErr w:type="gramStart"/>
      <w:r w:rsidRPr="00DB38FC">
        <w:rPr>
          <w:rFonts w:ascii="仿宋_GB2312" w:eastAsia="仿宋_GB2312" w:hAnsi="仿宋" w:hint="eastAsia"/>
          <w:sz w:val="32"/>
          <w:szCs w:val="32"/>
        </w:rPr>
        <w:t>入企检查</w:t>
      </w:r>
      <w:proofErr w:type="gramEnd"/>
      <w:r w:rsidRPr="00DB38FC">
        <w:rPr>
          <w:rFonts w:ascii="仿宋_GB2312" w:eastAsia="仿宋_GB2312" w:hAnsi="仿宋" w:hint="eastAsia"/>
          <w:sz w:val="32"/>
          <w:szCs w:val="32"/>
        </w:rPr>
        <w:t>年度频次上限为6次/年</w:t>
      </w:r>
      <w:r>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执法队</w:t>
      </w:r>
      <w:r>
        <w:rPr>
          <w:rFonts w:ascii="仿宋_GB2312" w:eastAsia="仿宋_GB2312" w:hAnsi="仿宋" w:cs="仿宋" w:hint="eastAsia"/>
          <w:bCs/>
          <w:sz w:val="32"/>
          <w:szCs w:val="32"/>
        </w:rPr>
        <w:t>针对已纳入双随机抽查清单的违法行为，按照双随机抽查所确定的比例开展执法检查</w:t>
      </w:r>
      <w:r>
        <w:rPr>
          <w:rFonts w:ascii="仿宋_GB2312" w:eastAsia="仿宋_GB2312" w:hAnsi="仿宋" w:cs="仿宋" w:hint="eastAsia"/>
          <w:bCs/>
          <w:sz w:val="32"/>
          <w:szCs w:val="32"/>
        </w:rPr>
        <w:t>;</w:t>
      </w:r>
      <w:r>
        <w:rPr>
          <w:rFonts w:ascii="仿宋_GB2312" w:eastAsia="仿宋_GB2312" w:hAnsi="仿宋" w:cs="仿宋" w:hint="eastAsia"/>
          <w:bCs/>
          <w:sz w:val="32"/>
          <w:szCs w:val="32"/>
        </w:rPr>
        <w:t>针对</w:t>
      </w:r>
      <w:r>
        <w:rPr>
          <w:rFonts w:ascii="仿宋_GB2312" w:eastAsia="仿宋_GB2312" w:hAnsi="仿宋" w:cs="仿宋" w:hint="eastAsia"/>
          <w:bCs/>
          <w:sz w:val="32"/>
          <w:szCs w:val="32"/>
        </w:rPr>
        <w:t>2</w:t>
      </w:r>
      <w:r>
        <w:rPr>
          <w:rFonts w:ascii="仿宋_GB2312" w:eastAsia="仿宋_GB2312" w:hAnsi="仿宋" w:cs="仿宋"/>
          <w:bCs/>
          <w:sz w:val="32"/>
          <w:szCs w:val="32"/>
        </w:rPr>
        <w:t>025</w:t>
      </w:r>
      <w:r>
        <w:rPr>
          <w:rFonts w:ascii="仿宋_GB2312" w:eastAsia="仿宋_GB2312" w:hAnsi="仿宋" w:cs="仿宋" w:hint="eastAsia"/>
          <w:bCs/>
          <w:sz w:val="32"/>
          <w:szCs w:val="32"/>
        </w:rPr>
        <w:t>年度</w:t>
      </w:r>
      <w:r>
        <w:rPr>
          <w:rFonts w:ascii="仿宋_GB2312" w:eastAsia="仿宋_GB2312" w:hAnsi="仿宋" w:cs="仿宋"/>
          <w:bCs/>
          <w:sz w:val="32"/>
          <w:szCs w:val="32"/>
        </w:rPr>
        <w:t>检查计划</w:t>
      </w:r>
      <w:r>
        <w:rPr>
          <w:rFonts w:ascii="仿宋_GB2312" w:eastAsia="仿宋_GB2312" w:hAnsi="仿宋" w:cs="仿宋" w:hint="eastAsia"/>
          <w:bCs/>
          <w:sz w:val="32"/>
          <w:szCs w:val="32"/>
        </w:rPr>
        <w:t>开展检查，按照根据不同气候、天气、季节、违法形态特征等情况制定的执法检查计划所确定的检查比例开展所执法检查；针对重大活动保障按照不特定区域、重点区域和场所不定期开展执法检查。</w:t>
      </w:r>
    </w:p>
    <w:p w14:paraId="7FDDB17F" w14:textId="77777777" w:rsidR="0038456E" w:rsidRDefault="00DB38FC">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五</w:t>
      </w:r>
      <w:r>
        <w:rPr>
          <w:rFonts w:ascii="仿宋_GB2312" w:eastAsia="仿宋_GB2312" w:hAnsi="仿宋" w:hint="eastAsia"/>
          <w:b/>
          <w:bCs/>
          <w:sz w:val="32"/>
          <w:szCs w:val="32"/>
        </w:rPr>
        <w:t>、行政处罚、行政强制等案件的办理情况</w:t>
      </w:r>
    </w:p>
    <w:p w14:paraId="1B4AD75A" w14:textId="77777777" w:rsidR="0038456E" w:rsidRDefault="00DB38FC">
      <w:pPr>
        <w:tabs>
          <w:tab w:val="left" w:pos="5245"/>
        </w:tabs>
        <w:spacing w:line="56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lastRenderedPageBreak/>
        <w:t>2025</w:t>
      </w:r>
      <w:r>
        <w:rPr>
          <w:rFonts w:ascii="仿宋_GB2312" w:eastAsia="仿宋_GB2312" w:hAnsi="仿宋" w:cs="仿宋" w:hint="eastAsia"/>
          <w:bCs/>
          <w:kern w:val="0"/>
          <w:sz w:val="32"/>
          <w:szCs w:val="32"/>
        </w:rPr>
        <w:t>年执法队本年度共立案</w:t>
      </w:r>
      <w:r>
        <w:rPr>
          <w:rFonts w:ascii="仿宋_GB2312" w:eastAsia="仿宋_GB2312" w:hAnsi="仿宋" w:cs="仿宋" w:hint="eastAsia"/>
          <w:bCs/>
          <w:kern w:val="0"/>
          <w:sz w:val="32"/>
          <w:szCs w:val="32"/>
        </w:rPr>
        <w:t>392</w:t>
      </w:r>
      <w:r>
        <w:rPr>
          <w:rFonts w:ascii="仿宋_GB2312" w:eastAsia="仿宋_GB2312" w:hAnsi="仿宋" w:cs="仿宋" w:hint="eastAsia"/>
          <w:bCs/>
          <w:kern w:val="0"/>
          <w:sz w:val="32"/>
          <w:szCs w:val="32"/>
        </w:rPr>
        <w:t>起，罚款</w:t>
      </w:r>
      <w:r>
        <w:rPr>
          <w:rFonts w:ascii="仿宋_GB2312" w:eastAsia="仿宋_GB2312" w:hAnsi="仿宋" w:cs="仿宋" w:hint="eastAsia"/>
          <w:bCs/>
          <w:kern w:val="0"/>
          <w:sz w:val="32"/>
          <w:szCs w:val="32"/>
        </w:rPr>
        <w:t>204850</w:t>
      </w:r>
      <w:r>
        <w:rPr>
          <w:rFonts w:ascii="仿宋_GB2312" w:eastAsia="仿宋_GB2312" w:hAnsi="仿宋" w:cs="仿宋" w:hint="eastAsia"/>
          <w:bCs/>
          <w:kern w:val="0"/>
          <w:sz w:val="32"/>
          <w:szCs w:val="32"/>
        </w:rPr>
        <w:t>元。其中，查处并规范店外经营、乱堆物料等扰乱公共区域秩序违规经营行为</w:t>
      </w:r>
      <w:r>
        <w:rPr>
          <w:rFonts w:ascii="仿宋_GB2312" w:eastAsia="仿宋_GB2312" w:hAnsi="仿宋" w:cs="仿宋" w:hint="eastAsia"/>
          <w:bCs/>
          <w:kern w:val="0"/>
          <w:sz w:val="32"/>
          <w:szCs w:val="32"/>
        </w:rPr>
        <w:t>300</w:t>
      </w:r>
      <w:r>
        <w:rPr>
          <w:rFonts w:ascii="仿宋_GB2312" w:eastAsia="仿宋_GB2312" w:hAnsi="仿宋" w:cs="仿宋" w:hint="eastAsia"/>
          <w:bCs/>
          <w:kern w:val="0"/>
          <w:sz w:val="32"/>
          <w:szCs w:val="32"/>
        </w:rPr>
        <w:t>余起，立案</w:t>
      </w:r>
      <w:r>
        <w:rPr>
          <w:rFonts w:ascii="仿宋_GB2312" w:eastAsia="仿宋_GB2312" w:hAnsi="仿宋" w:cs="仿宋" w:hint="eastAsia"/>
          <w:bCs/>
          <w:kern w:val="0"/>
          <w:sz w:val="32"/>
          <w:szCs w:val="32"/>
        </w:rPr>
        <w:t>29</w:t>
      </w:r>
      <w:r>
        <w:rPr>
          <w:rFonts w:ascii="仿宋_GB2312" w:eastAsia="仿宋_GB2312" w:hAnsi="仿宋" w:cs="仿宋" w:hint="eastAsia"/>
          <w:bCs/>
          <w:kern w:val="0"/>
          <w:sz w:val="32"/>
          <w:szCs w:val="32"/>
        </w:rPr>
        <w:t>起，罚款</w:t>
      </w:r>
      <w:r>
        <w:rPr>
          <w:rFonts w:ascii="仿宋_GB2312" w:eastAsia="仿宋_GB2312" w:hAnsi="仿宋" w:cs="仿宋" w:hint="eastAsia"/>
          <w:bCs/>
          <w:kern w:val="0"/>
          <w:sz w:val="32"/>
          <w:szCs w:val="32"/>
        </w:rPr>
        <w:t>10900</w:t>
      </w:r>
      <w:r>
        <w:rPr>
          <w:rFonts w:ascii="仿宋_GB2312" w:eastAsia="仿宋_GB2312" w:hAnsi="仿宋" w:cs="仿宋" w:hint="eastAsia"/>
          <w:bCs/>
          <w:kern w:val="0"/>
          <w:sz w:val="32"/>
          <w:szCs w:val="32"/>
        </w:rPr>
        <w:t>元；查处并取缔无照经营</w:t>
      </w:r>
      <w:r>
        <w:rPr>
          <w:rFonts w:ascii="仿宋_GB2312" w:eastAsia="仿宋_GB2312" w:hAnsi="仿宋" w:cs="仿宋" w:hint="eastAsia"/>
          <w:bCs/>
          <w:kern w:val="0"/>
          <w:sz w:val="32"/>
          <w:szCs w:val="32"/>
        </w:rPr>
        <w:t>200</w:t>
      </w:r>
      <w:r>
        <w:rPr>
          <w:rFonts w:ascii="仿宋_GB2312" w:eastAsia="仿宋_GB2312" w:hAnsi="仿宋" w:cs="仿宋" w:hint="eastAsia"/>
          <w:bCs/>
          <w:kern w:val="0"/>
          <w:sz w:val="32"/>
          <w:szCs w:val="32"/>
        </w:rPr>
        <w:t>余起，立案</w:t>
      </w:r>
      <w:r>
        <w:rPr>
          <w:rFonts w:ascii="仿宋_GB2312" w:eastAsia="仿宋_GB2312" w:hAnsi="仿宋" w:cs="仿宋" w:hint="eastAsia"/>
          <w:bCs/>
          <w:kern w:val="0"/>
          <w:sz w:val="32"/>
          <w:szCs w:val="32"/>
        </w:rPr>
        <w:t>177</w:t>
      </w:r>
      <w:r>
        <w:rPr>
          <w:rFonts w:ascii="仿宋_GB2312" w:eastAsia="仿宋_GB2312" w:hAnsi="仿宋" w:cs="仿宋" w:hint="eastAsia"/>
          <w:bCs/>
          <w:kern w:val="0"/>
          <w:sz w:val="32"/>
          <w:szCs w:val="32"/>
        </w:rPr>
        <w:t>起，罚款</w:t>
      </w:r>
      <w:r>
        <w:rPr>
          <w:rFonts w:ascii="仿宋_GB2312" w:eastAsia="仿宋_GB2312" w:hAnsi="仿宋" w:cs="仿宋" w:hint="eastAsia"/>
          <w:bCs/>
          <w:kern w:val="0"/>
          <w:sz w:val="32"/>
          <w:szCs w:val="32"/>
        </w:rPr>
        <w:t>43000</w:t>
      </w:r>
      <w:r>
        <w:rPr>
          <w:rFonts w:ascii="仿宋_GB2312" w:eastAsia="仿宋_GB2312" w:hAnsi="仿宋" w:cs="仿宋" w:hint="eastAsia"/>
          <w:bCs/>
          <w:kern w:val="0"/>
          <w:sz w:val="32"/>
          <w:szCs w:val="32"/>
        </w:rPr>
        <w:t>元；开展大气污染防治工作检查</w:t>
      </w:r>
      <w:r>
        <w:rPr>
          <w:rFonts w:ascii="仿宋_GB2312" w:eastAsia="仿宋_GB2312" w:hAnsi="仿宋" w:cs="仿宋" w:hint="eastAsia"/>
          <w:bCs/>
          <w:kern w:val="0"/>
          <w:sz w:val="32"/>
          <w:szCs w:val="32"/>
        </w:rPr>
        <w:t>100</w:t>
      </w:r>
      <w:r>
        <w:rPr>
          <w:rFonts w:ascii="仿宋_GB2312" w:eastAsia="仿宋_GB2312" w:hAnsi="仿宋" w:cs="仿宋" w:hint="eastAsia"/>
          <w:bCs/>
          <w:kern w:val="0"/>
          <w:sz w:val="32"/>
          <w:szCs w:val="32"/>
        </w:rPr>
        <w:t>余次，立案</w:t>
      </w:r>
      <w:r>
        <w:rPr>
          <w:rFonts w:ascii="仿宋_GB2312" w:eastAsia="仿宋_GB2312" w:hAnsi="仿宋" w:cs="仿宋" w:hint="eastAsia"/>
          <w:bCs/>
          <w:kern w:val="0"/>
          <w:sz w:val="32"/>
          <w:szCs w:val="32"/>
        </w:rPr>
        <w:t>11</w:t>
      </w:r>
      <w:r>
        <w:rPr>
          <w:rFonts w:ascii="仿宋_GB2312" w:eastAsia="仿宋_GB2312" w:hAnsi="仿宋" w:cs="仿宋" w:hint="eastAsia"/>
          <w:bCs/>
          <w:kern w:val="0"/>
          <w:sz w:val="32"/>
          <w:szCs w:val="32"/>
        </w:rPr>
        <w:t>起，罚款</w:t>
      </w:r>
      <w:r>
        <w:rPr>
          <w:rFonts w:ascii="仿宋_GB2312" w:eastAsia="仿宋_GB2312" w:hAnsi="仿宋" w:cs="仿宋" w:hint="eastAsia"/>
          <w:bCs/>
          <w:kern w:val="0"/>
          <w:sz w:val="32"/>
          <w:szCs w:val="32"/>
        </w:rPr>
        <w:t>63000</w:t>
      </w:r>
      <w:r>
        <w:rPr>
          <w:rFonts w:ascii="仿宋_GB2312" w:eastAsia="仿宋_GB2312" w:hAnsi="仿宋" w:cs="仿宋" w:hint="eastAsia"/>
          <w:bCs/>
          <w:kern w:val="0"/>
          <w:sz w:val="32"/>
          <w:szCs w:val="32"/>
        </w:rPr>
        <w:t>元；检查生活垃圾</w:t>
      </w:r>
      <w:r>
        <w:rPr>
          <w:rFonts w:ascii="仿宋_GB2312" w:eastAsia="仿宋_GB2312" w:hAnsi="仿宋" w:cs="仿宋" w:hint="eastAsia"/>
          <w:bCs/>
          <w:kern w:val="0"/>
          <w:sz w:val="32"/>
          <w:szCs w:val="32"/>
        </w:rPr>
        <w:t>200</w:t>
      </w:r>
      <w:r>
        <w:rPr>
          <w:rFonts w:ascii="仿宋_GB2312" w:eastAsia="仿宋_GB2312" w:hAnsi="仿宋" w:cs="仿宋" w:hint="eastAsia"/>
          <w:bCs/>
          <w:kern w:val="0"/>
          <w:sz w:val="32"/>
          <w:szCs w:val="32"/>
        </w:rPr>
        <w:t>余家次，立案处罚</w:t>
      </w:r>
      <w:r>
        <w:rPr>
          <w:rFonts w:ascii="仿宋_GB2312" w:eastAsia="仿宋_GB2312" w:hAnsi="仿宋" w:cs="仿宋" w:hint="eastAsia"/>
          <w:bCs/>
          <w:kern w:val="0"/>
          <w:sz w:val="32"/>
          <w:szCs w:val="32"/>
        </w:rPr>
        <w:t>102</w:t>
      </w:r>
      <w:r>
        <w:rPr>
          <w:rFonts w:ascii="仿宋_GB2312" w:eastAsia="仿宋_GB2312" w:hAnsi="仿宋" w:cs="仿宋" w:hint="eastAsia"/>
          <w:bCs/>
          <w:kern w:val="0"/>
          <w:sz w:val="32"/>
          <w:szCs w:val="32"/>
        </w:rPr>
        <w:t>起，金额</w:t>
      </w:r>
      <w:r>
        <w:rPr>
          <w:rFonts w:ascii="仿宋_GB2312" w:eastAsia="仿宋_GB2312" w:hAnsi="仿宋" w:cs="仿宋" w:hint="eastAsia"/>
          <w:bCs/>
          <w:kern w:val="0"/>
          <w:sz w:val="32"/>
          <w:szCs w:val="32"/>
        </w:rPr>
        <w:t>39750</w:t>
      </w:r>
      <w:r>
        <w:rPr>
          <w:rFonts w:ascii="仿宋_GB2312" w:eastAsia="仿宋_GB2312" w:hAnsi="仿宋" w:cs="仿宋" w:hint="eastAsia"/>
          <w:bCs/>
          <w:kern w:val="0"/>
          <w:sz w:val="32"/>
          <w:szCs w:val="32"/>
        </w:rPr>
        <w:t>元；清除违规小广告及拆除广告牌匾</w:t>
      </w:r>
      <w:r>
        <w:rPr>
          <w:rFonts w:ascii="仿宋_GB2312" w:eastAsia="仿宋_GB2312" w:hAnsi="仿宋" w:cs="仿宋" w:hint="eastAsia"/>
          <w:bCs/>
          <w:kern w:val="0"/>
          <w:sz w:val="32"/>
          <w:szCs w:val="32"/>
        </w:rPr>
        <w:t>100</w:t>
      </w:r>
      <w:r>
        <w:rPr>
          <w:rFonts w:ascii="仿宋_GB2312" w:eastAsia="仿宋_GB2312" w:hAnsi="仿宋" w:cs="仿宋" w:hint="eastAsia"/>
          <w:bCs/>
          <w:kern w:val="0"/>
          <w:sz w:val="32"/>
          <w:szCs w:val="32"/>
        </w:rPr>
        <w:t>余处，立案</w:t>
      </w:r>
      <w:r>
        <w:rPr>
          <w:rFonts w:ascii="仿宋_GB2312" w:eastAsia="仿宋_GB2312" w:hAnsi="仿宋" w:cs="仿宋" w:hint="eastAsia"/>
          <w:bCs/>
          <w:kern w:val="0"/>
          <w:sz w:val="32"/>
          <w:szCs w:val="32"/>
        </w:rPr>
        <w:t>26</w:t>
      </w:r>
      <w:r>
        <w:rPr>
          <w:rFonts w:ascii="仿宋_GB2312" w:eastAsia="仿宋_GB2312" w:hAnsi="仿宋" w:cs="仿宋" w:hint="eastAsia"/>
          <w:bCs/>
          <w:kern w:val="0"/>
          <w:sz w:val="32"/>
          <w:szCs w:val="32"/>
        </w:rPr>
        <w:t>起，罚款</w:t>
      </w:r>
      <w:r>
        <w:rPr>
          <w:rFonts w:ascii="仿宋_GB2312" w:eastAsia="仿宋_GB2312" w:hAnsi="仿宋" w:cs="仿宋" w:hint="eastAsia"/>
          <w:bCs/>
          <w:kern w:val="0"/>
          <w:sz w:val="32"/>
          <w:szCs w:val="32"/>
        </w:rPr>
        <w:t>7600</w:t>
      </w:r>
      <w:r>
        <w:rPr>
          <w:rFonts w:ascii="仿宋_GB2312" w:eastAsia="仿宋_GB2312" w:hAnsi="仿宋" w:cs="仿宋" w:hint="eastAsia"/>
          <w:bCs/>
          <w:kern w:val="0"/>
          <w:sz w:val="32"/>
          <w:szCs w:val="32"/>
        </w:rPr>
        <w:t>元。</w:t>
      </w:r>
    </w:p>
    <w:p w14:paraId="6E00DFA5" w14:textId="77777777" w:rsidR="0038456E" w:rsidRDefault="00DB38FC">
      <w:pPr>
        <w:widowControl/>
        <w:spacing w:line="560" w:lineRule="exact"/>
        <w:ind w:firstLineChars="200" w:firstLine="643"/>
        <w:jc w:val="left"/>
        <w:rPr>
          <w:rFonts w:ascii="仿宋_GB2312" w:eastAsia="仿宋_GB2312" w:hAnsi="仿宋"/>
          <w:b/>
          <w:bCs/>
          <w:sz w:val="32"/>
          <w:szCs w:val="32"/>
        </w:rPr>
      </w:pPr>
      <w:r>
        <w:rPr>
          <w:rFonts w:ascii="仿宋_GB2312" w:eastAsia="仿宋_GB2312" w:hAnsi="仿宋" w:hint="eastAsia"/>
          <w:b/>
          <w:bCs/>
          <w:sz w:val="32"/>
          <w:szCs w:val="32"/>
        </w:rPr>
        <w:t>六</w:t>
      </w:r>
      <w:r>
        <w:rPr>
          <w:rFonts w:ascii="仿宋_GB2312" w:eastAsia="仿宋_GB2312" w:hAnsi="仿宋" w:hint="eastAsia"/>
          <w:b/>
          <w:bCs/>
          <w:sz w:val="32"/>
          <w:szCs w:val="32"/>
        </w:rPr>
        <w:t>、投诉、举报案件的受理和分类办理情况</w:t>
      </w:r>
    </w:p>
    <w:p w14:paraId="7DC91AE9" w14:textId="77777777" w:rsidR="0038456E" w:rsidRDefault="00DB38FC">
      <w:pPr>
        <w:widowControl/>
        <w:spacing w:line="560" w:lineRule="exact"/>
        <w:ind w:leftChars="50" w:left="105" w:firstLineChars="150" w:firstLine="480"/>
        <w:jc w:val="left"/>
        <w:rPr>
          <w:rFonts w:ascii="仿宋_GB2312" w:eastAsia="仿宋_GB2312" w:hAnsi="仿宋" w:cs="仿宋"/>
          <w:bCs/>
          <w:kern w:val="0"/>
          <w:sz w:val="32"/>
          <w:szCs w:val="32"/>
        </w:rPr>
      </w:pPr>
      <w:r>
        <w:rPr>
          <w:rFonts w:ascii="仿宋_GB2312" w:eastAsia="仿宋_GB2312" w:hAnsi="仿宋" w:hint="eastAsia"/>
          <w:sz w:val="32"/>
          <w:szCs w:val="32"/>
        </w:rPr>
        <w:t>2025</w:t>
      </w:r>
      <w:r>
        <w:rPr>
          <w:rFonts w:ascii="仿宋_GB2312" w:eastAsia="仿宋_GB2312" w:hAnsi="仿宋" w:hint="eastAsia"/>
          <w:sz w:val="32"/>
          <w:szCs w:val="32"/>
        </w:rPr>
        <w:t>年度，执法队共接到</w:t>
      </w:r>
      <w:r>
        <w:rPr>
          <w:rFonts w:ascii="仿宋_GB2312" w:eastAsia="仿宋_GB2312" w:hAnsi="仿宋" w:hint="eastAsia"/>
          <w:sz w:val="32"/>
          <w:szCs w:val="32"/>
        </w:rPr>
        <w:t>12345</w:t>
      </w:r>
      <w:r>
        <w:rPr>
          <w:rFonts w:ascii="仿宋_GB2312" w:eastAsia="仿宋_GB2312" w:hAnsi="仿宋" w:hint="eastAsia"/>
          <w:sz w:val="32"/>
          <w:szCs w:val="32"/>
        </w:rPr>
        <w:t>市民举报热线</w:t>
      </w:r>
      <w:r>
        <w:rPr>
          <w:rFonts w:ascii="仿宋_GB2312" w:eastAsia="仿宋_GB2312" w:hAnsi="仿宋" w:hint="eastAsia"/>
          <w:sz w:val="32"/>
          <w:szCs w:val="32"/>
        </w:rPr>
        <w:t>1914</w:t>
      </w:r>
      <w:r>
        <w:rPr>
          <w:rFonts w:ascii="仿宋_GB2312" w:eastAsia="仿宋_GB2312" w:hAnsi="仿宋" w:hint="eastAsia"/>
          <w:sz w:val="32"/>
          <w:szCs w:val="32"/>
        </w:rPr>
        <w:t>件。其中，热线诉求前三名的类别是：施工扰民、违法建设、无照经营，分别占举报总量的</w:t>
      </w:r>
      <w:r>
        <w:rPr>
          <w:rFonts w:ascii="仿宋_GB2312" w:eastAsia="仿宋_GB2312" w:hAnsi="仿宋" w:hint="eastAsia"/>
          <w:sz w:val="32"/>
          <w:szCs w:val="32"/>
        </w:rPr>
        <w:t>23.93%</w:t>
      </w:r>
      <w:r>
        <w:rPr>
          <w:rFonts w:ascii="仿宋_GB2312" w:eastAsia="仿宋_GB2312" w:hAnsi="仿宋" w:hint="eastAsia"/>
          <w:sz w:val="32"/>
          <w:szCs w:val="32"/>
        </w:rPr>
        <w:t>、</w:t>
      </w:r>
      <w:r>
        <w:rPr>
          <w:rFonts w:ascii="仿宋_GB2312" w:eastAsia="仿宋_GB2312" w:hAnsi="仿宋" w:hint="eastAsia"/>
          <w:sz w:val="32"/>
          <w:szCs w:val="32"/>
        </w:rPr>
        <w:t>22.39%</w:t>
      </w:r>
      <w:r>
        <w:rPr>
          <w:rFonts w:ascii="仿宋_GB2312" w:eastAsia="仿宋_GB2312" w:hAnsi="仿宋" w:hint="eastAsia"/>
          <w:sz w:val="32"/>
          <w:szCs w:val="32"/>
        </w:rPr>
        <w:t>、</w:t>
      </w:r>
      <w:r>
        <w:rPr>
          <w:rFonts w:ascii="仿宋_GB2312" w:eastAsia="仿宋_GB2312" w:hAnsi="仿宋" w:hint="eastAsia"/>
          <w:sz w:val="32"/>
          <w:szCs w:val="32"/>
        </w:rPr>
        <w:t>14.58%</w:t>
      </w:r>
      <w:r>
        <w:rPr>
          <w:rFonts w:ascii="仿宋_GB2312" w:eastAsia="仿宋_GB2312" w:hAnsi="仿宋" w:hint="eastAsia"/>
          <w:sz w:val="32"/>
          <w:szCs w:val="32"/>
        </w:rPr>
        <w:t>。</w:t>
      </w:r>
      <w:r>
        <w:rPr>
          <w:rFonts w:ascii="仿宋_GB2312" w:eastAsia="仿宋_GB2312" w:hAnsi="仿宋" w:cs="仿宋" w:hint="eastAsia"/>
          <w:bCs/>
          <w:sz w:val="32"/>
          <w:szCs w:val="32"/>
        </w:rPr>
        <w:t>下一步，执法队将继续高度重视</w:t>
      </w:r>
      <w:r>
        <w:rPr>
          <w:rFonts w:ascii="仿宋_GB2312" w:eastAsia="仿宋_GB2312" w:hAnsi="仿宋" w:cs="仿宋" w:hint="eastAsia"/>
          <w:bCs/>
          <w:sz w:val="32"/>
          <w:szCs w:val="32"/>
        </w:rPr>
        <w:t>12345</w:t>
      </w:r>
      <w:r>
        <w:rPr>
          <w:rFonts w:ascii="仿宋_GB2312" w:eastAsia="仿宋_GB2312" w:hAnsi="仿宋" w:cs="仿宋" w:hint="eastAsia"/>
          <w:bCs/>
          <w:sz w:val="32"/>
          <w:szCs w:val="32"/>
        </w:rPr>
        <w:t>市民热线的办理工作，一是继续加强内部沟通协作，加强与指挥中心的联勤联动，搭建高效的沟通机制与平台；二是做好电话回访工作，尤其是晚间接收</w:t>
      </w:r>
      <w:proofErr w:type="gramStart"/>
      <w:r>
        <w:rPr>
          <w:rFonts w:ascii="仿宋_GB2312" w:eastAsia="仿宋_GB2312" w:hAnsi="仿宋" w:cs="仿宋" w:hint="eastAsia"/>
          <w:bCs/>
          <w:sz w:val="32"/>
          <w:szCs w:val="32"/>
        </w:rPr>
        <w:t>的夜施扰民</w:t>
      </w:r>
      <w:proofErr w:type="gramEnd"/>
      <w:r>
        <w:rPr>
          <w:rFonts w:ascii="仿宋_GB2312" w:eastAsia="仿宋_GB2312" w:hAnsi="仿宋" w:cs="仿宋" w:hint="eastAsia"/>
          <w:bCs/>
          <w:sz w:val="32"/>
          <w:szCs w:val="32"/>
        </w:rPr>
        <w:t>类案件，力争第一时间到达现场，第一时间反馈现场情况及解决办法，解决居民诉求，提升居民满意度；三是强化工作调度，加强案件的办理力度，针对游商反复点位安排保</w:t>
      </w:r>
      <w:r>
        <w:rPr>
          <w:rFonts w:ascii="仿宋_GB2312" w:eastAsia="仿宋_GB2312" w:hAnsi="仿宋" w:cs="仿宋" w:hint="eastAsia"/>
          <w:bCs/>
          <w:sz w:val="32"/>
          <w:szCs w:val="32"/>
        </w:rPr>
        <w:t>安盯守，违法建设类诉求严格按照法定拆违程序进行认定和查处，解决好市民热线反映出的“痛点”、“难点”和“反复点”，不断提高“三率”成绩。</w:t>
      </w:r>
    </w:p>
    <w:p w14:paraId="3D9F4F29" w14:textId="77777777" w:rsidR="0038456E" w:rsidRDefault="00DB38FC">
      <w:r>
        <w:rPr>
          <w:rFonts w:hint="eastAsia"/>
        </w:rPr>
        <w:t xml:space="preserve">  </w:t>
      </w:r>
    </w:p>
    <w:p w14:paraId="00D5362B" w14:textId="77777777" w:rsidR="0038456E" w:rsidRDefault="0038456E"/>
    <w:p w14:paraId="31AA9038" w14:textId="77777777" w:rsidR="0038456E" w:rsidRDefault="0038456E"/>
    <w:p w14:paraId="1B8D2E1B" w14:textId="77777777" w:rsidR="0038456E" w:rsidRDefault="00DB38FC">
      <w:pPr>
        <w:rPr>
          <w:rFonts w:ascii="仿宋_GB2312" w:eastAsia="仿宋_GB2312" w:hAnsi="仿宋" w:cs="仿宋"/>
          <w:bCs/>
          <w:sz w:val="32"/>
          <w:szCs w:val="32"/>
        </w:rPr>
      </w:pPr>
      <w:r>
        <w:rPr>
          <w:rFonts w:hint="eastAsia"/>
        </w:rPr>
        <w:t xml:space="preserve">                                                      </w:t>
      </w:r>
      <w:r>
        <w:rPr>
          <w:rFonts w:ascii="仿宋_GB2312" w:eastAsia="仿宋_GB2312" w:hAnsi="仿宋" w:cs="仿宋" w:hint="eastAsia"/>
          <w:bCs/>
          <w:sz w:val="32"/>
          <w:szCs w:val="32"/>
        </w:rPr>
        <w:t>六里桥街道办事处</w:t>
      </w:r>
    </w:p>
    <w:p w14:paraId="469948BF" w14:textId="77777777" w:rsidR="0038456E" w:rsidRDefault="00DB38FC">
      <w:pPr>
        <w:rPr>
          <w:rFonts w:ascii="仿宋_GB2312" w:eastAsia="仿宋_GB2312" w:hAnsi="仿宋" w:cs="仿宋"/>
          <w:bCs/>
          <w:sz w:val="32"/>
          <w:szCs w:val="32"/>
        </w:rPr>
      </w:pPr>
      <w:r>
        <w:rPr>
          <w:rFonts w:ascii="仿宋_GB2312" w:eastAsia="仿宋_GB2312" w:hAnsi="仿宋" w:cs="仿宋" w:hint="eastAsia"/>
          <w:bCs/>
          <w:sz w:val="32"/>
          <w:szCs w:val="32"/>
        </w:rPr>
        <w:t xml:space="preserve">                                    2026</w:t>
      </w:r>
      <w:r>
        <w:rPr>
          <w:rFonts w:ascii="仿宋_GB2312" w:eastAsia="仿宋_GB2312" w:hAnsi="仿宋" w:cs="仿宋" w:hint="eastAsia"/>
          <w:bCs/>
          <w:sz w:val="32"/>
          <w:szCs w:val="32"/>
        </w:rPr>
        <w:t>年</w:t>
      </w:r>
      <w:r>
        <w:rPr>
          <w:rFonts w:ascii="仿宋_GB2312" w:eastAsia="仿宋_GB2312" w:hAnsi="仿宋" w:cs="仿宋" w:hint="eastAsia"/>
          <w:bCs/>
          <w:sz w:val="32"/>
          <w:szCs w:val="32"/>
        </w:rPr>
        <w:t>1</w:t>
      </w:r>
      <w:r>
        <w:rPr>
          <w:rFonts w:ascii="仿宋_GB2312" w:eastAsia="仿宋_GB2312" w:hAnsi="仿宋" w:cs="仿宋" w:hint="eastAsia"/>
          <w:bCs/>
          <w:sz w:val="32"/>
          <w:szCs w:val="32"/>
        </w:rPr>
        <w:t>月</w:t>
      </w:r>
      <w:r>
        <w:rPr>
          <w:rFonts w:ascii="仿宋_GB2312" w:eastAsia="仿宋_GB2312" w:hAnsi="仿宋" w:cs="仿宋" w:hint="eastAsia"/>
          <w:bCs/>
          <w:sz w:val="32"/>
          <w:szCs w:val="32"/>
        </w:rPr>
        <w:t>27</w:t>
      </w:r>
      <w:r>
        <w:rPr>
          <w:rFonts w:ascii="仿宋_GB2312" w:eastAsia="仿宋_GB2312" w:hAnsi="仿宋" w:cs="仿宋" w:hint="eastAsia"/>
          <w:bCs/>
          <w:sz w:val="32"/>
          <w:szCs w:val="32"/>
        </w:rPr>
        <w:t>日</w:t>
      </w:r>
    </w:p>
    <w:sectPr w:rsidR="00384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30"/>
    <w:rsid w:val="00080930"/>
    <w:rsid w:val="001345B9"/>
    <w:rsid w:val="0038456E"/>
    <w:rsid w:val="004F54A6"/>
    <w:rsid w:val="006817EB"/>
    <w:rsid w:val="00C42490"/>
    <w:rsid w:val="00DB38FC"/>
    <w:rsid w:val="00DD7899"/>
    <w:rsid w:val="0C3C4510"/>
    <w:rsid w:val="2B51793B"/>
    <w:rsid w:val="64A62A39"/>
    <w:rsid w:val="770E091C"/>
    <w:rsid w:val="796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3D41F-6C9D-4F50-9A9A-1224B56F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Sysceo.com</cp:lastModifiedBy>
  <cp:revision>5</cp:revision>
  <cp:lastPrinted>2026-01-26T09:17:00Z</cp:lastPrinted>
  <dcterms:created xsi:type="dcterms:W3CDTF">2025-01-03T02:50:00Z</dcterms:created>
  <dcterms:modified xsi:type="dcterms:W3CDTF">2026-02-11T01:59:00Z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eyJoZGlkIjoiZGY0ZjRkY2U0MTc0ZTQ5YjI2ZWYyODgzYTIxMTE2MjMiLCJ1c2VySWQiOiIxNzQ0NjY1NTE1In0=</vt:lpwstr>
  </property>
  <property fmtid="{D5CDD505-2E9C-101B-9397-08002B2CF9AE}" pid="3" name="KSOProductBuildVer">
    <vt:lpwstr>2052-12.1.0.24657</vt:lpwstr>
  </property>
  <property fmtid="{D5CDD505-2E9C-101B-9397-08002B2CF9AE}" pid="4" name="ICV">
    <vt:lpwstr>BCDACA82EBBF49FEAD68F82471BE3835_13</vt:lpwstr>
  </property>
</Properties>
</file>