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25529">
      <w:pPr>
        <w:spacing w:line="0" w:lineRule="atLeast"/>
        <w:jc w:val="both"/>
        <w:rPr>
          <w:rFonts w:hint="default"/>
          <w:color w:val="auto"/>
          <w:highlight w:val="none"/>
          <w:lang w:val="en-US"/>
        </w:rPr>
      </w:pPr>
      <w:bookmarkStart w:id="362" w:name="_GoBack"/>
      <w:bookmarkEnd w:id="362"/>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46186F31">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0AEAAC74">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05726D7">
      <w:pPr>
        <w:bidi w:val="0"/>
        <w:jc w:val="center"/>
        <w:rPr>
          <w:rFonts w:hint="eastAsia" w:ascii="仿宋_GB2312" w:hAnsi="仿宋_GB2312" w:eastAsia="仿宋_GB2312" w:cs="仿宋_GB2312"/>
          <w:color w:val="auto"/>
          <w:sz w:val="32"/>
          <w:szCs w:val="32"/>
          <w:highlight w:val="none"/>
        </w:rPr>
      </w:pPr>
    </w:p>
    <w:p w14:paraId="294E872C">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2C378D24">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_Toc1859613639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_Toc1859613639 \h </w:instrText>
      </w:r>
      <w:r>
        <w:fldChar w:fldCharType="separate"/>
      </w:r>
      <w:r>
        <w:t>1</w:t>
      </w:r>
      <w:r>
        <w:fldChar w:fldCharType="end"/>
      </w:r>
      <w:r>
        <w:rPr>
          <w:color w:val="auto"/>
          <w:highlight w:val="none"/>
        </w:rPr>
        <w:fldChar w:fldCharType="end"/>
      </w:r>
    </w:p>
    <w:p w14:paraId="61EC2710">
      <w:pPr>
        <w:pStyle w:val="19"/>
        <w:tabs>
          <w:tab w:val="right" w:leader="dot" w:pos="9582"/>
        </w:tabs>
      </w:pPr>
      <w:r>
        <w:rPr>
          <w:color w:val="auto"/>
          <w:highlight w:val="none"/>
        </w:rPr>
        <w:fldChar w:fldCharType="begin"/>
      </w:r>
      <w:r>
        <w:rPr>
          <w:highlight w:val="none"/>
        </w:rPr>
        <w:instrText xml:space="preserve"> HYPERLINK \l _Toc959675187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_Toc959675187 \h </w:instrText>
      </w:r>
      <w:r>
        <w:fldChar w:fldCharType="separate"/>
      </w:r>
      <w:r>
        <w:t>1</w:t>
      </w:r>
      <w:r>
        <w:fldChar w:fldCharType="end"/>
      </w:r>
      <w:r>
        <w:rPr>
          <w:color w:val="auto"/>
          <w:highlight w:val="none"/>
        </w:rPr>
        <w:fldChar w:fldCharType="end"/>
      </w:r>
    </w:p>
    <w:p w14:paraId="6348F226">
      <w:pPr>
        <w:pStyle w:val="19"/>
        <w:tabs>
          <w:tab w:val="right" w:leader="dot" w:pos="9582"/>
        </w:tabs>
      </w:pPr>
      <w:r>
        <w:rPr>
          <w:color w:val="auto"/>
          <w:highlight w:val="none"/>
        </w:rPr>
        <w:fldChar w:fldCharType="begin"/>
      </w:r>
      <w:r>
        <w:rPr>
          <w:highlight w:val="none"/>
        </w:rPr>
        <w:instrText xml:space="preserve"> HYPERLINK \l _Toc422619426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_Toc422619426 \h </w:instrText>
      </w:r>
      <w:r>
        <w:fldChar w:fldCharType="separate"/>
      </w:r>
      <w:r>
        <w:t>10</w:t>
      </w:r>
      <w:r>
        <w:fldChar w:fldCharType="end"/>
      </w:r>
      <w:r>
        <w:rPr>
          <w:color w:val="auto"/>
          <w:highlight w:val="none"/>
        </w:rPr>
        <w:fldChar w:fldCharType="end"/>
      </w:r>
    </w:p>
    <w:p w14:paraId="38EBF9B4">
      <w:pPr>
        <w:pStyle w:val="19"/>
        <w:tabs>
          <w:tab w:val="right" w:leader="dot" w:pos="9582"/>
        </w:tabs>
      </w:pPr>
      <w:r>
        <w:rPr>
          <w:color w:val="auto"/>
          <w:highlight w:val="none"/>
        </w:rPr>
        <w:fldChar w:fldCharType="begin"/>
      </w:r>
      <w:r>
        <w:rPr>
          <w:highlight w:val="none"/>
        </w:rPr>
        <w:instrText xml:space="preserve"> HYPERLINK \l _Toc15633281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_Toc15633281 \h </w:instrText>
      </w:r>
      <w:r>
        <w:fldChar w:fldCharType="separate"/>
      </w:r>
      <w:r>
        <w:t>21</w:t>
      </w:r>
      <w:r>
        <w:fldChar w:fldCharType="end"/>
      </w:r>
      <w:r>
        <w:rPr>
          <w:color w:val="auto"/>
          <w:highlight w:val="none"/>
        </w:rPr>
        <w:fldChar w:fldCharType="end"/>
      </w:r>
    </w:p>
    <w:p w14:paraId="45EF0102">
      <w:pPr>
        <w:pStyle w:val="19"/>
        <w:tabs>
          <w:tab w:val="right" w:leader="dot" w:pos="9582"/>
        </w:tabs>
      </w:pPr>
      <w:r>
        <w:rPr>
          <w:color w:val="auto"/>
          <w:highlight w:val="none"/>
        </w:rPr>
        <w:fldChar w:fldCharType="begin"/>
      </w:r>
      <w:r>
        <w:rPr>
          <w:highlight w:val="none"/>
        </w:rPr>
        <w:instrText xml:space="preserve"> HYPERLINK \l _Toc236494917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_Toc236494917 \h </w:instrText>
      </w:r>
      <w:r>
        <w:fldChar w:fldCharType="separate"/>
      </w:r>
      <w:r>
        <w:t>24</w:t>
      </w:r>
      <w:r>
        <w:fldChar w:fldCharType="end"/>
      </w:r>
      <w:r>
        <w:rPr>
          <w:color w:val="auto"/>
          <w:highlight w:val="none"/>
        </w:rPr>
        <w:fldChar w:fldCharType="end"/>
      </w:r>
    </w:p>
    <w:p w14:paraId="74F87622">
      <w:pPr>
        <w:pStyle w:val="19"/>
        <w:tabs>
          <w:tab w:val="right" w:leader="dot" w:pos="9582"/>
        </w:tabs>
      </w:pPr>
      <w:r>
        <w:rPr>
          <w:color w:val="auto"/>
          <w:highlight w:val="none"/>
        </w:rPr>
        <w:fldChar w:fldCharType="begin"/>
      </w:r>
      <w:r>
        <w:rPr>
          <w:highlight w:val="none"/>
        </w:rPr>
        <w:instrText xml:space="preserve"> HYPERLINK \l _Toc1339664513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_Toc1339664513 \h </w:instrText>
      </w:r>
      <w:r>
        <w:fldChar w:fldCharType="separate"/>
      </w:r>
      <w:r>
        <w:t>27</w:t>
      </w:r>
      <w:r>
        <w:fldChar w:fldCharType="end"/>
      </w:r>
      <w:r>
        <w:rPr>
          <w:color w:val="auto"/>
          <w:highlight w:val="none"/>
        </w:rPr>
        <w:fldChar w:fldCharType="end"/>
      </w:r>
    </w:p>
    <w:p w14:paraId="55462EE4">
      <w:pPr>
        <w:pStyle w:val="19"/>
        <w:tabs>
          <w:tab w:val="right" w:leader="dot" w:pos="9582"/>
        </w:tabs>
      </w:pPr>
      <w:r>
        <w:rPr>
          <w:color w:val="auto"/>
          <w:highlight w:val="none"/>
        </w:rPr>
        <w:fldChar w:fldCharType="begin"/>
      </w:r>
      <w:r>
        <w:rPr>
          <w:highlight w:val="none"/>
        </w:rPr>
        <w:instrText xml:space="preserve"> HYPERLINK \l _Toc440937635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_Toc440937635 \h </w:instrText>
      </w:r>
      <w:r>
        <w:fldChar w:fldCharType="separate"/>
      </w:r>
      <w:r>
        <w:t>30</w:t>
      </w:r>
      <w:r>
        <w:fldChar w:fldCharType="end"/>
      </w:r>
      <w:r>
        <w:rPr>
          <w:color w:val="auto"/>
          <w:highlight w:val="none"/>
        </w:rPr>
        <w:fldChar w:fldCharType="end"/>
      </w:r>
    </w:p>
    <w:p w14:paraId="3385BD53">
      <w:pPr>
        <w:pStyle w:val="19"/>
        <w:tabs>
          <w:tab w:val="right" w:leader="dot" w:pos="9582"/>
        </w:tabs>
      </w:pPr>
      <w:r>
        <w:rPr>
          <w:color w:val="auto"/>
          <w:highlight w:val="none"/>
        </w:rPr>
        <w:fldChar w:fldCharType="begin"/>
      </w:r>
      <w:r>
        <w:rPr>
          <w:highlight w:val="none"/>
        </w:rPr>
        <w:instrText xml:space="preserve"> HYPERLINK \l _Toc874209325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_Toc874209325 \h </w:instrText>
      </w:r>
      <w:r>
        <w:fldChar w:fldCharType="separate"/>
      </w:r>
      <w:r>
        <w:t>31</w:t>
      </w:r>
      <w:r>
        <w:fldChar w:fldCharType="end"/>
      </w:r>
      <w:r>
        <w:rPr>
          <w:color w:val="auto"/>
          <w:highlight w:val="none"/>
        </w:rPr>
        <w:fldChar w:fldCharType="end"/>
      </w:r>
    </w:p>
    <w:p w14:paraId="13A3A8D3">
      <w:pPr>
        <w:pStyle w:val="19"/>
        <w:tabs>
          <w:tab w:val="right" w:leader="dot" w:pos="9582"/>
        </w:tabs>
      </w:pPr>
      <w:r>
        <w:rPr>
          <w:color w:val="auto"/>
          <w:highlight w:val="none"/>
        </w:rPr>
        <w:fldChar w:fldCharType="begin"/>
      </w:r>
      <w:r>
        <w:rPr>
          <w:highlight w:val="none"/>
        </w:rPr>
        <w:instrText xml:space="preserve"> HYPERLINK \l _Toc1453447809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_Toc1453447809 \h </w:instrText>
      </w:r>
      <w:r>
        <w:fldChar w:fldCharType="separate"/>
      </w:r>
      <w:r>
        <w:t>33</w:t>
      </w:r>
      <w:r>
        <w:fldChar w:fldCharType="end"/>
      </w:r>
      <w:r>
        <w:rPr>
          <w:color w:val="auto"/>
          <w:highlight w:val="none"/>
        </w:rPr>
        <w:fldChar w:fldCharType="end"/>
      </w:r>
    </w:p>
    <w:p w14:paraId="4579EAEB">
      <w:pPr>
        <w:pStyle w:val="19"/>
        <w:tabs>
          <w:tab w:val="right" w:leader="dot" w:pos="9582"/>
        </w:tabs>
      </w:pPr>
      <w:r>
        <w:rPr>
          <w:color w:val="auto"/>
          <w:highlight w:val="none"/>
        </w:rPr>
        <w:fldChar w:fldCharType="begin"/>
      </w:r>
      <w:r>
        <w:rPr>
          <w:highlight w:val="none"/>
        </w:rPr>
        <w:instrText xml:space="preserve"> HYPERLINK \l _Toc1706877545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_Toc1706877545 \h </w:instrText>
      </w:r>
      <w:r>
        <w:fldChar w:fldCharType="separate"/>
      </w:r>
      <w:r>
        <w:t>34</w:t>
      </w:r>
      <w:r>
        <w:fldChar w:fldCharType="end"/>
      </w:r>
      <w:r>
        <w:rPr>
          <w:color w:val="auto"/>
          <w:highlight w:val="none"/>
        </w:rPr>
        <w:fldChar w:fldCharType="end"/>
      </w:r>
    </w:p>
    <w:p w14:paraId="67EE92E0">
      <w:pPr>
        <w:pStyle w:val="19"/>
        <w:tabs>
          <w:tab w:val="right" w:leader="dot" w:pos="9582"/>
        </w:tabs>
      </w:pPr>
      <w:r>
        <w:rPr>
          <w:color w:val="auto"/>
          <w:highlight w:val="none"/>
        </w:rPr>
        <w:fldChar w:fldCharType="begin"/>
      </w:r>
      <w:r>
        <w:rPr>
          <w:highlight w:val="none"/>
        </w:rPr>
        <w:instrText xml:space="preserve"> HYPERLINK \l _Toc243111291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_Toc243111291 \h </w:instrText>
      </w:r>
      <w:r>
        <w:fldChar w:fldCharType="separate"/>
      </w:r>
      <w:r>
        <w:t>36</w:t>
      </w:r>
      <w:r>
        <w:fldChar w:fldCharType="end"/>
      </w:r>
      <w:r>
        <w:rPr>
          <w:color w:val="auto"/>
          <w:highlight w:val="none"/>
        </w:rPr>
        <w:fldChar w:fldCharType="end"/>
      </w:r>
    </w:p>
    <w:p w14:paraId="6E8399BB">
      <w:pPr>
        <w:pStyle w:val="19"/>
        <w:tabs>
          <w:tab w:val="right" w:leader="dot" w:pos="9582"/>
        </w:tabs>
      </w:pPr>
      <w:r>
        <w:rPr>
          <w:color w:val="auto"/>
          <w:highlight w:val="none"/>
        </w:rPr>
        <w:fldChar w:fldCharType="begin"/>
      </w:r>
      <w:r>
        <w:rPr>
          <w:highlight w:val="none"/>
        </w:rPr>
        <w:instrText xml:space="preserve"> HYPERLINK \l _Toc468042359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_Toc468042359 \h </w:instrText>
      </w:r>
      <w:r>
        <w:fldChar w:fldCharType="separate"/>
      </w:r>
      <w:r>
        <w:t>45</w:t>
      </w:r>
      <w:r>
        <w:fldChar w:fldCharType="end"/>
      </w:r>
      <w:r>
        <w:rPr>
          <w:color w:val="auto"/>
          <w:highlight w:val="none"/>
        </w:rPr>
        <w:fldChar w:fldCharType="end"/>
      </w:r>
    </w:p>
    <w:p w14:paraId="2E4BFE70">
      <w:pPr>
        <w:pStyle w:val="19"/>
        <w:tabs>
          <w:tab w:val="right" w:leader="dot" w:pos="9582"/>
        </w:tabs>
      </w:pPr>
      <w:r>
        <w:rPr>
          <w:color w:val="auto"/>
          <w:highlight w:val="none"/>
        </w:rPr>
        <w:fldChar w:fldCharType="begin"/>
      </w:r>
      <w:r>
        <w:rPr>
          <w:highlight w:val="none"/>
        </w:rPr>
        <w:instrText xml:space="preserve"> HYPERLINK \l _Toc1332420573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_Toc1332420573 \h </w:instrText>
      </w:r>
      <w:r>
        <w:fldChar w:fldCharType="separate"/>
      </w:r>
      <w:r>
        <w:t>45</w:t>
      </w:r>
      <w:r>
        <w:fldChar w:fldCharType="end"/>
      </w:r>
      <w:r>
        <w:rPr>
          <w:color w:val="auto"/>
          <w:highlight w:val="none"/>
        </w:rPr>
        <w:fldChar w:fldCharType="end"/>
      </w:r>
    </w:p>
    <w:p w14:paraId="20C6ABE5">
      <w:pPr>
        <w:pStyle w:val="19"/>
        <w:tabs>
          <w:tab w:val="right" w:leader="dot" w:pos="9582"/>
        </w:tabs>
      </w:pPr>
      <w:r>
        <w:rPr>
          <w:color w:val="auto"/>
          <w:highlight w:val="none"/>
        </w:rPr>
        <w:fldChar w:fldCharType="begin"/>
      </w:r>
      <w:r>
        <w:rPr>
          <w:highlight w:val="none"/>
        </w:rPr>
        <w:instrText xml:space="preserve"> HYPERLINK \l _Toc132430118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_Toc132430118 \h </w:instrText>
      </w:r>
      <w:r>
        <w:fldChar w:fldCharType="separate"/>
      </w:r>
      <w:r>
        <w:t>46</w:t>
      </w:r>
      <w:r>
        <w:fldChar w:fldCharType="end"/>
      </w:r>
      <w:r>
        <w:rPr>
          <w:color w:val="auto"/>
          <w:highlight w:val="none"/>
        </w:rPr>
        <w:fldChar w:fldCharType="end"/>
      </w:r>
    </w:p>
    <w:p w14:paraId="59663FB3">
      <w:pPr>
        <w:pStyle w:val="19"/>
        <w:tabs>
          <w:tab w:val="right" w:leader="dot" w:pos="9582"/>
        </w:tabs>
      </w:pPr>
      <w:r>
        <w:rPr>
          <w:color w:val="auto"/>
          <w:highlight w:val="none"/>
        </w:rPr>
        <w:fldChar w:fldCharType="begin"/>
      </w:r>
      <w:r>
        <w:rPr>
          <w:highlight w:val="none"/>
        </w:rPr>
        <w:instrText xml:space="preserve"> HYPERLINK \l _Toc1498902725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_Toc1498902725 \h </w:instrText>
      </w:r>
      <w:r>
        <w:fldChar w:fldCharType="separate"/>
      </w:r>
      <w:r>
        <w:t>46</w:t>
      </w:r>
      <w:r>
        <w:fldChar w:fldCharType="end"/>
      </w:r>
      <w:r>
        <w:rPr>
          <w:color w:val="auto"/>
          <w:highlight w:val="none"/>
        </w:rPr>
        <w:fldChar w:fldCharType="end"/>
      </w:r>
    </w:p>
    <w:p w14:paraId="3E758261">
      <w:pPr>
        <w:pStyle w:val="19"/>
        <w:tabs>
          <w:tab w:val="right" w:leader="dot" w:pos="9582"/>
        </w:tabs>
      </w:pPr>
      <w:r>
        <w:rPr>
          <w:color w:val="auto"/>
          <w:highlight w:val="none"/>
        </w:rPr>
        <w:fldChar w:fldCharType="begin"/>
      </w:r>
      <w:r>
        <w:rPr>
          <w:highlight w:val="none"/>
        </w:rPr>
        <w:instrText xml:space="preserve"> HYPERLINK \l _Toc738602827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_Toc738602827 \h </w:instrText>
      </w:r>
      <w:r>
        <w:fldChar w:fldCharType="separate"/>
      </w:r>
      <w:r>
        <w:t>47</w:t>
      </w:r>
      <w:r>
        <w:fldChar w:fldCharType="end"/>
      </w:r>
      <w:r>
        <w:rPr>
          <w:color w:val="auto"/>
          <w:highlight w:val="none"/>
        </w:rPr>
        <w:fldChar w:fldCharType="end"/>
      </w:r>
    </w:p>
    <w:p w14:paraId="601F864C">
      <w:pPr>
        <w:pStyle w:val="19"/>
        <w:tabs>
          <w:tab w:val="right" w:leader="dot" w:pos="9582"/>
        </w:tabs>
      </w:pPr>
      <w:r>
        <w:rPr>
          <w:color w:val="auto"/>
          <w:highlight w:val="none"/>
        </w:rPr>
        <w:fldChar w:fldCharType="begin"/>
      </w:r>
      <w:r>
        <w:rPr>
          <w:highlight w:val="none"/>
        </w:rPr>
        <w:instrText xml:space="preserve"> HYPERLINK \l _Toc1789409752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_Toc1789409752 \h </w:instrText>
      </w:r>
      <w:r>
        <w:fldChar w:fldCharType="separate"/>
      </w:r>
      <w:r>
        <w:t>47</w:t>
      </w:r>
      <w:r>
        <w:fldChar w:fldCharType="end"/>
      </w:r>
      <w:r>
        <w:rPr>
          <w:color w:val="auto"/>
          <w:highlight w:val="none"/>
        </w:rPr>
        <w:fldChar w:fldCharType="end"/>
      </w:r>
    </w:p>
    <w:p w14:paraId="0DBA9387">
      <w:pPr>
        <w:pStyle w:val="17"/>
        <w:tabs>
          <w:tab w:val="right" w:leader="dot" w:pos="9582"/>
        </w:tabs>
      </w:pPr>
      <w:r>
        <w:rPr>
          <w:color w:val="auto"/>
          <w:highlight w:val="none"/>
        </w:rPr>
        <w:fldChar w:fldCharType="begin"/>
      </w:r>
      <w:r>
        <w:rPr>
          <w:highlight w:val="none"/>
        </w:rPr>
        <w:instrText xml:space="preserve"> HYPERLINK \l _Toc556535299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_Toc556535299 \h </w:instrText>
      </w:r>
      <w:r>
        <w:fldChar w:fldCharType="separate"/>
      </w:r>
      <w:r>
        <w:t>48</w:t>
      </w:r>
      <w:r>
        <w:fldChar w:fldCharType="end"/>
      </w:r>
      <w:r>
        <w:rPr>
          <w:color w:val="auto"/>
          <w:highlight w:val="none"/>
        </w:rPr>
        <w:fldChar w:fldCharType="end"/>
      </w:r>
    </w:p>
    <w:p w14:paraId="5EC6A053">
      <w:pPr>
        <w:pStyle w:val="19"/>
        <w:tabs>
          <w:tab w:val="right" w:leader="dot" w:pos="9582"/>
        </w:tabs>
      </w:pPr>
      <w:r>
        <w:rPr>
          <w:color w:val="auto"/>
          <w:highlight w:val="none"/>
        </w:rPr>
        <w:fldChar w:fldCharType="begin"/>
      </w:r>
      <w:r>
        <w:rPr>
          <w:highlight w:val="none"/>
        </w:rPr>
        <w:instrText xml:space="preserve"> HYPERLINK \l _Toc1361147387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_Toc1361147387 \h </w:instrText>
      </w:r>
      <w:r>
        <w:fldChar w:fldCharType="separate"/>
      </w:r>
      <w:r>
        <w:t>48</w:t>
      </w:r>
      <w:r>
        <w:fldChar w:fldCharType="end"/>
      </w:r>
      <w:r>
        <w:rPr>
          <w:color w:val="auto"/>
          <w:highlight w:val="none"/>
        </w:rPr>
        <w:fldChar w:fldCharType="end"/>
      </w:r>
    </w:p>
    <w:p w14:paraId="3C0C5596">
      <w:pPr>
        <w:pStyle w:val="19"/>
        <w:tabs>
          <w:tab w:val="right" w:leader="dot" w:pos="9582"/>
        </w:tabs>
      </w:pPr>
      <w:r>
        <w:rPr>
          <w:color w:val="auto"/>
          <w:highlight w:val="none"/>
        </w:rPr>
        <w:fldChar w:fldCharType="begin"/>
      </w:r>
      <w:r>
        <w:rPr>
          <w:highlight w:val="none"/>
        </w:rPr>
        <w:instrText xml:space="preserve"> HYPERLINK \l _Toc214954267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_Toc214954267 \h </w:instrText>
      </w:r>
      <w:r>
        <w:fldChar w:fldCharType="separate"/>
      </w:r>
      <w:r>
        <w:t>49</w:t>
      </w:r>
      <w:r>
        <w:fldChar w:fldCharType="end"/>
      </w:r>
      <w:r>
        <w:rPr>
          <w:color w:val="auto"/>
          <w:highlight w:val="none"/>
        </w:rPr>
        <w:fldChar w:fldCharType="end"/>
      </w:r>
    </w:p>
    <w:p w14:paraId="4132EE61">
      <w:pPr>
        <w:pStyle w:val="19"/>
        <w:tabs>
          <w:tab w:val="right" w:leader="dot" w:pos="9582"/>
        </w:tabs>
      </w:pPr>
      <w:r>
        <w:rPr>
          <w:color w:val="auto"/>
          <w:highlight w:val="none"/>
        </w:rPr>
        <w:fldChar w:fldCharType="begin"/>
      </w:r>
      <w:r>
        <w:rPr>
          <w:highlight w:val="none"/>
        </w:rPr>
        <w:instrText xml:space="preserve"> HYPERLINK \l _Toc28889216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_Toc28889216 \h </w:instrText>
      </w:r>
      <w:r>
        <w:fldChar w:fldCharType="separate"/>
      </w:r>
      <w:r>
        <w:t>49</w:t>
      </w:r>
      <w:r>
        <w:fldChar w:fldCharType="end"/>
      </w:r>
      <w:r>
        <w:rPr>
          <w:color w:val="auto"/>
          <w:highlight w:val="none"/>
        </w:rPr>
        <w:fldChar w:fldCharType="end"/>
      </w:r>
    </w:p>
    <w:p w14:paraId="727CC02A">
      <w:pPr>
        <w:pStyle w:val="19"/>
        <w:tabs>
          <w:tab w:val="right" w:leader="dot" w:pos="9582"/>
        </w:tabs>
      </w:pPr>
      <w:r>
        <w:rPr>
          <w:color w:val="auto"/>
          <w:highlight w:val="none"/>
        </w:rPr>
        <w:fldChar w:fldCharType="begin"/>
      </w:r>
      <w:r>
        <w:rPr>
          <w:highlight w:val="none"/>
        </w:rPr>
        <w:instrText xml:space="preserve"> HYPERLINK \l _Toc779823906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_Toc779823906 \h </w:instrText>
      </w:r>
      <w:r>
        <w:fldChar w:fldCharType="separate"/>
      </w:r>
      <w:r>
        <w:t>52</w:t>
      </w:r>
      <w:r>
        <w:fldChar w:fldCharType="end"/>
      </w:r>
      <w:r>
        <w:rPr>
          <w:color w:val="auto"/>
          <w:highlight w:val="none"/>
        </w:rPr>
        <w:fldChar w:fldCharType="end"/>
      </w:r>
    </w:p>
    <w:p w14:paraId="477B406C">
      <w:pPr>
        <w:pStyle w:val="17"/>
        <w:tabs>
          <w:tab w:val="right" w:leader="dot" w:pos="9582"/>
        </w:tabs>
      </w:pPr>
      <w:r>
        <w:rPr>
          <w:color w:val="auto"/>
          <w:highlight w:val="none"/>
        </w:rPr>
        <w:fldChar w:fldCharType="begin"/>
      </w:r>
      <w:r>
        <w:rPr>
          <w:highlight w:val="none"/>
        </w:rPr>
        <w:instrText xml:space="preserve"> HYPERLINK \l _Toc437566120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_Toc437566120 \h </w:instrText>
      </w:r>
      <w:r>
        <w:fldChar w:fldCharType="separate"/>
      </w:r>
      <w:r>
        <w:t>53</w:t>
      </w:r>
      <w:r>
        <w:fldChar w:fldCharType="end"/>
      </w:r>
      <w:r>
        <w:rPr>
          <w:color w:val="auto"/>
          <w:highlight w:val="none"/>
        </w:rPr>
        <w:fldChar w:fldCharType="end"/>
      </w:r>
    </w:p>
    <w:p w14:paraId="3D602919">
      <w:pPr>
        <w:pStyle w:val="19"/>
        <w:tabs>
          <w:tab w:val="right" w:leader="dot" w:pos="9582"/>
        </w:tabs>
      </w:pPr>
      <w:r>
        <w:rPr>
          <w:color w:val="auto"/>
          <w:highlight w:val="none"/>
        </w:rPr>
        <w:fldChar w:fldCharType="begin"/>
      </w:r>
      <w:r>
        <w:rPr>
          <w:highlight w:val="none"/>
        </w:rPr>
        <w:instrText xml:space="preserve"> HYPERLINK \l _Toc692158629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_Toc692158629 \h </w:instrText>
      </w:r>
      <w:r>
        <w:fldChar w:fldCharType="separate"/>
      </w:r>
      <w:r>
        <w:t>53</w:t>
      </w:r>
      <w:r>
        <w:fldChar w:fldCharType="end"/>
      </w:r>
      <w:r>
        <w:rPr>
          <w:color w:val="auto"/>
          <w:highlight w:val="none"/>
        </w:rPr>
        <w:fldChar w:fldCharType="end"/>
      </w:r>
    </w:p>
    <w:p w14:paraId="10D3D299">
      <w:pPr>
        <w:pStyle w:val="19"/>
        <w:tabs>
          <w:tab w:val="right" w:leader="dot" w:pos="9582"/>
        </w:tabs>
      </w:pPr>
      <w:r>
        <w:rPr>
          <w:color w:val="auto"/>
          <w:highlight w:val="none"/>
        </w:rPr>
        <w:fldChar w:fldCharType="begin"/>
      </w:r>
      <w:r>
        <w:rPr>
          <w:highlight w:val="none"/>
        </w:rPr>
        <w:instrText xml:space="preserve"> HYPERLINK \l _Toc1947883782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_Toc1947883782 \h </w:instrText>
      </w:r>
      <w:r>
        <w:fldChar w:fldCharType="separate"/>
      </w:r>
      <w:r>
        <w:t>64</w:t>
      </w:r>
      <w:r>
        <w:fldChar w:fldCharType="end"/>
      </w:r>
      <w:r>
        <w:rPr>
          <w:color w:val="auto"/>
          <w:highlight w:val="none"/>
        </w:rPr>
        <w:fldChar w:fldCharType="end"/>
      </w:r>
    </w:p>
    <w:p w14:paraId="1EDF444C">
      <w:pPr>
        <w:pStyle w:val="19"/>
        <w:tabs>
          <w:tab w:val="right" w:leader="dot" w:pos="9582"/>
        </w:tabs>
      </w:pPr>
      <w:r>
        <w:rPr>
          <w:color w:val="auto"/>
          <w:highlight w:val="none"/>
        </w:rPr>
        <w:fldChar w:fldCharType="begin"/>
      </w:r>
      <w:r>
        <w:rPr>
          <w:highlight w:val="none"/>
        </w:rPr>
        <w:instrText xml:space="preserve"> HYPERLINK \l _Toc1593544601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_Toc1593544601 \h </w:instrText>
      </w:r>
      <w:r>
        <w:fldChar w:fldCharType="separate"/>
      </w:r>
      <w:r>
        <w:t>75</w:t>
      </w:r>
      <w:r>
        <w:fldChar w:fldCharType="end"/>
      </w:r>
      <w:r>
        <w:rPr>
          <w:color w:val="auto"/>
          <w:highlight w:val="none"/>
        </w:rPr>
        <w:fldChar w:fldCharType="end"/>
      </w:r>
    </w:p>
    <w:p w14:paraId="49AB0C7C">
      <w:pPr>
        <w:pStyle w:val="19"/>
        <w:tabs>
          <w:tab w:val="right" w:leader="dot" w:pos="9582"/>
        </w:tabs>
      </w:pPr>
      <w:r>
        <w:rPr>
          <w:color w:val="auto"/>
          <w:highlight w:val="none"/>
        </w:rPr>
        <w:fldChar w:fldCharType="begin"/>
      </w:r>
      <w:r>
        <w:rPr>
          <w:highlight w:val="none"/>
        </w:rPr>
        <w:instrText xml:space="preserve"> HYPERLINK \l _Toc1837597460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_Toc1837597460 \h </w:instrText>
      </w:r>
      <w:r>
        <w:fldChar w:fldCharType="separate"/>
      </w:r>
      <w:r>
        <w:t>75</w:t>
      </w:r>
      <w:r>
        <w:fldChar w:fldCharType="end"/>
      </w:r>
      <w:r>
        <w:rPr>
          <w:color w:val="auto"/>
          <w:highlight w:val="none"/>
        </w:rPr>
        <w:fldChar w:fldCharType="end"/>
      </w:r>
    </w:p>
    <w:p w14:paraId="16669D8D">
      <w:pPr>
        <w:pStyle w:val="19"/>
        <w:tabs>
          <w:tab w:val="right" w:leader="dot" w:pos="9582"/>
        </w:tabs>
      </w:pPr>
      <w:r>
        <w:rPr>
          <w:color w:val="auto"/>
          <w:highlight w:val="none"/>
        </w:rPr>
        <w:fldChar w:fldCharType="begin"/>
      </w:r>
      <w:r>
        <w:rPr>
          <w:highlight w:val="none"/>
        </w:rPr>
        <w:instrText xml:space="preserve"> HYPERLINK \l _Toc499144336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_Toc499144336 \h </w:instrText>
      </w:r>
      <w:r>
        <w:fldChar w:fldCharType="separate"/>
      </w:r>
      <w:r>
        <w:t>76</w:t>
      </w:r>
      <w:r>
        <w:fldChar w:fldCharType="end"/>
      </w:r>
      <w:r>
        <w:rPr>
          <w:color w:val="auto"/>
          <w:highlight w:val="none"/>
        </w:rPr>
        <w:fldChar w:fldCharType="end"/>
      </w:r>
    </w:p>
    <w:p w14:paraId="5F458E0B">
      <w:pPr>
        <w:pStyle w:val="19"/>
        <w:tabs>
          <w:tab w:val="right" w:leader="dot" w:pos="9582"/>
        </w:tabs>
      </w:pPr>
      <w:r>
        <w:rPr>
          <w:color w:val="auto"/>
          <w:highlight w:val="none"/>
        </w:rPr>
        <w:fldChar w:fldCharType="begin"/>
      </w:r>
      <w:r>
        <w:rPr>
          <w:highlight w:val="none"/>
        </w:rPr>
        <w:instrText xml:space="preserve"> HYPERLINK \l _Toc1217489061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_Toc1217489061 \h </w:instrText>
      </w:r>
      <w:r>
        <w:fldChar w:fldCharType="separate"/>
      </w:r>
      <w:r>
        <w:t>79</w:t>
      </w:r>
      <w:r>
        <w:fldChar w:fldCharType="end"/>
      </w:r>
      <w:r>
        <w:rPr>
          <w:color w:val="auto"/>
          <w:highlight w:val="none"/>
        </w:rPr>
        <w:fldChar w:fldCharType="end"/>
      </w:r>
    </w:p>
    <w:p w14:paraId="299448E7">
      <w:pPr>
        <w:pStyle w:val="19"/>
        <w:tabs>
          <w:tab w:val="right" w:leader="dot" w:pos="9582"/>
        </w:tabs>
      </w:pPr>
      <w:r>
        <w:rPr>
          <w:color w:val="auto"/>
          <w:highlight w:val="none"/>
        </w:rPr>
        <w:fldChar w:fldCharType="begin"/>
      </w:r>
      <w:r>
        <w:rPr>
          <w:highlight w:val="none"/>
        </w:rPr>
        <w:instrText xml:space="preserve"> HYPERLINK \l _Toc1610393017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_Toc1610393017 \h </w:instrText>
      </w:r>
      <w:r>
        <w:fldChar w:fldCharType="separate"/>
      </w:r>
      <w:r>
        <w:t>79</w:t>
      </w:r>
      <w:r>
        <w:fldChar w:fldCharType="end"/>
      </w:r>
      <w:r>
        <w:rPr>
          <w:color w:val="auto"/>
          <w:highlight w:val="none"/>
        </w:rPr>
        <w:fldChar w:fldCharType="end"/>
      </w:r>
    </w:p>
    <w:p w14:paraId="1D76F91E">
      <w:pPr>
        <w:pStyle w:val="19"/>
        <w:tabs>
          <w:tab w:val="right" w:leader="dot" w:pos="9582"/>
        </w:tabs>
      </w:pPr>
      <w:r>
        <w:rPr>
          <w:color w:val="auto"/>
          <w:highlight w:val="none"/>
        </w:rPr>
        <w:fldChar w:fldCharType="begin"/>
      </w:r>
      <w:r>
        <w:rPr>
          <w:highlight w:val="none"/>
        </w:rPr>
        <w:instrText xml:space="preserve"> HYPERLINK \l _Toc186305980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_Toc186305980 \h </w:instrText>
      </w:r>
      <w:r>
        <w:fldChar w:fldCharType="separate"/>
      </w:r>
      <w:r>
        <w:t>79</w:t>
      </w:r>
      <w:r>
        <w:fldChar w:fldCharType="end"/>
      </w:r>
      <w:r>
        <w:rPr>
          <w:color w:val="auto"/>
          <w:highlight w:val="none"/>
        </w:rPr>
        <w:fldChar w:fldCharType="end"/>
      </w:r>
    </w:p>
    <w:p w14:paraId="41EEF5BA">
      <w:pPr>
        <w:pStyle w:val="17"/>
        <w:tabs>
          <w:tab w:val="right" w:leader="dot" w:pos="9582"/>
        </w:tabs>
      </w:pPr>
      <w:r>
        <w:rPr>
          <w:color w:val="auto"/>
          <w:highlight w:val="none"/>
        </w:rPr>
        <w:fldChar w:fldCharType="begin"/>
      </w:r>
      <w:r>
        <w:rPr>
          <w:highlight w:val="none"/>
        </w:rPr>
        <w:instrText xml:space="preserve"> HYPERLINK \l _Toc929619053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_Toc929619053 \h </w:instrText>
      </w:r>
      <w:r>
        <w:fldChar w:fldCharType="separate"/>
      </w:r>
      <w:r>
        <w:t>81</w:t>
      </w:r>
      <w:r>
        <w:fldChar w:fldCharType="end"/>
      </w:r>
      <w:r>
        <w:rPr>
          <w:color w:val="auto"/>
          <w:highlight w:val="none"/>
        </w:rPr>
        <w:fldChar w:fldCharType="end"/>
      </w:r>
    </w:p>
    <w:p w14:paraId="435CA48F">
      <w:pPr>
        <w:pStyle w:val="19"/>
        <w:tabs>
          <w:tab w:val="right" w:leader="dot" w:pos="9582"/>
        </w:tabs>
      </w:pPr>
      <w:r>
        <w:rPr>
          <w:color w:val="auto"/>
          <w:highlight w:val="none"/>
        </w:rPr>
        <w:fldChar w:fldCharType="begin"/>
      </w:r>
      <w:r>
        <w:rPr>
          <w:highlight w:val="none"/>
        </w:rPr>
        <w:instrText xml:space="preserve"> HYPERLINK \l _Toc422584556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_Toc422584556 \h </w:instrText>
      </w:r>
      <w:r>
        <w:fldChar w:fldCharType="separate"/>
      </w:r>
      <w:r>
        <w:t>81</w:t>
      </w:r>
      <w:r>
        <w:fldChar w:fldCharType="end"/>
      </w:r>
      <w:r>
        <w:rPr>
          <w:color w:val="auto"/>
          <w:highlight w:val="none"/>
        </w:rPr>
        <w:fldChar w:fldCharType="end"/>
      </w:r>
    </w:p>
    <w:p w14:paraId="294F359C">
      <w:pPr>
        <w:pStyle w:val="19"/>
        <w:tabs>
          <w:tab w:val="right" w:leader="dot" w:pos="9582"/>
        </w:tabs>
      </w:pPr>
      <w:r>
        <w:rPr>
          <w:color w:val="auto"/>
          <w:highlight w:val="none"/>
        </w:rPr>
        <w:fldChar w:fldCharType="begin"/>
      </w:r>
      <w:r>
        <w:rPr>
          <w:highlight w:val="none"/>
        </w:rPr>
        <w:instrText xml:space="preserve"> HYPERLINK \l _Toc608925407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_Toc608925407 \h </w:instrText>
      </w:r>
      <w:r>
        <w:fldChar w:fldCharType="separate"/>
      </w:r>
      <w:r>
        <w:t>83</w:t>
      </w:r>
      <w:r>
        <w:fldChar w:fldCharType="end"/>
      </w:r>
      <w:r>
        <w:rPr>
          <w:color w:val="auto"/>
          <w:highlight w:val="none"/>
        </w:rPr>
        <w:fldChar w:fldCharType="end"/>
      </w:r>
    </w:p>
    <w:p w14:paraId="1F18E8E1">
      <w:pPr>
        <w:pStyle w:val="19"/>
        <w:tabs>
          <w:tab w:val="right" w:leader="dot" w:pos="9582"/>
        </w:tabs>
      </w:pPr>
      <w:r>
        <w:rPr>
          <w:color w:val="auto"/>
          <w:highlight w:val="none"/>
        </w:rPr>
        <w:fldChar w:fldCharType="begin"/>
      </w:r>
      <w:r>
        <w:rPr>
          <w:highlight w:val="none"/>
        </w:rPr>
        <w:instrText xml:space="preserve"> HYPERLINK \l _Toc945252334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_Toc945252334 \h </w:instrText>
      </w:r>
      <w:r>
        <w:fldChar w:fldCharType="separate"/>
      </w:r>
      <w:r>
        <w:t>84</w:t>
      </w:r>
      <w:r>
        <w:fldChar w:fldCharType="end"/>
      </w:r>
      <w:r>
        <w:rPr>
          <w:color w:val="auto"/>
          <w:highlight w:val="none"/>
        </w:rPr>
        <w:fldChar w:fldCharType="end"/>
      </w:r>
    </w:p>
    <w:p w14:paraId="0317AFC1">
      <w:pPr>
        <w:pStyle w:val="19"/>
        <w:tabs>
          <w:tab w:val="right" w:leader="dot" w:pos="9582"/>
        </w:tabs>
      </w:pPr>
      <w:r>
        <w:rPr>
          <w:color w:val="auto"/>
          <w:highlight w:val="none"/>
        </w:rPr>
        <w:fldChar w:fldCharType="begin"/>
      </w:r>
      <w:r>
        <w:rPr>
          <w:highlight w:val="none"/>
        </w:rPr>
        <w:instrText xml:space="preserve"> HYPERLINK \l _Toc659079473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_Toc659079473 \h </w:instrText>
      </w:r>
      <w:r>
        <w:fldChar w:fldCharType="separate"/>
      </w:r>
      <w:r>
        <w:t>88</w:t>
      </w:r>
      <w:r>
        <w:fldChar w:fldCharType="end"/>
      </w:r>
      <w:r>
        <w:rPr>
          <w:color w:val="auto"/>
          <w:highlight w:val="none"/>
        </w:rPr>
        <w:fldChar w:fldCharType="end"/>
      </w:r>
    </w:p>
    <w:p w14:paraId="5747CECD">
      <w:pPr>
        <w:pStyle w:val="19"/>
        <w:tabs>
          <w:tab w:val="right" w:leader="dot" w:pos="9582"/>
        </w:tabs>
      </w:pPr>
      <w:r>
        <w:rPr>
          <w:color w:val="auto"/>
          <w:highlight w:val="none"/>
        </w:rPr>
        <w:fldChar w:fldCharType="begin"/>
      </w:r>
      <w:r>
        <w:rPr>
          <w:highlight w:val="none"/>
        </w:rPr>
        <w:instrText xml:space="preserve"> HYPERLINK \l _Toc1948589920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_Toc1948589920 \h </w:instrText>
      </w:r>
      <w:r>
        <w:fldChar w:fldCharType="separate"/>
      </w:r>
      <w:r>
        <w:t>89</w:t>
      </w:r>
      <w:r>
        <w:fldChar w:fldCharType="end"/>
      </w:r>
      <w:r>
        <w:rPr>
          <w:color w:val="auto"/>
          <w:highlight w:val="none"/>
        </w:rPr>
        <w:fldChar w:fldCharType="end"/>
      </w:r>
    </w:p>
    <w:p w14:paraId="4DDA1B76">
      <w:pPr>
        <w:pStyle w:val="17"/>
        <w:tabs>
          <w:tab w:val="right" w:leader="dot" w:pos="9582"/>
        </w:tabs>
      </w:pPr>
      <w:r>
        <w:rPr>
          <w:color w:val="auto"/>
          <w:highlight w:val="none"/>
        </w:rPr>
        <w:fldChar w:fldCharType="begin"/>
      </w:r>
      <w:r>
        <w:rPr>
          <w:highlight w:val="none"/>
        </w:rPr>
        <w:instrText xml:space="preserve"> HYPERLINK \l _Toc1386189970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_Toc1386189970 \h </w:instrText>
      </w:r>
      <w:r>
        <w:fldChar w:fldCharType="separate"/>
      </w:r>
      <w:r>
        <w:t>91</w:t>
      </w:r>
      <w:r>
        <w:fldChar w:fldCharType="end"/>
      </w:r>
      <w:r>
        <w:rPr>
          <w:color w:val="auto"/>
          <w:highlight w:val="none"/>
        </w:rPr>
        <w:fldChar w:fldCharType="end"/>
      </w:r>
    </w:p>
    <w:p w14:paraId="2F09DADA">
      <w:pPr>
        <w:pStyle w:val="19"/>
        <w:tabs>
          <w:tab w:val="right" w:leader="dot" w:pos="9582"/>
        </w:tabs>
      </w:pPr>
      <w:r>
        <w:rPr>
          <w:color w:val="auto"/>
          <w:highlight w:val="none"/>
        </w:rPr>
        <w:fldChar w:fldCharType="begin"/>
      </w:r>
      <w:r>
        <w:rPr>
          <w:highlight w:val="none"/>
        </w:rPr>
        <w:instrText xml:space="preserve"> HYPERLINK \l _Toc1533288799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_Toc1533288799 \h </w:instrText>
      </w:r>
      <w:r>
        <w:fldChar w:fldCharType="separate"/>
      </w:r>
      <w:r>
        <w:t>91</w:t>
      </w:r>
      <w:r>
        <w:fldChar w:fldCharType="end"/>
      </w:r>
      <w:r>
        <w:rPr>
          <w:color w:val="auto"/>
          <w:highlight w:val="none"/>
        </w:rPr>
        <w:fldChar w:fldCharType="end"/>
      </w:r>
    </w:p>
    <w:p w14:paraId="04D432A5">
      <w:pPr>
        <w:pStyle w:val="19"/>
        <w:tabs>
          <w:tab w:val="right" w:leader="dot" w:pos="9582"/>
        </w:tabs>
      </w:pPr>
      <w:r>
        <w:rPr>
          <w:color w:val="auto"/>
          <w:highlight w:val="none"/>
        </w:rPr>
        <w:fldChar w:fldCharType="begin"/>
      </w:r>
      <w:r>
        <w:rPr>
          <w:highlight w:val="none"/>
        </w:rPr>
        <w:instrText xml:space="preserve"> HYPERLINK \l _Toc1254554082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_Toc1254554082 \h </w:instrText>
      </w:r>
      <w:r>
        <w:fldChar w:fldCharType="separate"/>
      </w:r>
      <w:r>
        <w:t>94</w:t>
      </w:r>
      <w:r>
        <w:fldChar w:fldCharType="end"/>
      </w:r>
      <w:r>
        <w:rPr>
          <w:color w:val="auto"/>
          <w:highlight w:val="none"/>
        </w:rPr>
        <w:fldChar w:fldCharType="end"/>
      </w:r>
    </w:p>
    <w:p w14:paraId="67DED00B">
      <w:pPr>
        <w:pStyle w:val="19"/>
        <w:tabs>
          <w:tab w:val="right" w:leader="dot" w:pos="9582"/>
        </w:tabs>
      </w:pPr>
      <w:r>
        <w:rPr>
          <w:color w:val="auto"/>
          <w:highlight w:val="none"/>
        </w:rPr>
        <w:fldChar w:fldCharType="begin"/>
      </w:r>
      <w:r>
        <w:rPr>
          <w:highlight w:val="none"/>
        </w:rPr>
        <w:instrText xml:space="preserve"> HYPERLINK \l _Toc945583867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_Toc945583867 \h </w:instrText>
      </w:r>
      <w:r>
        <w:fldChar w:fldCharType="separate"/>
      </w:r>
      <w:r>
        <w:t>95</w:t>
      </w:r>
      <w:r>
        <w:fldChar w:fldCharType="end"/>
      </w:r>
      <w:r>
        <w:rPr>
          <w:color w:val="auto"/>
          <w:highlight w:val="none"/>
        </w:rPr>
        <w:fldChar w:fldCharType="end"/>
      </w:r>
    </w:p>
    <w:p w14:paraId="30EBDD44">
      <w:pPr>
        <w:pStyle w:val="19"/>
        <w:tabs>
          <w:tab w:val="right" w:leader="dot" w:pos="9582"/>
        </w:tabs>
      </w:pPr>
      <w:r>
        <w:rPr>
          <w:color w:val="auto"/>
          <w:highlight w:val="none"/>
        </w:rPr>
        <w:fldChar w:fldCharType="begin"/>
      </w:r>
      <w:r>
        <w:rPr>
          <w:highlight w:val="none"/>
        </w:rPr>
        <w:instrText xml:space="preserve"> HYPERLINK \l _Toc1776400090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_Toc1776400090 \h </w:instrText>
      </w:r>
      <w:r>
        <w:fldChar w:fldCharType="separate"/>
      </w:r>
      <w:r>
        <w:t>96</w:t>
      </w:r>
      <w:r>
        <w:fldChar w:fldCharType="end"/>
      </w:r>
      <w:r>
        <w:rPr>
          <w:color w:val="auto"/>
          <w:highlight w:val="none"/>
        </w:rPr>
        <w:fldChar w:fldCharType="end"/>
      </w:r>
    </w:p>
    <w:p w14:paraId="30EB694C">
      <w:pPr>
        <w:pStyle w:val="17"/>
        <w:tabs>
          <w:tab w:val="right" w:leader="dot" w:pos="9582"/>
        </w:tabs>
      </w:pPr>
      <w:r>
        <w:rPr>
          <w:color w:val="auto"/>
          <w:highlight w:val="none"/>
        </w:rPr>
        <w:fldChar w:fldCharType="begin"/>
      </w:r>
      <w:r>
        <w:rPr>
          <w:highlight w:val="none"/>
        </w:rPr>
        <w:instrText xml:space="preserve"> HYPERLINK \l _Toc1722596441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_Toc1722596441 \h </w:instrText>
      </w:r>
      <w:r>
        <w:fldChar w:fldCharType="separate"/>
      </w:r>
      <w:r>
        <w:t>98</w:t>
      </w:r>
      <w:r>
        <w:fldChar w:fldCharType="end"/>
      </w:r>
      <w:r>
        <w:rPr>
          <w:color w:val="auto"/>
          <w:highlight w:val="none"/>
        </w:rPr>
        <w:fldChar w:fldCharType="end"/>
      </w:r>
    </w:p>
    <w:p w14:paraId="1A412865">
      <w:pPr>
        <w:pStyle w:val="19"/>
        <w:tabs>
          <w:tab w:val="right" w:leader="dot" w:pos="9582"/>
        </w:tabs>
      </w:pPr>
      <w:r>
        <w:rPr>
          <w:color w:val="auto"/>
          <w:highlight w:val="none"/>
        </w:rPr>
        <w:fldChar w:fldCharType="begin"/>
      </w:r>
      <w:r>
        <w:rPr>
          <w:highlight w:val="none"/>
        </w:rPr>
        <w:instrText xml:space="preserve"> HYPERLINK \l _Toc130520792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_Toc130520792 \h </w:instrText>
      </w:r>
      <w:r>
        <w:fldChar w:fldCharType="separate"/>
      </w:r>
      <w:r>
        <w:t>98</w:t>
      </w:r>
      <w:r>
        <w:fldChar w:fldCharType="end"/>
      </w:r>
      <w:r>
        <w:rPr>
          <w:color w:val="auto"/>
          <w:highlight w:val="none"/>
        </w:rPr>
        <w:fldChar w:fldCharType="end"/>
      </w:r>
    </w:p>
    <w:p w14:paraId="420DCEE0">
      <w:pPr>
        <w:pStyle w:val="19"/>
        <w:tabs>
          <w:tab w:val="right" w:leader="dot" w:pos="9582"/>
        </w:tabs>
      </w:pPr>
      <w:r>
        <w:rPr>
          <w:color w:val="auto"/>
          <w:highlight w:val="none"/>
        </w:rPr>
        <w:fldChar w:fldCharType="begin"/>
      </w:r>
      <w:r>
        <w:rPr>
          <w:highlight w:val="none"/>
        </w:rPr>
        <w:instrText xml:space="preserve"> HYPERLINK \l _Toc1908830208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_Toc1908830208 \h </w:instrText>
      </w:r>
      <w:r>
        <w:fldChar w:fldCharType="separate"/>
      </w:r>
      <w:r>
        <w:t>100</w:t>
      </w:r>
      <w:r>
        <w:fldChar w:fldCharType="end"/>
      </w:r>
      <w:r>
        <w:rPr>
          <w:color w:val="auto"/>
          <w:highlight w:val="none"/>
        </w:rPr>
        <w:fldChar w:fldCharType="end"/>
      </w:r>
    </w:p>
    <w:p w14:paraId="7E7DE884">
      <w:pPr>
        <w:pStyle w:val="17"/>
        <w:tabs>
          <w:tab w:val="right" w:leader="dot" w:pos="9582"/>
        </w:tabs>
      </w:pPr>
      <w:r>
        <w:rPr>
          <w:color w:val="auto"/>
          <w:highlight w:val="none"/>
        </w:rPr>
        <w:fldChar w:fldCharType="begin"/>
      </w:r>
      <w:r>
        <w:rPr>
          <w:highlight w:val="none"/>
        </w:rPr>
        <w:instrText xml:space="preserve"> HYPERLINK \l _Toc1074015519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_Toc1074015519 \h </w:instrText>
      </w:r>
      <w:r>
        <w:fldChar w:fldCharType="separate"/>
      </w:r>
      <w:r>
        <w:t>103</w:t>
      </w:r>
      <w:r>
        <w:fldChar w:fldCharType="end"/>
      </w:r>
      <w:r>
        <w:rPr>
          <w:color w:val="auto"/>
          <w:highlight w:val="none"/>
        </w:rPr>
        <w:fldChar w:fldCharType="end"/>
      </w:r>
    </w:p>
    <w:p w14:paraId="35B2F2DE">
      <w:pPr>
        <w:pStyle w:val="19"/>
        <w:tabs>
          <w:tab w:val="right" w:leader="dot" w:pos="9582"/>
        </w:tabs>
      </w:pPr>
      <w:r>
        <w:rPr>
          <w:color w:val="auto"/>
          <w:highlight w:val="none"/>
        </w:rPr>
        <w:fldChar w:fldCharType="begin"/>
      </w:r>
      <w:r>
        <w:rPr>
          <w:highlight w:val="none"/>
        </w:rPr>
        <w:instrText xml:space="preserve"> HYPERLINK \l _Toc869123619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_Toc869123619 \h </w:instrText>
      </w:r>
      <w:r>
        <w:fldChar w:fldCharType="separate"/>
      </w:r>
      <w:r>
        <w:t>103</w:t>
      </w:r>
      <w:r>
        <w:fldChar w:fldCharType="end"/>
      </w:r>
      <w:r>
        <w:rPr>
          <w:color w:val="auto"/>
          <w:highlight w:val="none"/>
        </w:rPr>
        <w:fldChar w:fldCharType="end"/>
      </w:r>
    </w:p>
    <w:p w14:paraId="326204AE">
      <w:pPr>
        <w:pStyle w:val="19"/>
        <w:tabs>
          <w:tab w:val="right" w:leader="dot" w:pos="9582"/>
        </w:tabs>
      </w:pPr>
      <w:r>
        <w:rPr>
          <w:color w:val="auto"/>
          <w:highlight w:val="none"/>
        </w:rPr>
        <w:fldChar w:fldCharType="begin"/>
      </w:r>
      <w:r>
        <w:rPr>
          <w:highlight w:val="none"/>
        </w:rPr>
        <w:instrText xml:space="preserve"> HYPERLINK \l _Toc1550756313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_Toc1550756313 \h </w:instrText>
      </w:r>
      <w:r>
        <w:fldChar w:fldCharType="separate"/>
      </w:r>
      <w:r>
        <w:t>105</w:t>
      </w:r>
      <w:r>
        <w:fldChar w:fldCharType="end"/>
      </w:r>
      <w:r>
        <w:rPr>
          <w:color w:val="auto"/>
          <w:highlight w:val="none"/>
        </w:rPr>
        <w:fldChar w:fldCharType="end"/>
      </w:r>
    </w:p>
    <w:p w14:paraId="38FA387B">
      <w:pPr>
        <w:pStyle w:val="19"/>
        <w:tabs>
          <w:tab w:val="right" w:leader="dot" w:pos="9582"/>
        </w:tabs>
      </w:pPr>
      <w:r>
        <w:rPr>
          <w:color w:val="auto"/>
          <w:highlight w:val="none"/>
        </w:rPr>
        <w:fldChar w:fldCharType="begin"/>
      </w:r>
      <w:r>
        <w:rPr>
          <w:highlight w:val="none"/>
        </w:rPr>
        <w:instrText xml:space="preserve"> HYPERLINK \l _Toc1630550818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_Toc1630550818 \h </w:instrText>
      </w:r>
      <w:r>
        <w:fldChar w:fldCharType="separate"/>
      </w:r>
      <w:r>
        <w:t>106</w:t>
      </w:r>
      <w:r>
        <w:fldChar w:fldCharType="end"/>
      </w:r>
      <w:r>
        <w:rPr>
          <w:color w:val="auto"/>
          <w:highlight w:val="none"/>
        </w:rPr>
        <w:fldChar w:fldCharType="end"/>
      </w:r>
    </w:p>
    <w:p w14:paraId="2BB64F2C">
      <w:pPr>
        <w:pStyle w:val="17"/>
        <w:tabs>
          <w:tab w:val="right" w:leader="dot" w:pos="9582"/>
        </w:tabs>
      </w:pPr>
      <w:r>
        <w:rPr>
          <w:color w:val="auto"/>
          <w:highlight w:val="none"/>
        </w:rPr>
        <w:fldChar w:fldCharType="begin"/>
      </w:r>
      <w:r>
        <w:rPr>
          <w:highlight w:val="none"/>
        </w:rPr>
        <w:instrText xml:space="preserve"> HYPERLINK \l _Toc82787358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_Toc82787358 \h </w:instrText>
      </w:r>
      <w:r>
        <w:fldChar w:fldCharType="separate"/>
      </w:r>
      <w:r>
        <w:t>109</w:t>
      </w:r>
      <w:r>
        <w:fldChar w:fldCharType="end"/>
      </w:r>
      <w:r>
        <w:rPr>
          <w:color w:val="auto"/>
          <w:highlight w:val="none"/>
        </w:rPr>
        <w:fldChar w:fldCharType="end"/>
      </w:r>
    </w:p>
    <w:p w14:paraId="091BAEF2">
      <w:pPr>
        <w:pStyle w:val="19"/>
        <w:tabs>
          <w:tab w:val="right" w:leader="dot" w:pos="9582"/>
        </w:tabs>
      </w:pPr>
      <w:r>
        <w:rPr>
          <w:color w:val="auto"/>
          <w:highlight w:val="none"/>
        </w:rPr>
        <w:fldChar w:fldCharType="begin"/>
      </w:r>
      <w:r>
        <w:rPr>
          <w:highlight w:val="none"/>
        </w:rPr>
        <w:instrText xml:space="preserve"> HYPERLINK \l _Toc1765710580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_Toc1765710580 \h </w:instrText>
      </w:r>
      <w:r>
        <w:fldChar w:fldCharType="separate"/>
      </w:r>
      <w:r>
        <w:t>109</w:t>
      </w:r>
      <w:r>
        <w:fldChar w:fldCharType="end"/>
      </w:r>
      <w:r>
        <w:rPr>
          <w:color w:val="auto"/>
          <w:highlight w:val="none"/>
        </w:rPr>
        <w:fldChar w:fldCharType="end"/>
      </w:r>
    </w:p>
    <w:p w14:paraId="1CD836F5">
      <w:pPr>
        <w:pStyle w:val="19"/>
        <w:tabs>
          <w:tab w:val="right" w:leader="dot" w:pos="9582"/>
        </w:tabs>
      </w:pPr>
      <w:r>
        <w:rPr>
          <w:color w:val="auto"/>
          <w:highlight w:val="none"/>
        </w:rPr>
        <w:fldChar w:fldCharType="begin"/>
      </w:r>
      <w:r>
        <w:rPr>
          <w:highlight w:val="none"/>
        </w:rPr>
        <w:instrText xml:space="preserve"> HYPERLINK \l _Toc1659440034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_Toc1659440034 \h </w:instrText>
      </w:r>
      <w:r>
        <w:fldChar w:fldCharType="separate"/>
      </w:r>
      <w:r>
        <w:t>109</w:t>
      </w:r>
      <w:r>
        <w:fldChar w:fldCharType="end"/>
      </w:r>
      <w:r>
        <w:rPr>
          <w:color w:val="auto"/>
          <w:highlight w:val="none"/>
        </w:rPr>
        <w:fldChar w:fldCharType="end"/>
      </w:r>
    </w:p>
    <w:p w14:paraId="6E69EE42">
      <w:pPr>
        <w:pStyle w:val="17"/>
        <w:tabs>
          <w:tab w:val="right" w:leader="dot" w:pos="9582"/>
        </w:tabs>
      </w:pPr>
      <w:r>
        <w:rPr>
          <w:color w:val="auto"/>
          <w:highlight w:val="none"/>
        </w:rPr>
        <w:fldChar w:fldCharType="begin"/>
      </w:r>
      <w:r>
        <w:rPr>
          <w:highlight w:val="none"/>
        </w:rPr>
        <w:instrText xml:space="preserve"> HYPERLINK \l _Toc862611265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_Toc862611265 \h </w:instrText>
      </w:r>
      <w:r>
        <w:fldChar w:fldCharType="separate"/>
      </w:r>
      <w:r>
        <w:t>110</w:t>
      </w:r>
      <w:r>
        <w:fldChar w:fldCharType="end"/>
      </w:r>
      <w:r>
        <w:rPr>
          <w:color w:val="auto"/>
          <w:highlight w:val="none"/>
        </w:rPr>
        <w:fldChar w:fldCharType="end"/>
      </w:r>
    </w:p>
    <w:p w14:paraId="06F084C6">
      <w:pPr>
        <w:pStyle w:val="19"/>
        <w:tabs>
          <w:tab w:val="right" w:leader="dot" w:pos="9582"/>
        </w:tabs>
      </w:pPr>
      <w:r>
        <w:rPr>
          <w:color w:val="auto"/>
          <w:highlight w:val="none"/>
        </w:rPr>
        <w:fldChar w:fldCharType="begin"/>
      </w:r>
      <w:r>
        <w:rPr>
          <w:highlight w:val="none"/>
        </w:rPr>
        <w:instrText xml:space="preserve"> HYPERLINK \l _Toc55793052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_Toc55793052 \h </w:instrText>
      </w:r>
      <w:r>
        <w:fldChar w:fldCharType="separate"/>
      </w:r>
      <w:r>
        <w:t>110</w:t>
      </w:r>
      <w:r>
        <w:fldChar w:fldCharType="end"/>
      </w:r>
      <w:r>
        <w:rPr>
          <w:color w:val="auto"/>
          <w:highlight w:val="none"/>
        </w:rPr>
        <w:fldChar w:fldCharType="end"/>
      </w:r>
    </w:p>
    <w:p w14:paraId="7A024A13">
      <w:pPr>
        <w:pStyle w:val="17"/>
        <w:tabs>
          <w:tab w:val="right" w:leader="dot" w:pos="9582"/>
        </w:tabs>
      </w:pPr>
      <w:r>
        <w:rPr>
          <w:color w:val="auto"/>
          <w:highlight w:val="none"/>
        </w:rPr>
        <w:fldChar w:fldCharType="begin"/>
      </w:r>
      <w:r>
        <w:rPr>
          <w:highlight w:val="none"/>
        </w:rPr>
        <w:instrText xml:space="preserve"> HYPERLINK \l _Toc204115016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_Toc204115016 \h </w:instrText>
      </w:r>
      <w:r>
        <w:fldChar w:fldCharType="separate"/>
      </w:r>
      <w:r>
        <w:t>111</w:t>
      </w:r>
      <w:r>
        <w:fldChar w:fldCharType="end"/>
      </w:r>
      <w:r>
        <w:rPr>
          <w:color w:val="auto"/>
          <w:highlight w:val="none"/>
        </w:rPr>
        <w:fldChar w:fldCharType="end"/>
      </w:r>
    </w:p>
    <w:p w14:paraId="2AC8C840">
      <w:pPr>
        <w:pStyle w:val="19"/>
        <w:tabs>
          <w:tab w:val="right" w:leader="dot" w:pos="9582"/>
        </w:tabs>
      </w:pPr>
      <w:r>
        <w:rPr>
          <w:color w:val="auto"/>
          <w:highlight w:val="none"/>
        </w:rPr>
        <w:fldChar w:fldCharType="begin"/>
      </w:r>
      <w:r>
        <w:rPr>
          <w:highlight w:val="none"/>
        </w:rPr>
        <w:instrText xml:space="preserve"> HYPERLINK \l _Toc663011399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_Toc663011399 \h </w:instrText>
      </w:r>
      <w:r>
        <w:fldChar w:fldCharType="separate"/>
      </w:r>
      <w:r>
        <w:t>111</w:t>
      </w:r>
      <w:r>
        <w:fldChar w:fldCharType="end"/>
      </w:r>
      <w:r>
        <w:rPr>
          <w:color w:val="auto"/>
          <w:highlight w:val="none"/>
        </w:rPr>
        <w:fldChar w:fldCharType="end"/>
      </w:r>
    </w:p>
    <w:p w14:paraId="26D767EF">
      <w:pPr>
        <w:pStyle w:val="17"/>
        <w:tabs>
          <w:tab w:val="right" w:leader="dot" w:pos="9582"/>
        </w:tabs>
      </w:pPr>
      <w:r>
        <w:rPr>
          <w:color w:val="auto"/>
          <w:highlight w:val="none"/>
        </w:rPr>
        <w:fldChar w:fldCharType="begin"/>
      </w:r>
      <w:r>
        <w:rPr>
          <w:highlight w:val="none"/>
        </w:rPr>
        <w:instrText xml:space="preserve"> HYPERLINK \l _Toc1649337653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_Toc1649337653 \h </w:instrText>
      </w:r>
      <w:r>
        <w:fldChar w:fldCharType="separate"/>
      </w:r>
      <w:r>
        <w:t>112</w:t>
      </w:r>
      <w:r>
        <w:fldChar w:fldCharType="end"/>
      </w:r>
      <w:r>
        <w:rPr>
          <w:color w:val="auto"/>
          <w:highlight w:val="none"/>
        </w:rPr>
        <w:fldChar w:fldCharType="end"/>
      </w:r>
    </w:p>
    <w:p w14:paraId="0F2225BA">
      <w:pPr>
        <w:pStyle w:val="19"/>
        <w:tabs>
          <w:tab w:val="right" w:leader="dot" w:pos="9582"/>
        </w:tabs>
      </w:pPr>
      <w:r>
        <w:rPr>
          <w:color w:val="auto"/>
          <w:highlight w:val="none"/>
        </w:rPr>
        <w:fldChar w:fldCharType="begin"/>
      </w:r>
      <w:r>
        <w:rPr>
          <w:highlight w:val="none"/>
        </w:rPr>
        <w:instrText xml:space="preserve"> HYPERLINK \l _Toc2041712476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_Toc2041712476 \h </w:instrText>
      </w:r>
      <w:r>
        <w:fldChar w:fldCharType="separate"/>
      </w:r>
      <w:r>
        <w:t>112</w:t>
      </w:r>
      <w:r>
        <w:fldChar w:fldCharType="end"/>
      </w:r>
      <w:r>
        <w:rPr>
          <w:color w:val="auto"/>
          <w:highlight w:val="none"/>
        </w:rPr>
        <w:fldChar w:fldCharType="end"/>
      </w:r>
    </w:p>
    <w:p w14:paraId="79914547">
      <w:pPr>
        <w:pStyle w:val="17"/>
        <w:tabs>
          <w:tab w:val="right" w:leader="dot" w:pos="9582"/>
        </w:tabs>
      </w:pPr>
      <w:r>
        <w:rPr>
          <w:color w:val="auto"/>
          <w:highlight w:val="none"/>
        </w:rPr>
        <w:fldChar w:fldCharType="begin"/>
      </w:r>
      <w:r>
        <w:rPr>
          <w:highlight w:val="none"/>
        </w:rPr>
        <w:instrText xml:space="preserve"> HYPERLINK \l _Toc1162155735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_Toc1162155735 \h </w:instrText>
      </w:r>
      <w:r>
        <w:fldChar w:fldCharType="separate"/>
      </w:r>
      <w:r>
        <w:t>112</w:t>
      </w:r>
      <w:r>
        <w:fldChar w:fldCharType="end"/>
      </w:r>
      <w:r>
        <w:rPr>
          <w:color w:val="auto"/>
          <w:highlight w:val="none"/>
        </w:rPr>
        <w:fldChar w:fldCharType="end"/>
      </w:r>
    </w:p>
    <w:p w14:paraId="3AD7D803">
      <w:pPr>
        <w:pStyle w:val="19"/>
        <w:tabs>
          <w:tab w:val="right" w:leader="dot" w:pos="9582"/>
        </w:tabs>
      </w:pPr>
      <w:r>
        <w:rPr>
          <w:color w:val="auto"/>
          <w:highlight w:val="none"/>
        </w:rPr>
        <w:fldChar w:fldCharType="begin"/>
      </w:r>
      <w:r>
        <w:rPr>
          <w:highlight w:val="none"/>
        </w:rPr>
        <w:instrText xml:space="preserve"> HYPERLINK \l _Toc719343067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_Toc719343067 \h </w:instrText>
      </w:r>
      <w:r>
        <w:fldChar w:fldCharType="separate"/>
      </w:r>
      <w:r>
        <w:t>112</w:t>
      </w:r>
      <w:r>
        <w:fldChar w:fldCharType="end"/>
      </w:r>
      <w:r>
        <w:rPr>
          <w:color w:val="auto"/>
          <w:highlight w:val="none"/>
        </w:rPr>
        <w:fldChar w:fldCharType="end"/>
      </w:r>
    </w:p>
    <w:p w14:paraId="21C68F47">
      <w:pPr>
        <w:pStyle w:val="17"/>
        <w:tabs>
          <w:tab w:val="right" w:leader="dot" w:pos="9582"/>
        </w:tabs>
      </w:pPr>
      <w:r>
        <w:rPr>
          <w:color w:val="auto"/>
          <w:highlight w:val="none"/>
        </w:rPr>
        <w:fldChar w:fldCharType="begin"/>
      </w:r>
      <w:r>
        <w:rPr>
          <w:highlight w:val="none"/>
        </w:rPr>
        <w:instrText xml:space="preserve"> HYPERLINK \l _Toc1504621845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_Toc1504621845 \h </w:instrText>
      </w:r>
      <w:r>
        <w:fldChar w:fldCharType="separate"/>
      </w:r>
      <w:r>
        <w:t>117</w:t>
      </w:r>
      <w:r>
        <w:fldChar w:fldCharType="end"/>
      </w:r>
      <w:r>
        <w:rPr>
          <w:color w:val="auto"/>
          <w:highlight w:val="none"/>
        </w:rPr>
        <w:fldChar w:fldCharType="end"/>
      </w:r>
    </w:p>
    <w:p w14:paraId="7B4347AC">
      <w:pPr>
        <w:pStyle w:val="19"/>
        <w:tabs>
          <w:tab w:val="right" w:leader="dot" w:pos="9582"/>
        </w:tabs>
      </w:pPr>
      <w:r>
        <w:rPr>
          <w:color w:val="auto"/>
          <w:highlight w:val="none"/>
        </w:rPr>
        <w:fldChar w:fldCharType="begin"/>
      </w:r>
      <w:r>
        <w:rPr>
          <w:highlight w:val="none"/>
        </w:rPr>
        <w:instrText xml:space="preserve"> HYPERLINK \l _Toc1348461716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_Toc1348461716 \h </w:instrText>
      </w:r>
      <w:r>
        <w:fldChar w:fldCharType="separate"/>
      </w:r>
      <w:r>
        <w:t>117</w:t>
      </w:r>
      <w:r>
        <w:fldChar w:fldCharType="end"/>
      </w:r>
      <w:r>
        <w:rPr>
          <w:color w:val="auto"/>
          <w:highlight w:val="none"/>
        </w:rPr>
        <w:fldChar w:fldCharType="end"/>
      </w:r>
    </w:p>
    <w:p w14:paraId="58500B55">
      <w:pPr>
        <w:pStyle w:val="19"/>
        <w:tabs>
          <w:tab w:val="right" w:leader="dot" w:pos="9582"/>
        </w:tabs>
      </w:pPr>
      <w:r>
        <w:rPr>
          <w:color w:val="auto"/>
          <w:highlight w:val="none"/>
        </w:rPr>
        <w:fldChar w:fldCharType="begin"/>
      </w:r>
      <w:r>
        <w:rPr>
          <w:highlight w:val="none"/>
        </w:rPr>
        <w:instrText xml:space="preserve"> HYPERLINK \l _Toc1648962120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_Toc1648962120 \h </w:instrText>
      </w:r>
      <w:r>
        <w:fldChar w:fldCharType="separate"/>
      </w:r>
      <w:r>
        <w:t>117</w:t>
      </w:r>
      <w:r>
        <w:fldChar w:fldCharType="end"/>
      </w:r>
      <w:r>
        <w:rPr>
          <w:color w:val="auto"/>
          <w:highlight w:val="none"/>
        </w:rPr>
        <w:fldChar w:fldCharType="end"/>
      </w:r>
    </w:p>
    <w:p w14:paraId="4F38F211">
      <w:pPr>
        <w:pStyle w:val="19"/>
        <w:tabs>
          <w:tab w:val="right" w:leader="dot" w:pos="9582"/>
        </w:tabs>
      </w:pPr>
      <w:r>
        <w:rPr>
          <w:color w:val="auto"/>
          <w:highlight w:val="none"/>
        </w:rPr>
        <w:fldChar w:fldCharType="begin"/>
      </w:r>
      <w:r>
        <w:rPr>
          <w:highlight w:val="none"/>
        </w:rPr>
        <w:instrText xml:space="preserve"> HYPERLINK \l _Toc1927206402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_Toc1927206402 \h </w:instrText>
      </w:r>
      <w:r>
        <w:fldChar w:fldCharType="separate"/>
      </w:r>
      <w:r>
        <w:t>118</w:t>
      </w:r>
      <w:r>
        <w:fldChar w:fldCharType="end"/>
      </w:r>
      <w:r>
        <w:rPr>
          <w:color w:val="auto"/>
          <w:highlight w:val="none"/>
        </w:rPr>
        <w:fldChar w:fldCharType="end"/>
      </w:r>
    </w:p>
    <w:p w14:paraId="05CB2BCD">
      <w:pPr>
        <w:pStyle w:val="19"/>
        <w:tabs>
          <w:tab w:val="right" w:leader="dot" w:pos="9582"/>
        </w:tabs>
      </w:pPr>
      <w:r>
        <w:rPr>
          <w:color w:val="auto"/>
          <w:highlight w:val="none"/>
        </w:rPr>
        <w:fldChar w:fldCharType="begin"/>
      </w:r>
      <w:r>
        <w:rPr>
          <w:highlight w:val="none"/>
        </w:rPr>
        <w:instrText xml:space="preserve"> HYPERLINK \l _Toc1957387123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_Toc1957387123 \h </w:instrText>
      </w:r>
      <w:r>
        <w:fldChar w:fldCharType="separate"/>
      </w:r>
      <w:r>
        <w:t>119</w:t>
      </w:r>
      <w:r>
        <w:fldChar w:fldCharType="end"/>
      </w:r>
      <w:r>
        <w:rPr>
          <w:color w:val="auto"/>
          <w:highlight w:val="none"/>
        </w:rPr>
        <w:fldChar w:fldCharType="end"/>
      </w:r>
    </w:p>
    <w:p w14:paraId="537FF3C9">
      <w:pPr>
        <w:pStyle w:val="19"/>
        <w:tabs>
          <w:tab w:val="right" w:leader="dot" w:pos="9582"/>
        </w:tabs>
      </w:pPr>
      <w:r>
        <w:rPr>
          <w:color w:val="auto"/>
          <w:highlight w:val="none"/>
        </w:rPr>
        <w:fldChar w:fldCharType="begin"/>
      </w:r>
      <w:r>
        <w:rPr>
          <w:highlight w:val="none"/>
        </w:rPr>
        <w:instrText xml:space="preserve"> HYPERLINK \l _Toc446730806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_Toc446730806 \h </w:instrText>
      </w:r>
      <w:r>
        <w:fldChar w:fldCharType="separate"/>
      </w:r>
      <w:r>
        <w:t>120</w:t>
      </w:r>
      <w:r>
        <w:fldChar w:fldCharType="end"/>
      </w:r>
      <w:r>
        <w:rPr>
          <w:color w:val="auto"/>
          <w:highlight w:val="none"/>
        </w:rPr>
        <w:fldChar w:fldCharType="end"/>
      </w:r>
    </w:p>
    <w:p w14:paraId="01730873">
      <w:pPr>
        <w:pStyle w:val="17"/>
        <w:tabs>
          <w:tab w:val="right" w:leader="dot" w:pos="9582"/>
        </w:tabs>
      </w:pPr>
      <w:r>
        <w:rPr>
          <w:color w:val="auto"/>
          <w:highlight w:val="none"/>
        </w:rPr>
        <w:fldChar w:fldCharType="begin"/>
      </w:r>
      <w:r>
        <w:rPr>
          <w:highlight w:val="none"/>
        </w:rPr>
        <w:instrText xml:space="preserve"> HYPERLINK \l _Toc438802227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_Toc438802227 \h </w:instrText>
      </w:r>
      <w:r>
        <w:fldChar w:fldCharType="separate"/>
      </w:r>
      <w:r>
        <w:t>124</w:t>
      </w:r>
      <w:r>
        <w:fldChar w:fldCharType="end"/>
      </w:r>
      <w:r>
        <w:rPr>
          <w:color w:val="auto"/>
          <w:highlight w:val="none"/>
        </w:rPr>
        <w:fldChar w:fldCharType="end"/>
      </w:r>
    </w:p>
    <w:p w14:paraId="283B3398">
      <w:pPr>
        <w:pStyle w:val="19"/>
        <w:tabs>
          <w:tab w:val="right" w:leader="dot" w:pos="9582"/>
        </w:tabs>
      </w:pPr>
      <w:r>
        <w:rPr>
          <w:color w:val="auto"/>
          <w:highlight w:val="none"/>
        </w:rPr>
        <w:fldChar w:fldCharType="begin"/>
      </w:r>
      <w:r>
        <w:rPr>
          <w:highlight w:val="none"/>
        </w:rPr>
        <w:instrText xml:space="preserve"> HYPERLINK \l _Toc1758493395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_Toc1758493395 \h </w:instrText>
      </w:r>
      <w:r>
        <w:fldChar w:fldCharType="separate"/>
      </w:r>
      <w:r>
        <w:t>124</w:t>
      </w:r>
      <w:r>
        <w:fldChar w:fldCharType="end"/>
      </w:r>
      <w:r>
        <w:rPr>
          <w:color w:val="auto"/>
          <w:highlight w:val="none"/>
        </w:rPr>
        <w:fldChar w:fldCharType="end"/>
      </w:r>
    </w:p>
    <w:p w14:paraId="0F9FFDD5">
      <w:pPr>
        <w:pStyle w:val="17"/>
        <w:tabs>
          <w:tab w:val="right" w:leader="dot" w:pos="9582"/>
        </w:tabs>
      </w:pPr>
      <w:r>
        <w:rPr>
          <w:color w:val="auto"/>
          <w:highlight w:val="none"/>
        </w:rPr>
        <w:fldChar w:fldCharType="begin"/>
      </w:r>
      <w:r>
        <w:rPr>
          <w:highlight w:val="none"/>
        </w:rPr>
        <w:instrText xml:space="preserve"> HYPERLINK \l _Toc1832920776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_Toc1832920776 \h </w:instrText>
      </w:r>
      <w:r>
        <w:fldChar w:fldCharType="separate"/>
      </w:r>
      <w:r>
        <w:t>125</w:t>
      </w:r>
      <w:r>
        <w:fldChar w:fldCharType="end"/>
      </w:r>
      <w:r>
        <w:rPr>
          <w:color w:val="auto"/>
          <w:highlight w:val="none"/>
        </w:rPr>
        <w:fldChar w:fldCharType="end"/>
      </w:r>
    </w:p>
    <w:p w14:paraId="22470B0A">
      <w:pPr>
        <w:pStyle w:val="19"/>
        <w:tabs>
          <w:tab w:val="right" w:leader="dot" w:pos="9582"/>
        </w:tabs>
      </w:pPr>
      <w:r>
        <w:rPr>
          <w:color w:val="auto"/>
          <w:highlight w:val="none"/>
        </w:rPr>
        <w:fldChar w:fldCharType="begin"/>
      </w:r>
      <w:r>
        <w:rPr>
          <w:highlight w:val="none"/>
        </w:rPr>
        <w:instrText xml:space="preserve"> HYPERLINK \l _Toc1972091026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_Toc1972091026 \h </w:instrText>
      </w:r>
      <w:r>
        <w:fldChar w:fldCharType="separate"/>
      </w:r>
      <w:r>
        <w:t>125</w:t>
      </w:r>
      <w:r>
        <w:fldChar w:fldCharType="end"/>
      </w:r>
      <w:r>
        <w:rPr>
          <w:color w:val="auto"/>
          <w:highlight w:val="none"/>
        </w:rPr>
        <w:fldChar w:fldCharType="end"/>
      </w:r>
    </w:p>
    <w:p w14:paraId="3828D090">
      <w:pPr>
        <w:pStyle w:val="19"/>
        <w:tabs>
          <w:tab w:val="right" w:leader="dot" w:pos="9582"/>
        </w:tabs>
      </w:pPr>
      <w:r>
        <w:rPr>
          <w:color w:val="auto"/>
          <w:highlight w:val="none"/>
        </w:rPr>
        <w:fldChar w:fldCharType="begin"/>
      </w:r>
      <w:r>
        <w:rPr>
          <w:highlight w:val="none"/>
        </w:rPr>
        <w:instrText xml:space="preserve"> HYPERLINK \l _Toc865563829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_Toc865563829 \h </w:instrText>
      </w:r>
      <w:r>
        <w:fldChar w:fldCharType="separate"/>
      </w:r>
      <w:r>
        <w:t>137</w:t>
      </w:r>
      <w:r>
        <w:fldChar w:fldCharType="end"/>
      </w:r>
      <w:r>
        <w:rPr>
          <w:color w:val="auto"/>
          <w:highlight w:val="none"/>
        </w:rPr>
        <w:fldChar w:fldCharType="end"/>
      </w:r>
    </w:p>
    <w:p w14:paraId="3CFE53D5">
      <w:pPr>
        <w:pStyle w:val="19"/>
        <w:tabs>
          <w:tab w:val="right" w:leader="dot" w:pos="9582"/>
        </w:tabs>
      </w:pPr>
      <w:r>
        <w:rPr>
          <w:color w:val="auto"/>
          <w:highlight w:val="none"/>
        </w:rPr>
        <w:fldChar w:fldCharType="begin"/>
      </w:r>
      <w:r>
        <w:rPr>
          <w:highlight w:val="none"/>
        </w:rPr>
        <w:instrText xml:space="preserve"> HYPERLINK \l _Toc631020995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_Toc631020995 \h </w:instrText>
      </w:r>
      <w:r>
        <w:fldChar w:fldCharType="separate"/>
      </w:r>
      <w:r>
        <w:t>137</w:t>
      </w:r>
      <w:r>
        <w:fldChar w:fldCharType="end"/>
      </w:r>
      <w:r>
        <w:rPr>
          <w:color w:val="auto"/>
          <w:highlight w:val="none"/>
        </w:rPr>
        <w:fldChar w:fldCharType="end"/>
      </w:r>
    </w:p>
    <w:p w14:paraId="016C1789">
      <w:pPr>
        <w:pStyle w:val="17"/>
        <w:tabs>
          <w:tab w:val="right" w:leader="dot" w:pos="9582"/>
        </w:tabs>
      </w:pPr>
      <w:r>
        <w:rPr>
          <w:color w:val="auto"/>
          <w:highlight w:val="none"/>
        </w:rPr>
        <w:fldChar w:fldCharType="begin"/>
      </w:r>
      <w:r>
        <w:rPr>
          <w:highlight w:val="none"/>
        </w:rPr>
        <w:instrText xml:space="preserve"> HYPERLINK \l _Toc1601007469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_Toc1601007469 \h </w:instrText>
      </w:r>
      <w:r>
        <w:fldChar w:fldCharType="separate"/>
      </w:r>
      <w:r>
        <w:t>138</w:t>
      </w:r>
      <w:r>
        <w:fldChar w:fldCharType="end"/>
      </w:r>
      <w:r>
        <w:rPr>
          <w:color w:val="auto"/>
          <w:highlight w:val="none"/>
        </w:rPr>
        <w:fldChar w:fldCharType="end"/>
      </w:r>
    </w:p>
    <w:p w14:paraId="4EC9913F">
      <w:pPr>
        <w:pStyle w:val="19"/>
        <w:tabs>
          <w:tab w:val="right" w:leader="dot" w:pos="9582"/>
        </w:tabs>
      </w:pPr>
      <w:r>
        <w:rPr>
          <w:color w:val="auto"/>
          <w:highlight w:val="none"/>
        </w:rPr>
        <w:fldChar w:fldCharType="begin"/>
      </w:r>
      <w:r>
        <w:rPr>
          <w:highlight w:val="none"/>
        </w:rPr>
        <w:instrText xml:space="preserve"> HYPERLINK \l _Toc440676623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_Toc440676623 \h </w:instrText>
      </w:r>
      <w:r>
        <w:fldChar w:fldCharType="separate"/>
      </w:r>
      <w:r>
        <w:t>138</w:t>
      </w:r>
      <w:r>
        <w:fldChar w:fldCharType="end"/>
      </w:r>
      <w:r>
        <w:rPr>
          <w:color w:val="auto"/>
          <w:highlight w:val="none"/>
        </w:rPr>
        <w:fldChar w:fldCharType="end"/>
      </w:r>
    </w:p>
    <w:p w14:paraId="1DB6C213">
      <w:pPr>
        <w:pStyle w:val="19"/>
        <w:tabs>
          <w:tab w:val="right" w:leader="dot" w:pos="9582"/>
        </w:tabs>
      </w:pPr>
      <w:r>
        <w:rPr>
          <w:color w:val="auto"/>
          <w:highlight w:val="none"/>
        </w:rPr>
        <w:fldChar w:fldCharType="begin"/>
      </w:r>
      <w:r>
        <w:rPr>
          <w:highlight w:val="none"/>
        </w:rPr>
        <w:instrText xml:space="preserve"> HYPERLINK \l _Toc761541787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_Toc761541787 \h </w:instrText>
      </w:r>
      <w:r>
        <w:fldChar w:fldCharType="separate"/>
      </w:r>
      <w:r>
        <w:t>140</w:t>
      </w:r>
      <w:r>
        <w:fldChar w:fldCharType="end"/>
      </w:r>
      <w:r>
        <w:rPr>
          <w:color w:val="auto"/>
          <w:highlight w:val="none"/>
        </w:rPr>
        <w:fldChar w:fldCharType="end"/>
      </w:r>
    </w:p>
    <w:p w14:paraId="5D808F22">
      <w:pPr>
        <w:pStyle w:val="19"/>
        <w:tabs>
          <w:tab w:val="right" w:leader="dot" w:pos="9582"/>
        </w:tabs>
      </w:pPr>
      <w:r>
        <w:rPr>
          <w:color w:val="auto"/>
          <w:highlight w:val="none"/>
        </w:rPr>
        <w:fldChar w:fldCharType="begin"/>
      </w:r>
      <w:r>
        <w:rPr>
          <w:highlight w:val="none"/>
        </w:rPr>
        <w:instrText xml:space="preserve"> HYPERLINK \l _Toc1362354029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_Toc1362354029 \h </w:instrText>
      </w:r>
      <w:r>
        <w:fldChar w:fldCharType="separate"/>
      </w:r>
      <w:r>
        <w:t>141</w:t>
      </w:r>
      <w:r>
        <w:fldChar w:fldCharType="end"/>
      </w:r>
      <w:r>
        <w:rPr>
          <w:color w:val="auto"/>
          <w:highlight w:val="none"/>
        </w:rPr>
        <w:fldChar w:fldCharType="end"/>
      </w:r>
    </w:p>
    <w:p w14:paraId="7471742C">
      <w:pPr>
        <w:pStyle w:val="17"/>
        <w:tabs>
          <w:tab w:val="right" w:leader="dot" w:pos="9582"/>
        </w:tabs>
      </w:pPr>
      <w:r>
        <w:rPr>
          <w:color w:val="auto"/>
          <w:highlight w:val="none"/>
        </w:rPr>
        <w:fldChar w:fldCharType="begin"/>
      </w:r>
      <w:r>
        <w:rPr>
          <w:highlight w:val="none"/>
        </w:rPr>
        <w:instrText xml:space="preserve"> HYPERLINK \l _Toc1514692142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_Toc1514692142 \h </w:instrText>
      </w:r>
      <w:r>
        <w:fldChar w:fldCharType="separate"/>
      </w:r>
      <w:r>
        <w:t>144</w:t>
      </w:r>
      <w:r>
        <w:fldChar w:fldCharType="end"/>
      </w:r>
      <w:r>
        <w:rPr>
          <w:color w:val="auto"/>
          <w:highlight w:val="none"/>
        </w:rPr>
        <w:fldChar w:fldCharType="end"/>
      </w:r>
    </w:p>
    <w:p w14:paraId="163EB9DD">
      <w:pPr>
        <w:pStyle w:val="19"/>
        <w:tabs>
          <w:tab w:val="right" w:leader="dot" w:pos="9582"/>
        </w:tabs>
      </w:pPr>
      <w:r>
        <w:rPr>
          <w:color w:val="auto"/>
          <w:highlight w:val="none"/>
        </w:rPr>
        <w:fldChar w:fldCharType="begin"/>
      </w:r>
      <w:r>
        <w:rPr>
          <w:highlight w:val="none"/>
        </w:rPr>
        <w:instrText xml:space="preserve"> HYPERLINK \l _Toc1630665407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_Toc1630665407 \h </w:instrText>
      </w:r>
      <w:r>
        <w:fldChar w:fldCharType="separate"/>
      </w:r>
      <w:r>
        <w:t>144</w:t>
      </w:r>
      <w:r>
        <w:fldChar w:fldCharType="end"/>
      </w:r>
      <w:r>
        <w:rPr>
          <w:color w:val="auto"/>
          <w:highlight w:val="none"/>
        </w:rPr>
        <w:fldChar w:fldCharType="end"/>
      </w:r>
    </w:p>
    <w:p w14:paraId="30B8204B">
      <w:pPr>
        <w:pStyle w:val="19"/>
        <w:tabs>
          <w:tab w:val="right" w:leader="dot" w:pos="9582"/>
        </w:tabs>
      </w:pPr>
      <w:r>
        <w:rPr>
          <w:color w:val="auto"/>
          <w:highlight w:val="none"/>
        </w:rPr>
        <w:fldChar w:fldCharType="begin"/>
      </w:r>
      <w:r>
        <w:rPr>
          <w:highlight w:val="none"/>
        </w:rPr>
        <w:instrText xml:space="preserve"> HYPERLINK \l _Toc765626694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_Toc765626694 \h </w:instrText>
      </w:r>
      <w:r>
        <w:fldChar w:fldCharType="separate"/>
      </w:r>
      <w:r>
        <w:t>145</w:t>
      </w:r>
      <w:r>
        <w:fldChar w:fldCharType="end"/>
      </w:r>
      <w:r>
        <w:rPr>
          <w:color w:val="auto"/>
          <w:highlight w:val="none"/>
        </w:rPr>
        <w:fldChar w:fldCharType="end"/>
      </w:r>
    </w:p>
    <w:p w14:paraId="61F590D7">
      <w:pPr>
        <w:pStyle w:val="19"/>
        <w:tabs>
          <w:tab w:val="right" w:leader="dot" w:pos="9582"/>
        </w:tabs>
      </w:pPr>
      <w:r>
        <w:rPr>
          <w:color w:val="auto"/>
          <w:highlight w:val="none"/>
        </w:rPr>
        <w:fldChar w:fldCharType="begin"/>
      </w:r>
      <w:r>
        <w:rPr>
          <w:highlight w:val="none"/>
        </w:rPr>
        <w:instrText xml:space="preserve"> HYPERLINK \l _Toc997759312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_Toc997759312 \h </w:instrText>
      </w:r>
      <w:r>
        <w:fldChar w:fldCharType="separate"/>
      </w:r>
      <w:r>
        <w:t>148</w:t>
      </w:r>
      <w:r>
        <w:fldChar w:fldCharType="end"/>
      </w:r>
      <w:r>
        <w:rPr>
          <w:color w:val="auto"/>
          <w:highlight w:val="none"/>
        </w:rPr>
        <w:fldChar w:fldCharType="end"/>
      </w:r>
    </w:p>
    <w:p w14:paraId="79221718">
      <w:pPr>
        <w:pStyle w:val="19"/>
        <w:tabs>
          <w:tab w:val="right" w:leader="dot" w:pos="9582"/>
        </w:tabs>
      </w:pPr>
      <w:r>
        <w:rPr>
          <w:color w:val="auto"/>
          <w:highlight w:val="none"/>
        </w:rPr>
        <w:fldChar w:fldCharType="begin"/>
      </w:r>
      <w:r>
        <w:rPr>
          <w:highlight w:val="none"/>
        </w:rPr>
        <w:instrText xml:space="preserve"> HYPERLINK \l _Toc1713452765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_Toc1713452765 \h </w:instrText>
      </w:r>
      <w:r>
        <w:fldChar w:fldCharType="separate"/>
      </w:r>
      <w:r>
        <w:t>149</w:t>
      </w:r>
      <w:r>
        <w:fldChar w:fldCharType="end"/>
      </w:r>
      <w:r>
        <w:rPr>
          <w:color w:val="auto"/>
          <w:highlight w:val="none"/>
        </w:rPr>
        <w:fldChar w:fldCharType="end"/>
      </w:r>
    </w:p>
    <w:p w14:paraId="4A7AA157">
      <w:pPr>
        <w:pStyle w:val="19"/>
        <w:tabs>
          <w:tab w:val="right" w:leader="dot" w:pos="9582"/>
        </w:tabs>
      </w:pPr>
      <w:r>
        <w:rPr>
          <w:color w:val="auto"/>
          <w:highlight w:val="none"/>
        </w:rPr>
        <w:fldChar w:fldCharType="begin"/>
      </w:r>
      <w:r>
        <w:rPr>
          <w:highlight w:val="none"/>
        </w:rPr>
        <w:instrText xml:space="preserve"> HYPERLINK \l _Toc383853627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_Toc383853627 \h </w:instrText>
      </w:r>
      <w:r>
        <w:fldChar w:fldCharType="separate"/>
      </w:r>
      <w:r>
        <w:t>150</w:t>
      </w:r>
      <w:r>
        <w:fldChar w:fldCharType="end"/>
      </w:r>
      <w:r>
        <w:rPr>
          <w:color w:val="auto"/>
          <w:highlight w:val="none"/>
        </w:rPr>
        <w:fldChar w:fldCharType="end"/>
      </w:r>
    </w:p>
    <w:p w14:paraId="556374CB">
      <w:pPr>
        <w:pStyle w:val="17"/>
        <w:tabs>
          <w:tab w:val="right" w:leader="dot" w:pos="9582"/>
        </w:tabs>
      </w:pPr>
      <w:r>
        <w:rPr>
          <w:color w:val="auto"/>
          <w:highlight w:val="none"/>
        </w:rPr>
        <w:fldChar w:fldCharType="begin"/>
      </w:r>
      <w:r>
        <w:rPr>
          <w:highlight w:val="none"/>
        </w:rPr>
        <w:instrText xml:space="preserve"> HYPERLINK \l _Toc509715699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_Toc509715699 \h </w:instrText>
      </w:r>
      <w:r>
        <w:fldChar w:fldCharType="separate"/>
      </w:r>
      <w:r>
        <w:t>150</w:t>
      </w:r>
      <w:r>
        <w:fldChar w:fldCharType="end"/>
      </w:r>
      <w:r>
        <w:rPr>
          <w:color w:val="auto"/>
          <w:highlight w:val="none"/>
        </w:rPr>
        <w:fldChar w:fldCharType="end"/>
      </w:r>
    </w:p>
    <w:p w14:paraId="60F64B3B">
      <w:pPr>
        <w:pStyle w:val="19"/>
        <w:tabs>
          <w:tab w:val="right" w:leader="dot" w:pos="9582"/>
        </w:tabs>
      </w:pPr>
      <w:r>
        <w:rPr>
          <w:color w:val="auto"/>
          <w:highlight w:val="none"/>
        </w:rPr>
        <w:fldChar w:fldCharType="begin"/>
      </w:r>
      <w:r>
        <w:rPr>
          <w:highlight w:val="none"/>
        </w:rPr>
        <w:instrText xml:space="preserve"> HYPERLINK \l _Toc428580382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_Toc428580382 \h </w:instrText>
      </w:r>
      <w:r>
        <w:fldChar w:fldCharType="separate"/>
      </w:r>
      <w:r>
        <w:t>150</w:t>
      </w:r>
      <w:r>
        <w:fldChar w:fldCharType="end"/>
      </w:r>
      <w:r>
        <w:rPr>
          <w:color w:val="auto"/>
          <w:highlight w:val="none"/>
        </w:rPr>
        <w:fldChar w:fldCharType="end"/>
      </w:r>
    </w:p>
    <w:p w14:paraId="707E301B">
      <w:pPr>
        <w:pStyle w:val="19"/>
        <w:tabs>
          <w:tab w:val="right" w:leader="dot" w:pos="9582"/>
        </w:tabs>
      </w:pPr>
      <w:r>
        <w:rPr>
          <w:color w:val="auto"/>
          <w:highlight w:val="none"/>
        </w:rPr>
        <w:fldChar w:fldCharType="begin"/>
      </w:r>
      <w:r>
        <w:rPr>
          <w:highlight w:val="none"/>
        </w:rPr>
        <w:instrText xml:space="preserve"> HYPERLINK \l _Toc439646679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_Toc439646679 \h </w:instrText>
      </w:r>
      <w:r>
        <w:fldChar w:fldCharType="separate"/>
      </w:r>
      <w:r>
        <w:t>151</w:t>
      </w:r>
      <w:r>
        <w:fldChar w:fldCharType="end"/>
      </w:r>
      <w:r>
        <w:rPr>
          <w:color w:val="auto"/>
          <w:highlight w:val="none"/>
        </w:rPr>
        <w:fldChar w:fldCharType="end"/>
      </w:r>
    </w:p>
    <w:p w14:paraId="44F8E0CE">
      <w:pPr>
        <w:pStyle w:val="19"/>
        <w:tabs>
          <w:tab w:val="right" w:leader="dot" w:pos="9582"/>
        </w:tabs>
      </w:pPr>
      <w:r>
        <w:rPr>
          <w:color w:val="auto"/>
          <w:highlight w:val="none"/>
        </w:rPr>
        <w:fldChar w:fldCharType="begin"/>
      </w:r>
      <w:r>
        <w:rPr>
          <w:highlight w:val="none"/>
        </w:rPr>
        <w:instrText xml:space="preserve"> HYPERLINK \l _Toc713830715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_Toc713830715 \h </w:instrText>
      </w:r>
      <w:r>
        <w:fldChar w:fldCharType="separate"/>
      </w:r>
      <w:r>
        <w:t>155</w:t>
      </w:r>
      <w:r>
        <w:fldChar w:fldCharType="end"/>
      </w:r>
      <w:r>
        <w:rPr>
          <w:color w:val="auto"/>
          <w:highlight w:val="none"/>
        </w:rPr>
        <w:fldChar w:fldCharType="end"/>
      </w:r>
    </w:p>
    <w:p w14:paraId="7A3DF502">
      <w:pPr>
        <w:pStyle w:val="19"/>
        <w:tabs>
          <w:tab w:val="right" w:leader="dot" w:pos="9582"/>
        </w:tabs>
      </w:pPr>
      <w:r>
        <w:rPr>
          <w:color w:val="auto"/>
          <w:highlight w:val="none"/>
        </w:rPr>
        <w:fldChar w:fldCharType="begin"/>
      </w:r>
      <w:r>
        <w:rPr>
          <w:highlight w:val="none"/>
        </w:rPr>
        <w:instrText xml:space="preserve"> HYPERLINK \l _Toc1091591781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_Toc1091591781 \h </w:instrText>
      </w:r>
      <w:r>
        <w:fldChar w:fldCharType="separate"/>
      </w:r>
      <w:r>
        <w:t>159</w:t>
      </w:r>
      <w:r>
        <w:fldChar w:fldCharType="end"/>
      </w:r>
      <w:r>
        <w:rPr>
          <w:color w:val="auto"/>
          <w:highlight w:val="none"/>
        </w:rPr>
        <w:fldChar w:fldCharType="end"/>
      </w:r>
    </w:p>
    <w:p w14:paraId="73D75BF4">
      <w:pPr>
        <w:pStyle w:val="19"/>
        <w:tabs>
          <w:tab w:val="right" w:leader="dot" w:pos="9582"/>
        </w:tabs>
      </w:pPr>
      <w:r>
        <w:rPr>
          <w:color w:val="auto"/>
          <w:highlight w:val="none"/>
        </w:rPr>
        <w:fldChar w:fldCharType="begin"/>
      </w:r>
      <w:r>
        <w:rPr>
          <w:highlight w:val="none"/>
        </w:rPr>
        <w:instrText xml:space="preserve"> HYPERLINK \l _Toc2088984333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_Toc2088984333 \h </w:instrText>
      </w:r>
      <w:r>
        <w:fldChar w:fldCharType="separate"/>
      </w:r>
      <w:r>
        <w:t>159</w:t>
      </w:r>
      <w:r>
        <w:fldChar w:fldCharType="end"/>
      </w:r>
      <w:r>
        <w:rPr>
          <w:color w:val="auto"/>
          <w:highlight w:val="none"/>
        </w:rPr>
        <w:fldChar w:fldCharType="end"/>
      </w:r>
    </w:p>
    <w:p w14:paraId="79C313BF">
      <w:pPr>
        <w:pStyle w:val="17"/>
        <w:tabs>
          <w:tab w:val="right" w:leader="dot" w:pos="9582"/>
        </w:tabs>
      </w:pPr>
      <w:r>
        <w:rPr>
          <w:color w:val="auto"/>
          <w:highlight w:val="none"/>
        </w:rPr>
        <w:fldChar w:fldCharType="begin"/>
      </w:r>
      <w:r>
        <w:rPr>
          <w:highlight w:val="none"/>
        </w:rPr>
        <w:instrText xml:space="preserve"> HYPERLINK \l _Toc608059543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_Toc608059543 \h </w:instrText>
      </w:r>
      <w:r>
        <w:fldChar w:fldCharType="separate"/>
      </w:r>
      <w:r>
        <w:t>161</w:t>
      </w:r>
      <w:r>
        <w:fldChar w:fldCharType="end"/>
      </w:r>
      <w:r>
        <w:rPr>
          <w:color w:val="auto"/>
          <w:highlight w:val="none"/>
        </w:rPr>
        <w:fldChar w:fldCharType="end"/>
      </w:r>
    </w:p>
    <w:p w14:paraId="74C014E6">
      <w:pPr>
        <w:pStyle w:val="19"/>
        <w:tabs>
          <w:tab w:val="right" w:leader="dot" w:pos="9582"/>
        </w:tabs>
      </w:pPr>
      <w:r>
        <w:rPr>
          <w:color w:val="auto"/>
          <w:highlight w:val="none"/>
        </w:rPr>
        <w:fldChar w:fldCharType="begin"/>
      </w:r>
      <w:r>
        <w:rPr>
          <w:highlight w:val="none"/>
        </w:rPr>
        <w:instrText xml:space="preserve"> HYPERLINK \l _Toc106263869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_Toc106263869 \h </w:instrText>
      </w:r>
      <w:r>
        <w:fldChar w:fldCharType="separate"/>
      </w:r>
      <w:r>
        <w:t>161</w:t>
      </w:r>
      <w:r>
        <w:fldChar w:fldCharType="end"/>
      </w:r>
      <w:r>
        <w:rPr>
          <w:color w:val="auto"/>
          <w:highlight w:val="none"/>
        </w:rPr>
        <w:fldChar w:fldCharType="end"/>
      </w:r>
    </w:p>
    <w:p w14:paraId="4242A99E">
      <w:pPr>
        <w:pStyle w:val="19"/>
        <w:tabs>
          <w:tab w:val="right" w:leader="dot" w:pos="9582"/>
        </w:tabs>
      </w:pPr>
      <w:r>
        <w:rPr>
          <w:color w:val="auto"/>
          <w:highlight w:val="none"/>
        </w:rPr>
        <w:fldChar w:fldCharType="begin"/>
      </w:r>
      <w:r>
        <w:rPr>
          <w:highlight w:val="none"/>
        </w:rPr>
        <w:instrText xml:space="preserve"> HYPERLINK \l _Toc660843752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_Toc660843752 \h </w:instrText>
      </w:r>
      <w:r>
        <w:fldChar w:fldCharType="separate"/>
      </w:r>
      <w:r>
        <w:t>162</w:t>
      </w:r>
      <w:r>
        <w:fldChar w:fldCharType="end"/>
      </w:r>
      <w:r>
        <w:rPr>
          <w:color w:val="auto"/>
          <w:highlight w:val="none"/>
        </w:rPr>
        <w:fldChar w:fldCharType="end"/>
      </w:r>
    </w:p>
    <w:p w14:paraId="1FE37799">
      <w:pPr>
        <w:pStyle w:val="19"/>
        <w:tabs>
          <w:tab w:val="right" w:leader="dot" w:pos="9582"/>
        </w:tabs>
      </w:pPr>
      <w:r>
        <w:rPr>
          <w:color w:val="auto"/>
          <w:highlight w:val="none"/>
        </w:rPr>
        <w:fldChar w:fldCharType="begin"/>
      </w:r>
      <w:r>
        <w:rPr>
          <w:highlight w:val="none"/>
        </w:rPr>
        <w:instrText xml:space="preserve"> HYPERLINK \l _Toc2112681388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_Toc2112681388 \h </w:instrText>
      </w:r>
      <w:r>
        <w:fldChar w:fldCharType="separate"/>
      </w:r>
      <w:r>
        <w:t>163</w:t>
      </w:r>
      <w:r>
        <w:fldChar w:fldCharType="end"/>
      </w:r>
      <w:r>
        <w:rPr>
          <w:color w:val="auto"/>
          <w:highlight w:val="none"/>
        </w:rPr>
        <w:fldChar w:fldCharType="end"/>
      </w:r>
    </w:p>
    <w:p w14:paraId="179AE81D">
      <w:pPr>
        <w:pStyle w:val="19"/>
        <w:tabs>
          <w:tab w:val="right" w:leader="dot" w:pos="9582"/>
        </w:tabs>
      </w:pPr>
      <w:r>
        <w:rPr>
          <w:color w:val="auto"/>
          <w:highlight w:val="none"/>
        </w:rPr>
        <w:fldChar w:fldCharType="begin"/>
      </w:r>
      <w:r>
        <w:rPr>
          <w:highlight w:val="none"/>
        </w:rPr>
        <w:instrText xml:space="preserve"> HYPERLINK \l _Toc1454725585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_Toc1454725585 \h </w:instrText>
      </w:r>
      <w:r>
        <w:fldChar w:fldCharType="separate"/>
      </w:r>
      <w:r>
        <w:t>164</w:t>
      </w:r>
      <w:r>
        <w:fldChar w:fldCharType="end"/>
      </w:r>
      <w:r>
        <w:rPr>
          <w:color w:val="auto"/>
          <w:highlight w:val="none"/>
        </w:rPr>
        <w:fldChar w:fldCharType="end"/>
      </w:r>
    </w:p>
    <w:p w14:paraId="5FB0E008">
      <w:pPr>
        <w:pStyle w:val="19"/>
        <w:tabs>
          <w:tab w:val="right" w:leader="dot" w:pos="9582"/>
        </w:tabs>
      </w:pPr>
      <w:r>
        <w:rPr>
          <w:color w:val="auto"/>
          <w:highlight w:val="none"/>
        </w:rPr>
        <w:fldChar w:fldCharType="begin"/>
      </w:r>
      <w:r>
        <w:rPr>
          <w:highlight w:val="none"/>
        </w:rPr>
        <w:instrText xml:space="preserve"> HYPERLINK \l _Toc162322224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_Toc162322224 \h </w:instrText>
      </w:r>
      <w:r>
        <w:fldChar w:fldCharType="separate"/>
      </w:r>
      <w:r>
        <w:t>165</w:t>
      </w:r>
      <w:r>
        <w:fldChar w:fldCharType="end"/>
      </w:r>
      <w:r>
        <w:rPr>
          <w:color w:val="auto"/>
          <w:highlight w:val="none"/>
        </w:rPr>
        <w:fldChar w:fldCharType="end"/>
      </w:r>
    </w:p>
    <w:p w14:paraId="6B612257">
      <w:pPr>
        <w:pStyle w:val="19"/>
        <w:tabs>
          <w:tab w:val="right" w:leader="dot" w:pos="9582"/>
        </w:tabs>
      </w:pPr>
      <w:r>
        <w:rPr>
          <w:color w:val="auto"/>
          <w:highlight w:val="none"/>
        </w:rPr>
        <w:fldChar w:fldCharType="begin"/>
      </w:r>
      <w:r>
        <w:rPr>
          <w:highlight w:val="none"/>
        </w:rPr>
        <w:instrText xml:space="preserve"> HYPERLINK \l _Toc1892404142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_Toc1892404142 \h </w:instrText>
      </w:r>
      <w:r>
        <w:fldChar w:fldCharType="separate"/>
      </w:r>
      <w:r>
        <w:t>167</w:t>
      </w:r>
      <w:r>
        <w:fldChar w:fldCharType="end"/>
      </w:r>
      <w:r>
        <w:rPr>
          <w:color w:val="auto"/>
          <w:highlight w:val="none"/>
        </w:rPr>
        <w:fldChar w:fldCharType="end"/>
      </w:r>
    </w:p>
    <w:p w14:paraId="229FEA1A">
      <w:pPr>
        <w:pStyle w:val="19"/>
        <w:tabs>
          <w:tab w:val="right" w:leader="dot" w:pos="9582"/>
        </w:tabs>
      </w:pPr>
      <w:r>
        <w:rPr>
          <w:color w:val="auto"/>
          <w:highlight w:val="none"/>
        </w:rPr>
        <w:fldChar w:fldCharType="begin"/>
      </w:r>
      <w:r>
        <w:rPr>
          <w:highlight w:val="none"/>
        </w:rPr>
        <w:instrText xml:space="preserve"> HYPERLINK \l _Toc1264629060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_Toc1264629060 \h </w:instrText>
      </w:r>
      <w:r>
        <w:fldChar w:fldCharType="separate"/>
      </w:r>
      <w:r>
        <w:t>168</w:t>
      </w:r>
      <w:r>
        <w:fldChar w:fldCharType="end"/>
      </w:r>
      <w:r>
        <w:rPr>
          <w:color w:val="auto"/>
          <w:highlight w:val="none"/>
        </w:rPr>
        <w:fldChar w:fldCharType="end"/>
      </w:r>
    </w:p>
    <w:p w14:paraId="30E5FEDC">
      <w:pPr>
        <w:pStyle w:val="19"/>
        <w:tabs>
          <w:tab w:val="right" w:leader="dot" w:pos="9582"/>
        </w:tabs>
      </w:pPr>
      <w:r>
        <w:rPr>
          <w:color w:val="auto"/>
          <w:highlight w:val="none"/>
        </w:rPr>
        <w:fldChar w:fldCharType="begin"/>
      </w:r>
      <w:r>
        <w:rPr>
          <w:highlight w:val="none"/>
        </w:rPr>
        <w:instrText xml:space="preserve"> HYPERLINK \l _Toc609053030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_Toc609053030 \h </w:instrText>
      </w:r>
      <w:r>
        <w:fldChar w:fldCharType="separate"/>
      </w:r>
      <w:r>
        <w:t>169</w:t>
      </w:r>
      <w:r>
        <w:fldChar w:fldCharType="end"/>
      </w:r>
      <w:r>
        <w:rPr>
          <w:color w:val="auto"/>
          <w:highlight w:val="none"/>
        </w:rPr>
        <w:fldChar w:fldCharType="end"/>
      </w:r>
    </w:p>
    <w:p w14:paraId="358AEA97">
      <w:pPr>
        <w:pStyle w:val="17"/>
        <w:tabs>
          <w:tab w:val="right" w:leader="dot" w:pos="9582"/>
        </w:tabs>
      </w:pPr>
      <w:r>
        <w:rPr>
          <w:color w:val="auto"/>
          <w:highlight w:val="none"/>
        </w:rPr>
        <w:fldChar w:fldCharType="begin"/>
      </w:r>
      <w:r>
        <w:rPr>
          <w:highlight w:val="none"/>
        </w:rPr>
        <w:instrText xml:space="preserve"> HYPERLINK \l _Toc183722722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_Toc183722722 \h </w:instrText>
      </w:r>
      <w:r>
        <w:fldChar w:fldCharType="separate"/>
      </w:r>
      <w:r>
        <w:t>170</w:t>
      </w:r>
      <w:r>
        <w:fldChar w:fldCharType="end"/>
      </w:r>
      <w:r>
        <w:rPr>
          <w:color w:val="auto"/>
          <w:highlight w:val="none"/>
        </w:rPr>
        <w:fldChar w:fldCharType="end"/>
      </w:r>
    </w:p>
    <w:p w14:paraId="6D392A3D">
      <w:pPr>
        <w:pStyle w:val="19"/>
        <w:tabs>
          <w:tab w:val="right" w:leader="dot" w:pos="9582"/>
        </w:tabs>
      </w:pPr>
      <w:r>
        <w:rPr>
          <w:color w:val="auto"/>
          <w:highlight w:val="none"/>
        </w:rPr>
        <w:fldChar w:fldCharType="begin"/>
      </w:r>
      <w:r>
        <w:rPr>
          <w:highlight w:val="none"/>
        </w:rPr>
        <w:instrText xml:space="preserve"> HYPERLINK \l _Toc875638807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_Toc875638807 \h </w:instrText>
      </w:r>
      <w:r>
        <w:fldChar w:fldCharType="separate"/>
      </w:r>
      <w:r>
        <w:t>170</w:t>
      </w:r>
      <w:r>
        <w:fldChar w:fldCharType="end"/>
      </w:r>
      <w:r>
        <w:rPr>
          <w:color w:val="auto"/>
          <w:highlight w:val="none"/>
        </w:rPr>
        <w:fldChar w:fldCharType="end"/>
      </w:r>
    </w:p>
    <w:p w14:paraId="188C8FF1">
      <w:pPr>
        <w:pStyle w:val="19"/>
        <w:tabs>
          <w:tab w:val="right" w:leader="dot" w:pos="9582"/>
        </w:tabs>
      </w:pPr>
      <w:r>
        <w:rPr>
          <w:color w:val="auto"/>
          <w:highlight w:val="none"/>
        </w:rPr>
        <w:fldChar w:fldCharType="begin"/>
      </w:r>
      <w:r>
        <w:rPr>
          <w:highlight w:val="none"/>
        </w:rPr>
        <w:instrText xml:space="preserve"> HYPERLINK \l _Toc294490159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_Toc294490159 \h </w:instrText>
      </w:r>
      <w:r>
        <w:fldChar w:fldCharType="separate"/>
      </w:r>
      <w:r>
        <w:t>171</w:t>
      </w:r>
      <w:r>
        <w:fldChar w:fldCharType="end"/>
      </w:r>
      <w:r>
        <w:rPr>
          <w:color w:val="auto"/>
          <w:highlight w:val="none"/>
        </w:rPr>
        <w:fldChar w:fldCharType="end"/>
      </w:r>
    </w:p>
    <w:p w14:paraId="3E4DB506">
      <w:pPr>
        <w:pStyle w:val="19"/>
        <w:tabs>
          <w:tab w:val="right" w:leader="dot" w:pos="9582"/>
        </w:tabs>
      </w:pPr>
      <w:r>
        <w:rPr>
          <w:color w:val="auto"/>
          <w:highlight w:val="none"/>
        </w:rPr>
        <w:fldChar w:fldCharType="begin"/>
      </w:r>
      <w:r>
        <w:rPr>
          <w:highlight w:val="none"/>
        </w:rPr>
        <w:instrText xml:space="preserve"> HYPERLINK \l _Toc8330100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_Toc8330100 \h </w:instrText>
      </w:r>
      <w:r>
        <w:fldChar w:fldCharType="separate"/>
      </w:r>
      <w:r>
        <w:t>171</w:t>
      </w:r>
      <w:r>
        <w:fldChar w:fldCharType="end"/>
      </w:r>
      <w:r>
        <w:rPr>
          <w:color w:val="auto"/>
          <w:highlight w:val="none"/>
        </w:rPr>
        <w:fldChar w:fldCharType="end"/>
      </w:r>
    </w:p>
    <w:p w14:paraId="5C6AD090">
      <w:pPr>
        <w:pStyle w:val="19"/>
        <w:tabs>
          <w:tab w:val="right" w:leader="dot" w:pos="9582"/>
        </w:tabs>
      </w:pPr>
      <w:r>
        <w:rPr>
          <w:color w:val="auto"/>
          <w:highlight w:val="none"/>
        </w:rPr>
        <w:fldChar w:fldCharType="begin"/>
      </w:r>
      <w:r>
        <w:rPr>
          <w:highlight w:val="none"/>
        </w:rPr>
        <w:instrText xml:space="preserve"> HYPERLINK \l _Toc1741202637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_Toc1741202637 \h </w:instrText>
      </w:r>
      <w:r>
        <w:fldChar w:fldCharType="separate"/>
      </w:r>
      <w:r>
        <w:t>172</w:t>
      </w:r>
      <w:r>
        <w:fldChar w:fldCharType="end"/>
      </w:r>
      <w:r>
        <w:rPr>
          <w:color w:val="auto"/>
          <w:highlight w:val="none"/>
        </w:rPr>
        <w:fldChar w:fldCharType="end"/>
      </w:r>
    </w:p>
    <w:p w14:paraId="5B059166">
      <w:pPr>
        <w:pStyle w:val="19"/>
        <w:tabs>
          <w:tab w:val="right" w:leader="dot" w:pos="9582"/>
        </w:tabs>
      </w:pPr>
      <w:r>
        <w:rPr>
          <w:color w:val="auto"/>
          <w:highlight w:val="none"/>
        </w:rPr>
        <w:fldChar w:fldCharType="begin"/>
      </w:r>
      <w:r>
        <w:rPr>
          <w:highlight w:val="none"/>
        </w:rPr>
        <w:instrText xml:space="preserve"> HYPERLINK \l _Toc925511154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_Toc925511154 \h </w:instrText>
      </w:r>
      <w:r>
        <w:fldChar w:fldCharType="separate"/>
      </w:r>
      <w:r>
        <w:t>172</w:t>
      </w:r>
      <w:r>
        <w:fldChar w:fldCharType="end"/>
      </w:r>
      <w:r>
        <w:rPr>
          <w:color w:val="auto"/>
          <w:highlight w:val="none"/>
        </w:rPr>
        <w:fldChar w:fldCharType="end"/>
      </w:r>
    </w:p>
    <w:p w14:paraId="017E9742">
      <w:pPr>
        <w:pStyle w:val="19"/>
        <w:tabs>
          <w:tab w:val="right" w:leader="dot" w:pos="9582"/>
        </w:tabs>
      </w:pPr>
      <w:r>
        <w:rPr>
          <w:color w:val="auto"/>
          <w:highlight w:val="none"/>
        </w:rPr>
        <w:fldChar w:fldCharType="begin"/>
      </w:r>
      <w:r>
        <w:rPr>
          <w:highlight w:val="none"/>
        </w:rPr>
        <w:instrText xml:space="preserve"> HYPERLINK \l _Toc1609337569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_Toc1609337569 \h </w:instrText>
      </w:r>
      <w:r>
        <w:fldChar w:fldCharType="separate"/>
      </w:r>
      <w:r>
        <w:t>173</w:t>
      </w:r>
      <w:r>
        <w:fldChar w:fldCharType="end"/>
      </w:r>
      <w:r>
        <w:rPr>
          <w:color w:val="auto"/>
          <w:highlight w:val="none"/>
        </w:rPr>
        <w:fldChar w:fldCharType="end"/>
      </w:r>
    </w:p>
    <w:p w14:paraId="66137208">
      <w:pPr>
        <w:pStyle w:val="19"/>
        <w:tabs>
          <w:tab w:val="right" w:leader="dot" w:pos="9582"/>
        </w:tabs>
      </w:pPr>
      <w:r>
        <w:rPr>
          <w:color w:val="auto"/>
          <w:highlight w:val="none"/>
        </w:rPr>
        <w:fldChar w:fldCharType="begin"/>
      </w:r>
      <w:r>
        <w:rPr>
          <w:highlight w:val="none"/>
        </w:rPr>
        <w:instrText xml:space="preserve"> HYPERLINK \l _Toc34395612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_Toc34395612 \h </w:instrText>
      </w:r>
      <w:r>
        <w:fldChar w:fldCharType="separate"/>
      </w:r>
      <w:r>
        <w:t>177</w:t>
      </w:r>
      <w:r>
        <w:fldChar w:fldCharType="end"/>
      </w:r>
      <w:r>
        <w:rPr>
          <w:color w:val="auto"/>
          <w:highlight w:val="none"/>
        </w:rPr>
        <w:fldChar w:fldCharType="end"/>
      </w:r>
    </w:p>
    <w:p w14:paraId="71862491">
      <w:pPr>
        <w:pStyle w:val="17"/>
        <w:tabs>
          <w:tab w:val="right" w:leader="dot" w:pos="9582"/>
        </w:tabs>
      </w:pPr>
      <w:r>
        <w:rPr>
          <w:color w:val="auto"/>
          <w:highlight w:val="none"/>
        </w:rPr>
        <w:fldChar w:fldCharType="begin"/>
      </w:r>
      <w:r>
        <w:rPr>
          <w:highlight w:val="none"/>
        </w:rPr>
        <w:instrText xml:space="preserve"> HYPERLINK \l _Toc1687052942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_Toc1687052942 \h </w:instrText>
      </w:r>
      <w:r>
        <w:fldChar w:fldCharType="separate"/>
      </w:r>
      <w:r>
        <w:t>177</w:t>
      </w:r>
      <w:r>
        <w:fldChar w:fldCharType="end"/>
      </w:r>
      <w:r>
        <w:rPr>
          <w:color w:val="auto"/>
          <w:highlight w:val="none"/>
        </w:rPr>
        <w:fldChar w:fldCharType="end"/>
      </w:r>
    </w:p>
    <w:p w14:paraId="2C843AD1">
      <w:pPr>
        <w:pStyle w:val="19"/>
        <w:tabs>
          <w:tab w:val="right" w:leader="dot" w:pos="9582"/>
        </w:tabs>
      </w:pPr>
      <w:r>
        <w:rPr>
          <w:color w:val="auto"/>
          <w:highlight w:val="none"/>
        </w:rPr>
        <w:fldChar w:fldCharType="begin"/>
      </w:r>
      <w:r>
        <w:rPr>
          <w:highlight w:val="none"/>
        </w:rPr>
        <w:instrText xml:space="preserve"> HYPERLINK \l _Toc824207951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_Toc824207951 \h </w:instrText>
      </w:r>
      <w:r>
        <w:fldChar w:fldCharType="separate"/>
      </w:r>
      <w:r>
        <w:t>177</w:t>
      </w:r>
      <w:r>
        <w:fldChar w:fldCharType="end"/>
      </w:r>
      <w:r>
        <w:rPr>
          <w:color w:val="auto"/>
          <w:highlight w:val="none"/>
        </w:rPr>
        <w:fldChar w:fldCharType="end"/>
      </w:r>
    </w:p>
    <w:p w14:paraId="1E8C99FB">
      <w:pPr>
        <w:pStyle w:val="19"/>
        <w:tabs>
          <w:tab w:val="right" w:leader="dot" w:pos="9582"/>
        </w:tabs>
      </w:pPr>
      <w:r>
        <w:rPr>
          <w:color w:val="auto"/>
          <w:highlight w:val="none"/>
        </w:rPr>
        <w:fldChar w:fldCharType="begin"/>
      </w:r>
      <w:r>
        <w:rPr>
          <w:highlight w:val="none"/>
        </w:rPr>
        <w:instrText xml:space="preserve"> HYPERLINK \l _Toc1549087754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_Toc1549087754 \h </w:instrText>
      </w:r>
      <w:r>
        <w:fldChar w:fldCharType="separate"/>
      </w:r>
      <w:r>
        <w:t>179</w:t>
      </w:r>
      <w:r>
        <w:fldChar w:fldCharType="end"/>
      </w:r>
      <w:r>
        <w:rPr>
          <w:color w:val="auto"/>
          <w:highlight w:val="none"/>
        </w:rPr>
        <w:fldChar w:fldCharType="end"/>
      </w:r>
    </w:p>
    <w:p w14:paraId="7CF7DD94">
      <w:pPr>
        <w:pStyle w:val="17"/>
        <w:tabs>
          <w:tab w:val="right" w:leader="dot" w:pos="9582"/>
        </w:tabs>
      </w:pPr>
      <w:r>
        <w:rPr>
          <w:color w:val="auto"/>
          <w:highlight w:val="none"/>
        </w:rPr>
        <w:fldChar w:fldCharType="begin"/>
      </w:r>
      <w:r>
        <w:rPr>
          <w:highlight w:val="none"/>
        </w:rPr>
        <w:instrText xml:space="preserve"> HYPERLINK \l _Toc1170234701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_Toc1170234701 \h </w:instrText>
      </w:r>
      <w:r>
        <w:fldChar w:fldCharType="separate"/>
      </w:r>
      <w:r>
        <w:t>181</w:t>
      </w:r>
      <w:r>
        <w:fldChar w:fldCharType="end"/>
      </w:r>
      <w:r>
        <w:rPr>
          <w:color w:val="auto"/>
          <w:highlight w:val="none"/>
        </w:rPr>
        <w:fldChar w:fldCharType="end"/>
      </w:r>
    </w:p>
    <w:p w14:paraId="64F473BA">
      <w:pPr>
        <w:pStyle w:val="19"/>
        <w:tabs>
          <w:tab w:val="right" w:leader="dot" w:pos="9582"/>
        </w:tabs>
      </w:pPr>
      <w:r>
        <w:rPr>
          <w:color w:val="auto"/>
          <w:highlight w:val="none"/>
        </w:rPr>
        <w:fldChar w:fldCharType="begin"/>
      </w:r>
      <w:r>
        <w:rPr>
          <w:highlight w:val="none"/>
        </w:rPr>
        <w:instrText xml:space="preserve"> HYPERLINK \l _Toc1589834645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_Toc1589834645 \h </w:instrText>
      </w:r>
      <w:r>
        <w:fldChar w:fldCharType="separate"/>
      </w:r>
      <w:r>
        <w:t>181</w:t>
      </w:r>
      <w:r>
        <w:fldChar w:fldCharType="end"/>
      </w:r>
      <w:r>
        <w:rPr>
          <w:color w:val="auto"/>
          <w:highlight w:val="none"/>
        </w:rPr>
        <w:fldChar w:fldCharType="end"/>
      </w:r>
    </w:p>
    <w:p w14:paraId="208EEEFC">
      <w:pPr>
        <w:pStyle w:val="19"/>
        <w:tabs>
          <w:tab w:val="right" w:leader="dot" w:pos="9582"/>
        </w:tabs>
      </w:pPr>
      <w:r>
        <w:rPr>
          <w:color w:val="auto"/>
          <w:highlight w:val="none"/>
        </w:rPr>
        <w:fldChar w:fldCharType="begin"/>
      </w:r>
      <w:r>
        <w:rPr>
          <w:highlight w:val="none"/>
        </w:rPr>
        <w:instrText xml:space="preserve"> HYPERLINK \l _Toc399363418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_Toc399363418 \h </w:instrText>
      </w:r>
      <w:r>
        <w:fldChar w:fldCharType="separate"/>
      </w:r>
      <w:r>
        <w:t>183</w:t>
      </w:r>
      <w:r>
        <w:fldChar w:fldCharType="end"/>
      </w:r>
      <w:r>
        <w:rPr>
          <w:color w:val="auto"/>
          <w:highlight w:val="none"/>
        </w:rPr>
        <w:fldChar w:fldCharType="end"/>
      </w:r>
    </w:p>
    <w:p w14:paraId="5D1CFAFB">
      <w:pPr>
        <w:pStyle w:val="19"/>
        <w:tabs>
          <w:tab w:val="right" w:leader="dot" w:pos="9582"/>
        </w:tabs>
      </w:pPr>
      <w:r>
        <w:rPr>
          <w:color w:val="auto"/>
          <w:highlight w:val="none"/>
        </w:rPr>
        <w:fldChar w:fldCharType="begin"/>
      </w:r>
      <w:r>
        <w:rPr>
          <w:highlight w:val="none"/>
        </w:rPr>
        <w:instrText xml:space="preserve"> HYPERLINK \l _Toc736203818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_Toc736203818 \h </w:instrText>
      </w:r>
      <w:r>
        <w:fldChar w:fldCharType="separate"/>
      </w:r>
      <w:r>
        <w:t>185</w:t>
      </w:r>
      <w:r>
        <w:fldChar w:fldCharType="end"/>
      </w:r>
      <w:r>
        <w:rPr>
          <w:color w:val="auto"/>
          <w:highlight w:val="none"/>
        </w:rPr>
        <w:fldChar w:fldCharType="end"/>
      </w:r>
    </w:p>
    <w:p w14:paraId="760727E8">
      <w:pPr>
        <w:pStyle w:val="19"/>
        <w:tabs>
          <w:tab w:val="right" w:leader="dot" w:pos="9582"/>
        </w:tabs>
      </w:pPr>
      <w:r>
        <w:rPr>
          <w:color w:val="auto"/>
          <w:highlight w:val="none"/>
        </w:rPr>
        <w:fldChar w:fldCharType="begin"/>
      </w:r>
      <w:r>
        <w:rPr>
          <w:highlight w:val="none"/>
        </w:rPr>
        <w:instrText xml:space="preserve"> HYPERLINK \l _Toc1973688272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_Toc1973688272 \h </w:instrText>
      </w:r>
      <w:r>
        <w:fldChar w:fldCharType="separate"/>
      </w:r>
      <w:r>
        <w:t>185</w:t>
      </w:r>
      <w:r>
        <w:fldChar w:fldCharType="end"/>
      </w:r>
      <w:r>
        <w:rPr>
          <w:color w:val="auto"/>
          <w:highlight w:val="none"/>
        </w:rPr>
        <w:fldChar w:fldCharType="end"/>
      </w:r>
    </w:p>
    <w:p w14:paraId="38367F11">
      <w:pPr>
        <w:pStyle w:val="19"/>
        <w:tabs>
          <w:tab w:val="right" w:leader="dot" w:pos="9582"/>
        </w:tabs>
      </w:pPr>
      <w:r>
        <w:rPr>
          <w:color w:val="auto"/>
          <w:highlight w:val="none"/>
        </w:rPr>
        <w:fldChar w:fldCharType="begin"/>
      </w:r>
      <w:r>
        <w:rPr>
          <w:highlight w:val="none"/>
        </w:rPr>
        <w:instrText xml:space="preserve"> HYPERLINK \l _Toc909079117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_Toc909079117 \h </w:instrText>
      </w:r>
      <w:r>
        <w:fldChar w:fldCharType="separate"/>
      </w:r>
      <w:r>
        <w:t>185</w:t>
      </w:r>
      <w:r>
        <w:fldChar w:fldCharType="end"/>
      </w:r>
      <w:r>
        <w:rPr>
          <w:color w:val="auto"/>
          <w:highlight w:val="none"/>
        </w:rPr>
        <w:fldChar w:fldCharType="end"/>
      </w:r>
    </w:p>
    <w:p w14:paraId="6972A6B4">
      <w:pPr>
        <w:pStyle w:val="19"/>
        <w:tabs>
          <w:tab w:val="right" w:leader="dot" w:pos="9582"/>
        </w:tabs>
      </w:pPr>
      <w:r>
        <w:rPr>
          <w:color w:val="auto"/>
          <w:highlight w:val="none"/>
        </w:rPr>
        <w:fldChar w:fldCharType="begin"/>
      </w:r>
      <w:r>
        <w:rPr>
          <w:highlight w:val="none"/>
        </w:rPr>
        <w:instrText xml:space="preserve"> HYPERLINK \l _Toc1164784201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_Toc1164784201 \h </w:instrText>
      </w:r>
      <w:r>
        <w:fldChar w:fldCharType="separate"/>
      </w:r>
      <w:r>
        <w:t>188</w:t>
      </w:r>
      <w:r>
        <w:fldChar w:fldCharType="end"/>
      </w:r>
      <w:r>
        <w:rPr>
          <w:color w:val="auto"/>
          <w:highlight w:val="none"/>
        </w:rPr>
        <w:fldChar w:fldCharType="end"/>
      </w:r>
    </w:p>
    <w:p w14:paraId="0D17D564">
      <w:pPr>
        <w:pStyle w:val="19"/>
        <w:tabs>
          <w:tab w:val="right" w:leader="dot" w:pos="9582"/>
        </w:tabs>
      </w:pPr>
      <w:r>
        <w:rPr>
          <w:color w:val="auto"/>
          <w:highlight w:val="none"/>
        </w:rPr>
        <w:fldChar w:fldCharType="begin"/>
      </w:r>
      <w:r>
        <w:rPr>
          <w:highlight w:val="none"/>
        </w:rPr>
        <w:instrText xml:space="preserve"> HYPERLINK \l _Toc265851304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_Toc265851304 \h </w:instrText>
      </w:r>
      <w:r>
        <w:fldChar w:fldCharType="separate"/>
      </w:r>
      <w:r>
        <w:t>188</w:t>
      </w:r>
      <w:r>
        <w:fldChar w:fldCharType="end"/>
      </w:r>
      <w:r>
        <w:rPr>
          <w:color w:val="auto"/>
          <w:highlight w:val="none"/>
        </w:rPr>
        <w:fldChar w:fldCharType="end"/>
      </w:r>
    </w:p>
    <w:p w14:paraId="326D9B72">
      <w:pPr>
        <w:pStyle w:val="19"/>
        <w:tabs>
          <w:tab w:val="right" w:leader="dot" w:pos="9582"/>
        </w:tabs>
      </w:pPr>
      <w:r>
        <w:rPr>
          <w:color w:val="auto"/>
          <w:highlight w:val="none"/>
        </w:rPr>
        <w:fldChar w:fldCharType="begin"/>
      </w:r>
      <w:r>
        <w:rPr>
          <w:highlight w:val="none"/>
        </w:rPr>
        <w:instrText xml:space="preserve"> HYPERLINK \l _Toc1622909832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_Toc1622909832 \h </w:instrText>
      </w:r>
      <w:r>
        <w:fldChar w:fldCharType="separate"/>
      </w:r>
      <w:r>
        <w:t>189</w:t>
      </w:r>
      <w:r>
        <w:fldChar w:fldCharType="end"/>
      </w:r>
      <w:r>
        <w:rPr>
          <w:color w:val="auto"/>
          <w:highlight w:val="none"/>
        </w:rPr>
        <w:fldChar w:fldCharType="end"/>
      </w:r>
    </w:p>
    <w:p w14:paraId="27E3D300">
      <w:pPr>
        <w:pStyle w:val="17"/>
        <w:tabs>
          <w:tab w:val="right" w:leader="dot" w:pos="9582"/>
        </w:tabs>
      </w:pPr>
      <w:r>
        <w:rPr>
          <w:color w:val="auto"/>
          <w:highlight w:val="none"/>
        </w:rPr>
        <w:fldChar w:fldCharType="begin"/>
      </w:r>
      <w:r>
        <w:rPr>
          <w:highlight w:val="none"/>
        </w:rPr>
        <w:instrText xml:space="preserve"> HYPERLINK \l _Toc108892334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_Toc108892334 \h </w:instrText>
      </w:r>
      <w:r>
        <w:fldChar w:fldCharType="separate"/>
      </w:r>
      <w:r>
        <w:t>190</w:t>
      </w:r>
      <w:r>
        <w:fldChar w:fldCharType="end"/>
      </w:r>
      <w:r>
        <w:rPr>
          <w:color w:val="auto"/>
          <w:highlight w:val="none"/>
        </w:rPr>
        <w:fldChar w:fldCharType="end"/>
      </w:r>
    </w:p>
    <w:p w14:paraId="6B9841FD">
      <w:pPr>
        <w:pStyle w:val="19"/>
        <w:tabs>
          <w:tab w:val="right" w:leader="dot" w:pos="9582"/>
        </w:tabs>
      </w:pPr>
      <w:r>
        <w:rPr>
          <w:color w:val="auto"/>
          <w:highlight w:val="none"/>
        </w:rPr>
        <w:fldChar w:fldCharType="begin"/>
      </w:r>
      <w:r>
        <w:rPr>
          <w:highlight w:val="none"/>
        </w:rPr>
        <w:instrText xml:space="preserve"> HYPERLINK \l _Toc207351989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_Toc207351989 \h </w:instrText>
      </w:r>
      <w:r>
        <w:fldChar w:fldCharType="separate"/>
      </w:r>
      <w:r>
        <w:t>190</w:t>
      </w:r>
      <w:r>
        <w:fldChar w:fldCharType="end"/>
      </w:r>
      <w:r>
        <w:rPr>
          <w:color w:val="auto"/>
          <w:highlight w:val="none"/>
        </w:rPr>
        <w:fldChar w:fldCharType="end"/>
      </w:r>
    </w:p>
    <w:p w14:paraId="01A4BCB4">
      <w:pPr>
        <w:pStyle w:val="19"/>
        <w:tabs>
          <w:tab w:val="right" w:leader="dot" w:pos="9582"/>
        </w:tabs>
      </w:pPr>
      <w:r>
        <w:rPr>
          <w:color w:val="auto"/>
          <w:highlight w:val="none"/>
        </w:rPr>
        <w:fldChar w:fldCharType="begin"/>
      </w:r>
      <w:r>
        <w:rPr>
          <w:highlight w:val="none"/>
        </w:rPr>
        <w:instrText xml:space="preserve"> HYPERLINK \l _Toc83485727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_Toc83485727 \h </w:instrText>
      </w:r>
      <w:r>
        <w:fldChar w:fldCharType="separate"/>
      </w:r>
      <w:r>
        <w:t>190</w:t>
      </w:r>
      <w:r>
        <w:fldChar w:fldCharType="end"/>
      </w:r>
      <w:r>
        <w:rPr>
          <w:color w:val="auto"/>
          <w:highlight w:val="none"/>
        </w:rPr>
        <w:fldChar w:fldCharType="end"/>
      </w:r>
    </w:p>
    <w:p w14:paraId="09BD8EB6">
      <w:pPr>
        <w:pStyle w:val="19"/>
        <w:tabs>
          <w:tab w:val="right" w:leader="dot" w:pos="9582"/>
        </w:tabs>
      </w:pPr>
      <w:r>
        <w:rPr>
          <w:color w:val="auto"/>
          <w:highlight w:val="none"/>
        </w:rPr>
        <w:fldChar w:fldCharType="begin"/>
      </w:r>
      <w:r>
        <w:rPr>
          <w:highlight w:val="none"/>
        </w:rPr>
        <w:instrText xml:space="preserve"> HYPERLINK \l _Toc215156203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_Toc215156203 \h </w:instrText>
      </w:r>
      <w:r>
        <w:fldChar w:fldCharType="separate"/>
      </w:r>
      <w:r>
        <w:t>192</w:t>
      </w:r>
      <w:r>
        <w:fldChar w:fldCharType="end"/>
      </w:r>
      <w:r>
        <w:rPr>
          <w:color w:val="auto"/>
          <w:highlight w:val="none"/>
        </w:rPr>
        <w:fldChar w:fldCharType="end"/>
      </w:r>
    </w:p>
    <w:p w14:paraId="01E7B237">
      <w:pPr>
        <w:pStyle w:val="19"/>
        <w:tabs>
          <w:tab w:val="right" w:leader="dot" w:pos="9582"/>
        </w:tabs>
      </w:pPr>
      <w:r>
        <w:rPr>
          <w:color w:val="auto"/>
          <w:highlight w:val="none"/>
        </w:rPr>
        <w:fldChar w:fldCharType="begin"/>
      </w:r>
      <w:r>
        <w:rPr>
          <w:highlight w:val="none"/>
        </w:rPr>
        <w:instrText xml:space="preserve"> HYPERLINK \l _Toc868195741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_Toc868195741 \h </w:instrText>
      </w:r>
      <w:r>
        <w:fldChar w:fldCharType="separate"/>
      </w:r>
      <w:r>
        <w:t>192</w:t>
      </w:r>
      <w:r>
        <w:fldChar w:fldCharType="end"/>
      </w:r>
      <w:r>
        <w:rPr>
          <w:color w:val="auto"/>
          <w:highlight w:val="none"/>
        </w:rPr>
        <w:fldChar w:fldCharType="end"/>
      </w:r>
    </w:p>
    <w:p w14:paraId="0E21C5EE">
      <w:pPr>
        <w:pStyle w:val="19"/>
        <w:tabs>
          <w:tab w:val="right" w:leader="dot" w:pos="9582"/>
        </w:tabs>
      </w:pPr>
      <w:r>
        <w:rPr>
          <w:color w:val="auto"/>
          <w:highlight w:val="none"/>
        </w:rPr>
        <w:fldChar w:fldCharType="begin"/>
      </w:r>
      <w:r>
        <w:rPr>
          <w:highlight w:val="none"/>
        </w:rPr>
        <w:instrText xml:space="preserve"> HYPERLINK \l _Toc48683468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_Toc48683468 \h </w:instrText>
      </w:r>
      <w:r>
        <w:fldChar w:fldCharType="separate"/>
      </w:r>
      <w:r>
        <w:t>193</w:t>
      </w:r>
      <w:r>
        <w:fldChar w:fldCharType="end"/>
      </w:r>
      <w:r>
        <w:rPr>
          <w:color w:val="auto"/>
          <w:highlight w:val="none"/>
        </w:rPr>
        <w:fldChar w:fldCharType="end"/>
      </w:r>
    </w:p>
    <w:p w14:paraId="3708E6D6">
      <w:pPr>
        <w:pStyle w:val="19"/>
        <w:tabs>
          <w:tab w:val="right" w:leader="dot" w:pos="9582"/>
        </w:tabs>
      </w:pPr>
      <w:r>
        <w:rPr>
          <w:color w:val="auto"/>
          <w:highlight w:val="none"/>
        </w:rPr>
        <w:fldChar w:fldCharType="begin"/>
      </w:r>
      <w:r>
        <w:rPr>
          <w:highlight w:val="none"/>
        </w:rPr>
        <w:instrText xml:space="preserve"> HYPERLINK \l _Toc1669881788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_Toc1669881788 \h </w:instrText>
      </w:r>
      <w:r>
        <w:fldChar w:fldCharType="separate"/>
      </w:r>
      <w:r>
        <w:t>193</w:t>
      </w:r>
      <w:r>
        <w:fldChar w:fldCharType="end"/>
      </w:r>
      <w:r>
        <w:rPr>
          <w:color w:val="auto"/>
          <w:highlight w:val="none"/>
        </w:rPr>
        <w:fldChar w:fldCharType="end"/>
      </w:r>
    </w:p>
    <w:p w14:paraId="51913CFF">
      <w:pPr>
        <w:pStyle w:val="19"/>
        <w:tabs>
          <w:tab w:val="right" w:leader="dot" w:pos="9582"/>
        </w:tabs>
      </w:pPr>
      <w:r>
        <w:rPr>
          <w:color w:val="auto"/>
          <w:highlight w:val="none"/>
        </w:rPr>
        <w:fldChar w:fldCharType="begin"/>
      </w:r>
      <w:r>
        <w:rPr>
          <w:highlight w:val="none"/>
        </w:rPr>
        <w:instrText xml:space="preserve"> HYPERLINK \l _Toc1030517965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_Toc1030517965 \h </w:instrText>
      </w:r>
      <w:r>
        <w:fldChar w:fldCharType="separate"/>
      </w:r>
      <w:r>
        <w:t>194</w:t>
      </w:r>
      <w:r>
        <w:fldChar w:fldCharType="end"/>
      </w:r>
      <w:r>
        <w:rPr>
          <w:color w:val="auto"/>
          <w:highlight w:val="none"/>
        </w:rPr>
        <w:fldChar w:fldCharType="end"/>
      </w:r>
    </w:p>
    <w:p w14:paraId="45BA34EC">
      <w:pPr>
        <w:pStyle w:val="19"/>
        <w:tabs>
          <w:tab w:val="right" w:leader="dot" w:pos="9582"/>
        </w:tabs>
      </w:pPr>
      <w:r>
        <w:rPr>
          <w:color w:val="auto"/>
          <w:highlight w:val="none"/>
        </w:rPr>
        <w:fldChar w:fldCharType="begin"/>
      </w:r>
      <w:r>
        <w:rPr>
          <w:highlight w:val="none"/>
        </w:rPr>
        <w:instrText xml:space="preserve"> HYPERLINK \l _Toc1941087610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_Toc1941087610 \h </w:instrText>
      </w:r>
      <w:r>
        <w:fldChar w:fldCharType="separate"/>
      </w:r>
      <w:r>
        <w:t>194</w:t>
      </w:r>
      <w:r>
        <w:fldChar w:fldCharType="end"/>
      </w:r>
      <w:r>
        <w:rPr>
          <w:color w:val="auto"/>
          <w:highlight w:val="none"/>
        </w:rPr>
        <w:fldChar w:fldCharType="end"/>
      </w:r>
    </w:p>
    <w:p w14:paraId="38BC54F4">
      <w:pPr>
        <w:pStyle w:val="17"/>
        <w:tabs>
          <w:tab w:val="right" w:leader="dot" w:pos="9582"/>
        </w:tabs>
      </w:pPr>
      <w:r>
        <w:rPr>
          <w:color w:val="auto"/>
          <w:highlight w:val="none"/>
        </w:rPr>
        <w:fldChar w:fldCharType="begin"/>
      </w:r>
      <w:r>
        <w:rPr>
          <w:highlight w:val="none"/>
        </w:rPr>
        <w:instrText xml:space="preserve"> HYPERLINK \l _Toc787027200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_Toc787027200 \h </w:instrText>
      </w:r>
      <w:r>
        <w:fldChar w:fldCharType="separate"/>
      </w:r>
      <w:r>
        <w:t>195</w:t>
      </w:r>
      <w:r>
        <w:fldChar w:fldCharType="end"/>
      </w:r>
      <w:r>
        <w:rPr>
          <w:color w:val="auto"/>
          <w:highlight w:val="none"/>
        </w:rPr>
        <w:fldChar w:fldCharType="end"/>
      </w:r>
    </w:p>
    <w:p w14:paraId="418FD73A">
      <w:pPr>
        <w:pStyle w:val="19"/>
        <w:tabs>
          <w:tab w:val="right" w:leader="dot" w:pos="9582"/>
        </w:tabs>
      </w:pPr>
      <w:r>
        <w:rPr>
          <w:color w:val="auto"/>
          <w:highlight w:val="none"/>
        </w:rPr>
        <w:fldChar w:fldCharType="begin"/>
      </w:r>
      <w:r>
        <w:rPr>
          <w:highlight w:val="none"/>
        </w:rPr>
        <w:instrText xml:space="preserve"> HYPERLINK \l _Toc1639570995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_Toc1639570995 \h </w:instrText>
      </w:r>
      <w:r>
        <w:fldChar w:fldCharType="separate"/>
      </w:r>
      <w:r>
        <w:t>195</w:t>
      </w:r>
      <w:r>
        <w:fldChar w:fldCharType="end"/>
      </w:r>
      <w:r>
        <w:rPr>
          <w:color w:val="auto"/>
          <w:highlight w:val="none"/>
        </w:rPr>
        <w:fldChar w:fldCharType="end"/>
      </w:r>
    </w:p>
    <w:p w14:paraId="7B68DBDB">
      <w:pPr>
        <w:pStyle w:val="19"/>
        <w:tabs>
          <w:tab w:val="right" w:leader="dot" w:pos="9582"/>
        </w:tabs>
      </w:pPr>
      <w:r>
        <w:rPr>
          <w:color w:val="auto"/>
          <w:highlight w:val="none"/>
        </w:rPr>
        <w:fldChar w:fldCharType="begin"/>
      </w:r>
      <w:r>
        <w:rPr>
          <w:highlight w:val="none"/>
        </w:rPr>
        <w:instrText xml:space="preserve"> HYPERLINK \l _Toc2124810332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_Toc2124810332 \h </w:instrText>
      </w:r>
      <w:r>
        <w:fldChar w:fldCharType="separate"/>
      </w:r>
      <w:r>
        <w:t>196</w:t>
      </w:r>
      <w:r>
        <w:fldChar w:fldCharType="end"/>
      </w:r>
      <w:r>
        <w:rPr>
          <w:color w:val="auto"/>
          <w:highlight w:val="none"/>
        </w:rPr>
        <w:fldChar w:fldCharType="end"/>
      </w:r>
    </w:p>
    <w:p w14:paraId="2435A8A2">
      <w:pPr>
        <w:pStyle w:val="17"/>
        <w:tabs>
          <w:tab w:val="right" w:leader="dot" w:pos="9582"/>
        </w:tabs>
      </w:pPr>
      <w:r>
        <w:rPr>
          <w:color w:val="auto"/>
          <w:highlight w:val="none"/>
        </w:rPr>
        <w:fldChar w:fldCharType="begin"/>
      </w:r>
      <w:r>
        <w:rPr>
          <w:highlight w:val="none"/>
        </w:rPr>
        <w:instrText xml:space="preserve"> HYPERLINK \l _Toc1662666008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_Toc1662666008 \h </w:instrText>
      </w:r>
      <w:r>
        <w:fldChar w:fldCharType="separate"/>
      </w:r>
      <w:r>
        <w:t>197</w:t>
      </w:r>
      <w:r>
        <w:fldChar w:fldCharType="end"/>
      </w:r>
      <w:r>
        <w:rPr>
          <w:color w:val="auto"/>
          <w:highlight w:val="none"/>
        </w:rPr>
        <w:fldChar w:fldCharType="end"/>
      </w:r>
    </w:p>
    <w:p w14:paraId="7A93D7AD">
      <w:pPr>
        <w:pStyle w:val="19"/>
        <w:tabs>
          <w:tab w:val="right" w:leader="dot" w:pos="9582"/>
        </w:tabs>
      </w:pPr>
      <w:r>
        <w:rPr>
          <w:color w:val="auto"/>
          <w:highlight w:val="none"/>
        </w:rPr>
        <w:fldChar w:fldCharType="begin"/>
      </w:r>
      <w:r>
        <w:rPr>
          <w:highlight w:val="none"/>
        </w:rPr>
        <w:instrText xml:space="preserve"> HYPERLINK \l _Toc1934061154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_Toc1934061154 \h </w:instrText>
      </w:r>
      <w:r>
        <w:fldChar w:fldCharType="separate"/>
      </w:r>
      <w:r>
        <w:t>197</w:t>
      </w:r>
      <w:r>
        <w:fldChar w:fldCharType="end"/>
      </w:r>
      <w:r>
        <w:rPr>
          <w:color w:val="auto"/>
          <w:highlight w:val="none"/>
        </w:rPr>
        <w:fldChar w:fldCharType="end"/>
      </w:r>
    </w:p>
    <w:p w14:paraId="6391F18B">
      <w:pPr>
        <w:pStyle w:val="17"/>
        <w:tabs>
          <w:tab w:val="right" w:leader="dot" w:pos="9582"/>
        </w:tabs>
      </w:pPr>
      <w:r>
        <w:rPr>
          <w:color w:val="auto"/>
          <w:highlight w:val="none"/>
        </w:rPr>
        <w:fldChar w:fldCharType="begin"/>
      </w:r>
      <w:r>
        <w:rPr>
          <w:highlight w:val="none"/>
        </w:rPr>
        <w:instrText xml:space="preserve"> HYPERLINK \l _Toc2133140433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_Toc2133140433 \h </w:instrText>
      </w:r>
      <w:r>
        <w:fldChar w:fldCharType="separate"/>
      </w:r>
      <w:r>
        <w:t>198</w:t>
      </w:r>
      <w:r>
        <w:fldChar w:fldCharType="end"/>
      </w:r>
      <w:r>
        <w:rPr>
          <w:color w:val="auto"/>
          <w:highlight w:val="none"/>
        </w:rPr>
        <w:fldChar w:fldCharType="end"/>
      </w:r>
    </w:p>
    <w:p w14:paraId="554096E7">
      <w:pPr>
        <w:pStyle w:val="19"/>
        <w:tabs>
          <w:tab w:val="right" w:leader="dot" w:pos="9582"/>
        </w:tabs>
      </w:pPr>
      <w:r>
        <w:rPr>
          <w:color w:val="auto"/>
          <w:highlight w:val="none"/>
        </w:rPr>
        <w:fldChar w:fldCharType="begin"/>
      </w:r>
      <w:r>
        <w:rPr>
          <w:highlight w:val="none"/>
        </w:rPr>
        <w:instrText xml:space="preserve"> HYPERLINK \l _Toc1256384997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_Toc1256384997 \h </w:instrText>
      </w:r>
      <w:r>
        <w:fldChar w:fldCharType="separate"/>
      </w:r>
      <w:r>
        <w:t>198</w:t>
      </w:r>
      <w:r>
        <w:fldChar w:fldCharType="end"/>
      </w:r>
      <w:r>
        <w:rPr>
          <w:color w:val="auto"/>
          <w:highlight w:val="none"/>
        </w:rPr>
        <w:fldChar w:fldCharType="end"/>
      </w:r>
    </w:p>
    <w:p w14:paraId="5FB1CEC6">
      <w:pPr>
        <w:pStyle w:val="19"/>
        <w:tabs>
          <w:tab w:val="right" w:leader="dot" w:pos="9582"/>
        </w:tabs>
      </w:pPr>
      <w:r>
        <w:rPr>
          <w:color w:val="auto"/>
          <w:highlight w:val="none"/>
        </w:rPr>
        <w:fldChar w:fldCharType="begin"/>
      </w:r>
      <w:r>
        <w:rPr>
          <w:highlight w:val="none"/>
        </w:rPr>
        <w:instrText xml:space="preserve"> HYPERLINK \l _Toc712088661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_Toc712088661 \h </w:instrText>
      </w:r>
      <w:r>
        <w:fldChar w:fldCharType="separate"/>
      </w:r>
      <w:r>
        <w:t>199</w:t>
      </w:r>
      <w:r>
        <w:fldChar w:fldCharType="end"/>
      </w:r>
      <w:r>
        <w:rPr>
          <w:color w:val="auto"/>
          <w:highlight w:val="none"/>
        </w:rPr>
        <w:fldChar w:fldCharType="end"/>
      </w:r>
    </w:p>
    <w:p w14:paraId="583A014D">
      <w:pPr>
        <w:pStyle w:val="17"/>
        <w:tabs>
          <w:tab w:val="right" w:leader="dot" w:pos="9582"/>
        </w:tabs>
      </w:pPr>
      <w:r>
        <w:rPr>
          <w:color w:val="auto"/>
          <w:highlight w:val="none"/>
        </w:rPr>
        <w:fldChar w:fldCharType="begin"/>
      </w:r>
      <w:r>
        <w:rPr>
          <w:highlight w:val="none"/>
        </w:rPr>
        <w:instrText xml:space="preserve"> HYPERLINK \l _Toc1594994354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_Toc1594994354 \h </w:instrText>
      </w:r>
      <w:r>
        <w:fldChar w:fldCharType="separate"/>
      </w:r>
      <w:r>
        <w:t>199</w:t>
      </w:r>
      <w:r>
        <w:fldChar w:fldCharType="end"/>
      </w:r>
      <w:r>
        <w:rPr>
          <w:color w:val="auto"/>
          <w:highlight w:val="none"/>
        </w:rPr>
        <w:fldChar w:fldCharType="end"/>
      </w:r>
    </w:p>
    <w:p w14:paraId="0B94EE5E">
      <w:pPr>
        <w:pStyle w:val="19"/>
        <w:tabs>
          <w:tab w:val="right" w:leader="dot" w:pos="9582"/>
        </w:tabs>
      </w:pPr>
      <w:r>
        <w:rPr>
          <w:color w:val="auto"/>
          <w:highlight w:val="none"/>
        </w:rPr>
        <w:fldChar w:fldCharType="begin"/>
      </w:r>
      <w:r>
        <w:rPr>
          <w:highlight w:val="none"/>
        </w:rPr>
        <w:instrText xml:space="preserve"> HYPERLINK \l _Toc1290780609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_Toc1290780609 \h </w:instrText>
      </w:r>
      <w:r>
        <w:fldChar w:fldCharType="separate"/>
      </w:r>
      <w:r>
        <w:t>199</w:t>
      </w:r>
      <w:r>
        <w:fldChar w:fldCharType="end"/>
      </w:r>
      <w:r>
        <w:rPr>
          <w:color w:val="auto"/>
          <w:highlight w:val="none"/>
        </w:rPr>
        <w:fldChar w:fldCharType="end"/>
      </w:r>
    </w:p>
    <w:p w14:paraId="330E1E7F">
      <w:pPr>
        <w:pStyle w:val="19"/>
        <w:tabs>
          <w:tab w:val="right" w:leader="dot" w:pos="9582"/>
        </w:tabs>
      </w:pPr>
      <w:r>
        <w:rPr>
          <w:color w:val="auto"/>
          <w:highlight w:val="none"/>
        </w:rPr>
        <w:fldChar w:fldCharType="begin"/>
      </w:r>
      <w:r>
        <w:rPr>
          <w:highlight w:val="none"/>
        </w:rPr>
        <w:instrText xml:space="preserve"> HYPERLINK \l _Toc251657955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_Toc251657955 \h </w:instrText>
      </w:r>
      <w:r>
        <w:fldChar w:fldCharType="separate"/>
      </w:r>
      <w:r>
        <w:t>201</w:t>
      </w:r>
      <w:r>
        <w:fldChar w:fldCharType="end"/>
      </w:r>
      <w:r>
        <w:rPr>
          <w:color w:val="auto"/>
          <w:highlight w:val="none"/>
        </w:rPr>
        <w:fldChar w:fldCharType="end"/>
      </w:r>
    </w:p>
    <w:p w14:paraId="76C077A2">
      <w:pPr>
        <w:pStyle w:val="19"/>
        <w:tabs>
          <w:tab w:val="right" w:leader="dot" w:pos="9582"/>
        </w:tabs>
      </w:pPr>
      <w:r>
        <w:rPr>
          <w:color w:val="auto"/>
          <w:highlight w:val="none"/>
        </w:rPr>
        <w:fldChar w:fldCharType="begin"/>
      </w:r>
      <w:r>
        <w:rPr>
          <w:highlight w:val="none"/>
        </w:rPr>
        <w:instrText xml:space="preserve"> HYPERLINK \l _Toc271718657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_Toc271718657 \h </w:instrText>
      </w:r>
      <w:r>
        <w:fldChar w:fldCharType="separate"/>
      </w:r>
      <w:r>
        <w:t>204</w:t>
      </w:r>
      <w:r>
        <w:fldChar w:fldCharType="end"/>
      </w:r>
      <w:r>
        <w:rPr>
          <w:color w:val="auto"/>
          <w:highlight w:val="none"/>
        </w:rPr>
        <w:fldChar w:fldCharType="end"/>
      </w:r>
    </w:p>
    <w:p w14:paraId="402CF83F">
      <w:pPr>
        <w:pStyle w:val="17"/>
        <w:tabs>
          <w:tab w:val="right" w:leader="dot" w:pos="9582"/>
        </w:tabs>
      </w:pPr>
      <w:r>
        <w:rPr>
          <w:color w:val="auto"/>
          <w:highlight w:val="none"/>
        </w:rPr>
        <w:fldChar w:fldCharType="begin"/>
      </w:r>
      <w:r>
        <w:rPr>
          <w:highlight w:val="none"/>
        </w:rPr>
        <w:instrText xml:space="preserve"> HYPERLINK \l _Toc692384715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_Toc692384715 \h </w:instrText>
      </w:r>
      <w:r>
        <w:fldChar w:fldCharType="separate"/>
      </w:r>
      <w:r>
        <w:t>204</w:t>
      </w:r>
      <w:r>
        <w:fldChar w:fldCharType="end"/>
      </w:r>
      <w:r>
        <w:rPr>
          <w:color w:val="auto"/>
          <w:highlight w:val="none"/>
        </w:rPr>
        <w:fldChar w:fldCharType="end"/>
      </w:r>
    </w:p>
    <w:p w14:paraId="1687363B">
      <w:pPr>
        <w:pStyle w:val="19"/>
        <w:tabs>
          <w:tab w:val="right" w:leader="dot" w:pos="9582"/>
        </w:tabs>
      </w:pPr>
      <w:r>
        <w:rPr>
          <w:color w:val="auto"/>
          <w:highlight w:val="none"/>
        </w:rPr>
        <w:fldChar w:fldCharType="begin"/>
      </w:r>
      <w:r>
        <w:rPr>
          <w:highlight w:val="none"/>
        </w:rPr>
        <w:instrText xml:space="preserve"> HYPERLINK \l _Toc1421892656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_Toc1421892656 \h </w:instrText>
      </w:r>
      <w:r>
        <w:fldChar w:fldCharType="separate"/>
      </w:r>
      <w:r>
        <w:t>204</w:t>
      </w:r>
      <w:r>
        <w:fldChar w:fldCharType="end"/>
      </w:r>
      <w:r>
        <w:rPr>
          <w:color w:val="auto"/>
          <w:highlight w:val="none"/>
        </w:rPr>
        <w:fldChar w:fldCharType="end"/>
      </w:r>
    </w:p>
    <w:p w14:paraId="745B9093">
      <w:pPr>
        <w:pStyle w:val="19"/>
        <w:tabs>
          <w:tab w:val="right" w:leader="dot" w:pos="9582"/>
        </w:tabs>
      </w:pPr>
      <w:r>
        <w:rPr>
          <w:color w:val="auto"/>
          <w:highlight w:val="none"/>
        </w:rPr>
        <w:fldChar w:fldCharType="begin"/>
      </w:r>
      <w:r>
        <w:rPr>
          <w:highlight w:val="none"/>
        </w:rPr>
        <w:instrText xml:space="preserve"> HYPERLINK \l _Toc1861553303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_Toc1861553303 \h </w:instrText>
      </w:r>
      <w:r>
        <w:fldChar w:fldCharType="separate"/>
      </w:r>
      <w:r>
        <w:t>205</w:t>
      </w:r>
      <w:r>
        <w:fldChar w:fldCharType="end"/>
      </w:r>
      <w:r>
        <w:rPr>
          <w:color w:val="auto"/>
          <w:highlight w:val="none"/>
        </w:rPr>
        <w:fldChar w:fldCharType="end"/>
      </w:r>
    </w:p>
    <w:p w14:paraId="2C580F89">
      <w:pPr>
        <w:pStyle w:val="19"/>
        <w:tabs>
          <w:tab w:val="right" w:leader="dot" w:pos="9582"/>
        </w:tabs>
      </w:pPr>
      <w:r>
        <w:rPr>
          <w:color w:val="auto"/>
          <w:highlight w:val="none"/>
        </w:rPr>
        <w:fldChar w:fldCharType="begin"/>
      </w:r>
      <w:r>
        <w:rPr>
          <w:highlight w:val="none"/>
        </w:rPr>
        <w:instrText xml:space="preserve"> HYPERLINK \l _Toc1091748133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_Toc1091748133 \h </w:instrText>
      </w:r>
      <w:r>
        <w:fldChar w:fldCharType="separate"/>
      </w:r>
      <w:r>
        <w:t>206</w:t>
      </w:r>
      <w:r>
        <w:fldChar w:fldCharType="end"/>
      </w:r>
      <w:r>
        <w:rPr>
          <w:color w:val="auto"/>
          <w:highlight w:val="none"/>
        </w:rPr>
        <w:fldChar w:fldCharType="end"/>
      </w:r>
    </w:p>
    <w:p w14:paraId="39DB1D6B">
      <w:pPr>
        <w:pStyle w:val="19"/>
        <w:tabs>
          <w:tab w:val="right" w:leader="dot" w:pos="9582"/>
        </w:tabs>
      </w:pPr>
      <w:r>
        <w:rPr>
          <w:color w:val="auto"/>
          <w:highlight w:val="none"/>
        </w:rPr>
        <w:fldChar w:fldCharType="begin"/>
      </w:r>
      <w:r>
        <w:rPr>
          <w:highlight w:val="none"/>
        </w:rPr>
        <w:instrText xml:space="preserve"> HYPERLINK \l _Toc10612826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_Toc10612826 \h </w:instrText>
      </w:r>
      <w:r>
        <w:fldChar w:fldCharType="separate"/>
      </w:r>
      <w:r>
        <w:t>209</w:t>
      </w:r>
      <w:r>
        <w:fldChar w:fldCharType="end"/>
      </w:r>
      <w:r>
        <w:rPr>
          <w:color w:val="auto"/>
          <w:highlight w:val="none"/>
        </w:rPr>
        <w:fldChar w:fldCharType="end"/>
      </w:r>
    </w:p>
    <w:p w14:paraId="2921A891">
      <w:pPr>
        <w:pStyle w:val="17"/>
        <w:tabs>
          <w:tab w:val="right" w:leader="dot" w:pos="9582"/>
        </w:tabs>
      </w:pPr>
      <w:r>
        <w:rPr>
          <w:color w:val="auto"/>
          <w:highlight w:val="none"/>
        </w:rPr>
        <w:fldChar w:fldCharType="begin"/>
      </w:r>
      <w:r>
        <w:rPr>
          <w:highlight w:val="none"/>
        </w:rPr>
        <w:instrText xml:space="preserve"> HYPERLINK \l _Toc1687757927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_Toc1687757927 \h </w:instrText>
      </w:r>
      <w:r>
        <w:fldChar w:fldCharType="separate"/>
      </w:r>
      <w:r>
        <w:t>210</w:t>
      </w:r>
      <w:r>
        <w:fldChar w:fldCharType="end"/>
      </w:r>
      <w:r>
        <w:rPr>
          <w:color w:val="auto"/>
          <w:highlight w:val="none"/>
        </w:rPr>
        <w:fldChar w:fldCharType="end"/>
      </w:r>
    </w:p>
    <w:p w14:paraId="556E9893">
      <w:pPr>
        <w:pStyle w:val="19"/>
        <w:tabs>
          <w:tab w:val="right" w:leader="dot" w:pos="9582"/>
        </w:tabs>
      </w:pPr>
      <w:r>
        <w:rPr>
          <w:color w:val="auto"/>
          <w:highlight w:val="none"/>
        </w:rPr>
        <w:fldChar w:fldCharType="begin"/>
      </w:r>
      <w:r>
        <w:rPr>
          <w:highlight w:val="none"/>
        </w:rPr>
        <w:instrText xml:space="preserve"> HYPERLINK \l _Toc2000827251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_Toc2000827251 \h </w:instrText>
      </w:r>
      <w:r>
        <w:fldChar w:fldCharType="separate"/>
      </w:r>
      <w:r>
        <w:t>210</w:t>
      </w:r>
      <w:r>
        <w:fldChar w:fldCharType="end"/>
      </w:r>
      <w:r>
        <w:rPr>
          <w:color w:val="auto"/>
          <w:highlight w:val="none"/>
        </w:rPr>
        <w:fldChar w:fldCharType="end"/>
      </w:r>
    </w:p>
    <w:p w14:paraId="0643D99B">
      <w:pPr>
        <w:pStyle w:val="19"/>
        <w:tabs>
          <w:tab w:val="right" w:leader="dot" w:pos="9582"/>
        </w:tabs>
      </w:pPr>
      <w:r>
        <w:rPr>
          <w:color w:val="auto"/>
          <w:highlight w:val="none"/>
        </w:rPr>
        <w:fldChar w:fldCharType="begin"/>
      </w:r>
      <w:r>
        <w:rPr>
          <w:highlight w:val="none"/>
        </w:rPr>
        <w:instrText xml:space="preserve"> HYPERLINK \l _Toc1175397027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_Toc1175397027 \h </w:instrText>
      </w:r>
      <w:r>
        <w:fldChar w:fldCharType="separate"/>
      </w:r>
      <w:r>
        <w:t>210</w:t>
      </w:r>
      <w:r>
        <w:fldChar w:fldCharType="end"/>
      </w:r>
      <w:r>
        <w:rPr>
          <w:color w:val="auto"/>
          <w:highlight w:val="none"/>
        </w:rPr>
        <w:fldChar w:fldCharType="end"/>
      </w:r>
    </w:p>
    <w:p w14:paraId="6F45B114">
      <w:pPr>
        <w:pStyle w:val="19"/>
        <w:tabs>
          <w:tab w:val="right" w:leader="dot" w:pos="9582"/>
        </w:tabs>
      </w:pPr>
      <w:r>
        <w:rPr>
          <w:color w:val="auto"/>
          <w:highlight w:val="none"/>
        </w:rPr>
        <w:fldChar w:fldCharType="begin"/>
      </w:r>
      <w:r>
        <w:rPr>
          <w:highlight w:val="none"/>
        </w:rPr>
        <w:instrText xml:space="preserve"> HYPERLINK \l _Toc1953609231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_Toc1953609231 \h </w:instrText>
      </w:r>
      <w:r>
        <w:fldChar w:fldCharType="separate"/>
      </w:r>
      <w:r>
        <w:t>216</w:t>
      </w:r>
      <w:r>
        <w:fldChar w:fldCharType="end"/>
      </w:r>
      <w:r>
        <w:rPr>
          <w:color w:val="auto"/>
          <w:highlight w:val="none"/>
        </w:rPr>
        <w:fldChar w:fldCharType="end"/>
      </w:r>
    </w:p>
    <w:p w14:paraId="34CCFA9D">
      <w:pPr>
        <w:pStyle w:val="19"/>
        <w:tabs>
          <w:tab w:val="right" w:leader="dot" w:pos="9582"/>
        </w:tabs>
      </w:pPr>
      <w:r>
        <w:rPr>
          <w:color w:val="auto"/>
          <w:highlight w:val="none"/>
        </w:rPr>
        <w:fldChar w:fldCharType="begin"/>
      </w:r>
      <w:r>
        <w:rPr>
          <w:highlight w:val="none"/>
        </w:rPr>
        <w:instrText xml:space="preserve"> HYPERLINK \l _Toc1476253435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_Toc1476253435 \h </w:instrText>
      </w:r>
      <w:r>
        <w:fldChar w:fldCharType="separate"/>
      </w:r>
      <w:r>
        <w:t>216</w:t>
      </w:r>
      <w:r>
        <w:fldChar w:fldCharType="end"/>
      </w:r>
      <w:r>
        <w:rPr>
          <w:color w:val="auto"/>
          <w:highlight w:val="none"/>
        </w:rPr>
        <w:fldChar w:fldCharType="end"/>
      </w:r>
    </w:p>
    <w:p w14:paraId="1C66E318">
      <w:pPr>
        <w:pStyle w:val="19"/>
        <w:tabs>
          <w:tab w:val="right" w:leader="dot" w:pos="9582"/>
        </w:tabs>
      </w:pPr>
      <w:r>
        <w:rPr>
          <w:color w:val="auto"/>
          <w:highlight w:val="none"/>
        </w:rPr>
        <w:fldChar w:fldCharType="begin"/>
      </w:r>
      <w:r>
        <w:rPr>
          <w:highlight w:val="none"/>
        </w:rPr>
        <w:instrText xml:space="preserve"> HYPERLINK \l _Toc1284289362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_Toc1284289362 \h </w:instrText>
      </w:r>
      <w:r>
        <w:fldChar w:fldCharType="separate"/>
      </w:r>
      <w:r>
        <w:t>218</w:t>
      </w:r>
      <w:r>
        <w:fldChar w:fldCharType="end"/>
      </w:r>
      <w:r>
        <w:rPr>
          <w:color w:val="auto"/>
          <w:highlight w:val="none"/>
        </w:rPr>
        <w:fldChar w:fldCharType="end"/>
      </w:r>
    </w:p>
    <w:p w14:paraId="5C0999A6">
      <w:pPr>
        <w:pStyle w:val="19"/>
        <w:tabs>
          <w:tab w:val="right" w:leader="dot" w:pos="9582"/>
        </w:tabs>
      </w:pPr>
      <w:r>
        <w:rPr>
          <w:color w:val="auto"/>
          <w:highlight w:val="none"/>
        </w:rPr>
        <w:fldChar w:fldCharType="begin"/>
      </w:r>
      <w:r>
        <w:rPr>
          <w:highlight w:val="none"/>
        </w:rPr>
        <w:instrText xml:space="preserve"> HYPERLINK \l _Toc13477572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_Toc13477572 \h </w:instrText>
      </w:r>
      <w:r>
        <w:fldChar w:fldCharType="separate"/>
      </w:r>
      <w:r>
        <w:t>221</w:t>
      </w:r>
      <w:r>
        <w:fldChar w:fldCharType="end"/>
      </w:r>
      <w:r>
        <w:rPr>
          <w:color w:val="auto"/>
          <w:highlight w:val="none"/>
        </w:rPr>
        <w:fldChar w:fldCharType="end"/>
      </w:r>
    </w:p>
    <w:p w14:paraId="00840EA0">
      <w:pPr>
        <w:pStyle w:val="19"/>
        <w:tabs>
          <w:tab w:val="right" w:leader="dot" w:pos="9582"/>
        </w:tabs>
      </w:pPr>
      <w:r>
        <w:rPr>
          <w:color w:val="auto"/>
          <w:highlight w:val="none"/>
        </w:rPr>
        <w:fldChar w:fldCharType="begin"/>
      </w:r>
      <w:r>
        <w:rPr>
          <w:highlight w:val="none"/>
        </w:rPr>
        <w:instrText xml:space="preserve"> HYPERLINK \l _Toc1559739163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_Toc1559739163 \h </w:instrText>
      </w:r>
      <w:r>
        <w:fldChar w:fldCharType="separate"/>
      </w:r>
      <w:r>
        <w:t>221</w:t>
      </w:r>
      <w:r>
        <w:fldChar w:fldCharType="end"/>
      </w:r>
      <w:r>
        <w:rPr>
          <w:color w:val="auto"/>
          <w:highlight w:val="none"/>
        </w:rPr>
        <w:fldChar w:fldCharType="end"/>
      </w:r>
    </w:p>
    <w:p w14:paraId="4073A4F3">
      <w:pPr>
        <w:pStyle w:val="19"/>
        <w:tabs>
          <w:tab w:val="right" w:leader="dot" w:pos="9582"/>
        </w:tabs>
      </w:pPr>
      <w:r>
        <w:rPr>
          <w:color w:val="auto"/>
          <w:highlight w:val="none"/>
        </w:rPr>
        <w:fldChar w:fldCharType="begin"/>
      </w:r>
      <w:r>
        <w:rPr>
          <w:highlight w:val="none"/>
        </w:rPr>
        <w:instrText xml:space="preserve"> HYPERLINK \l _Toc1499445565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_Toc1499445565 \h </w:instrText>
      </w:r>
      <w:r>
        <w:fldChar w:fldCharType="separate"/>
      </w:r>
      <w:r>
        <w:t>221</w:t>
      </w:r>
      <w:r>
        <w:fldChar w:fldCharType="end"/>
      </w:r>
      <w:r>
        <w:rPr>
          <w:color w:val="auto"/>
          <w:highlight w:val="none"/>
        </w:rPr>
        <w:fldChar w:fldCharType="end"/>
      </w:r>
    </w:p>
    <w:p w14:paraId="1ED73F27">
      <w:pPr>
        <w:pStyle w:val="19"/>
        <w:tabs>
          <w:tab w:val="right" w:leader="dot" w:pos="9582"/>
        </w:tabs>
      </w:pPr>
      <w:r>
        <w:rPr>
          <w:color w:val="auto"/>
          <w:highlight w:val="none"/>
        </w:rPr>
        <w:fldChar w:fldCharType="begin"/>
      </w:r>
      <w:r>
        <w:rPr>
          <w:highlight w:val="none"/>
        </w:rPr>
        <w:instrText xml:space="preserve"> HYPERLINK \l _Toc881673313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_Toc881673313 \h </w:instrText>
      </w:r>
      <w:r>
        <w:fldChar w:fldCharType="separate"/>
      </w:r>
      <w:r>
        <w:t>222</w:t>
      </w:r>
      <w:r>
        <w:fldChar w:fldCharType="end"/>
      </w:r>
      <w:r>
        <w:rPr>
          <w:color w:val="auto"/>
          <w:highlight w:val="none"/>
        </w:rPr>
        <w:fldChar w:fldCharType="end"/>
      </w:r>
    </w:p>
    <w:p w14:paraId="149A737C">
      <w:pPr>
        <w:pStyle w:val="17"/>
        <w:tabs>
          <w:tab w:val="right" w:leader="dot" w:pos="9582"/>
        </w:tabs>
      </w:pPr>
      <w:r>
        <w:rPr>
          <w:color w:val="auto"/>
          <w:highlight w:val="none"/>
        </w:rPr>
        <w:fldChar w:fldCharType="begin"/>
      </w:r>
      <w:r>
        <w:rPr>
          <w:highlight w:val="none"/>
        </w:rPr>
        <w:instrText xml:space="preserve"> HYPERLINK \l _Toc1608422631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_Toc1608422631 \h </w:instrText>
      </w:r>
      <w:r>
        <w:fldChar w:fldCharType="separate"/>
      </w:r>
      <w:r>
        <w:t>227</w:t>
      </w:r>
      <w:r>
        <w:fldChar w:fldCharType="end"/>
      </w:r>
      <w:r>
        <w:rPr>
          <w:color w:val="auto"/>
          <w:highlight w:val="none"/>
        </w:rPr>
        <w:fldChar w:fldCharType="end"/>
      </w:r>
    </w:p>
    <w:p w14:paraId="7AF3BC5D">
      <w:pPr>
        <w:pStyle w:val="19"/>
        <w:tabs>
          <w:tab w:val="right" w:leader="dot" w:pos="9582"/>
        </w:tabs>
      </w:pPr>
      <w:r>
        <w:rPr>
          <w:color w:val="auto"/>
          <w:highlight w:val="none"/>
        </w:rPr>
        <w:fldChar w:fldCharType="begin"/>
      </w:r>
      <w:r>
        <w:rPr>
          <w:highlight w:val="none"/>
        </w:rPr>
        <w:instrText xml:space="preserve"> HYPERLINK \l _Toc1021843706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_Toc1021843706 \h </w:instrText>
      </w:r>
      <w:r>
        <w:fldChar w:fldCharType="separate"/>
      </w:r>
      <w:r>
        <w:t>227</w:t>
      </w:r>
      <w:r>
        <w:fldChar w:fldCharType="end"/>
      </w:r>
      <w:r>
        <w:rPr>
          <w:color w:val="auto"/>
          <w:highlight w:val="none"/>
        </w:rPr>
        <w:fldChar w:fldCharType="end"/>
      </w:r>
    </w:p>
    <w:p w14:paraId="1E316E5F">
      <w:pPr>
        <w:pStyle w:val="22"/>
        <w:tabs>
          <w:tab w:val="left" w:pos="1516"/>
        </w:tabs>
        <w:ind w:left="0" w:leftChars="0" w:firstLine="0" w:firstLineChars="0"/>
        <w:rPr>
          <w:color w:val="auto"/>
          <w:highlight w:val="none"/>
        </w:rPr>
      </w:pPr>
      <w:r>
        <w:rPr>
          <w:color w:val="auto"/>
          <w:highlight w:val="none"/>
        </w:rPr>
        <w:fldChar w:fldCharType="end"/>
      </w:r>
    </w:p>
    <w:p w14:paraId="24BA47C6">
      <w:pPr>
        <w:rPr>
          <w:rFonts w:hint="eastAsia"/>
          <w:color w:val="auto"/>
          <w:highlight w:val="none"/>
        </w:rPr>
      </w:pPr>
    </w:p>
    <w:p w14:paraId="279C5219">
      <w:pPr>
        <w:pStyle w:val="22"/>
        <w:rPr>
          <w:rFonts w:hint="eastAsia"/>
          <w:color w:val="auto"/>
          <w:highlight w:val="none"/>
        </w:rPr>
      </w:pPr>
    </w:p>
    <w:p w14:paraId="4D9CE977">
      <w:pPr>
        <w:pStyle w:val="22"/>
        <w:rPr>
          <w:rFonts w:hint="eastAsia"/>
          <w:color w:val="auto"/>
          <w:highlight w:val="none"/>
        </w:rPr>
      </w:pPr>
    </w:p>
    <w:p w14:paraId="2FECD038">
      <w:pPr>
        <w:pStyle w:val="22"/>
        <w:rPr>
          <w:rFonts w:hint="eastAsia"/>
          <w:color w:val="auto"/>
          <w:highlight w:val="none"/>
        </w:rPr>
      </w:pPr>
    </w:p>
    <w:p w14:paraId="06B2333C">
      <w:pPr>
        <w:pStyle w:val="22"/>
        <w:rPr>
          <w:rFonts w:hint="eastAsia"/>
          <w:color w:val="auto"/>
          <w:highlight w:val="none"/>
        </w:rPr>
      </w:pPr>
    </w:p>
    <w:p w14:paraId="019EA6A0">
      <w:pPr>
        <w:pStyle w:val="22"/>
        <w:rPr>
          <w:rFonts w:hint="eastAsia"/>
          <w:color w:val="auto"/>
          <w:highlight w:val="none"/>
        </w:rPr>
      </w:pPr>
    </w:p>
    <w:p w14:paraId="76B1061E">
      <w:pPr>
        <w:pStyle w:val="22"/>
        <w:rPr>
          <w:rFonts w:hint="eastAsia"/>
          <w:color w:val="auto"/>
          <w:highlight w:val="none"/>
        </w:rPr>
      </w:pPr>
    </w:p>
    <w:p w14:paraId="56743840">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14:paraId="3A428CD8">
      <w:pPr>
        <w:pStyle w:val="22"/>
        <w:rPr>
          <w:rFonts w:hint="eastAsia"/>
          <w:color w:val="auto"/>
          <w:highlight w:val="none"/>
        </w:rPr>
      </w:pPr>
    </w:p>
    <w:tbl>
      <w:tblPr>
        <w:tblStyle w:val="23"/>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896"/>
        <w:gridCol w:w="16"/>
      </w:tblGrid>
      <w:tr w14:paraId="2C9B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 w:hRule="atLeast"/>
          <w:tblHeader/>
        </w:trPr>
        <w:tc>
          <w:tcPr>
            <w:tcW w:w="610" w:type="dxa"/>
            <w:noWrap w:val="0"/>
            <w:vAlign w:val="center"/>
          </w:tcPr>
          <w:p w14:paraId="343DCA19">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noWrap w:val="0"/>
            <w:vAlign w:val="center"/>
          </w:tcPr>
          <w:p w14:paraId="4BFBBC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noWrap w:val="0"/>
            <w:vAlign w:val="center"/>
          </w:tcPr>
          <w:p w14:paraId="1D63B1D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14:paraId="3C51B32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3A7E074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14:paraId="28D26A69">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19DB0B9E">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noWrap w:val="0"/>
            <w:vAlign w:val="center"/>
          </w:tcPr>
          <w:p w14:paraId="6E13997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14:paraId="1AE1908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noWrap w:val="0"/>
            <w:vAlign w:val="center"/>
          </w:tcPr>
          <w:p w14:paraId="179DE99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noWrap w:val="0"/>
            <w:vAlign w:val="center"/>
          </w:tcPr>
          <w:p w14:paraId="638907BC">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2D12B1C2">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07E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14:paraId="57623427">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859613639"/>
            <w:r>
              <w:rPr>
                <w:rFonts w:hint="eastAsia" w:ascii="黑体" w:hAnsi="黑体" w:eastAsia="黑体"/>
                <w:b w:val="0"/>
                <w:color w:val="auto"/>
                <w:sz w:val="28"/>
                <w:szCs w:val="28"/>
                <w:highlight w:val="none"/>
              </w:rPr>
              <w:t>市容环境卫生管理方面</w:t>
            </w:r>
            <w:bookmarkEnd w:id="0"/>
            <w:bookmarkEnd w:id="1"/>
            <w:bookmarkEnd w:id="2"/>
          </w:p>
        </w:tc>
      </w:tr>
      <w:tr w14:paraId="565A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 w:hRule="atLeast"/>
        </w:trPr>
        <w:tc>
          <w:tcPr>
            <w:tcW w:w="15100" w:type="dxa"/>
            <w:gridSpan w:val="15"/>
            <w:noWrap w:val="0"/>
            <w:vAlign w:val="center"/>
          </w:tcPr>
          <w:p w14:paraId="541F7870">
            <w:pPr>
              <w:pStyle w:val="3"/>
              <w:widowControl w:val="0"/>
              <w:spacing w:line="232" w:lineRule="exact"/>
              <w:jc w:val="center"/>
              <w:rPr>
                <w:rFonts w:ascii="宋体" w:hAnsi="宋体" w:eastAsia="宋体"/>
                <w:color w:val="auto"/>
                <w:sz w:val="22"/>
                <w:szCs w:val="22"/>
                <w:highlight w:val="none"/>
              </w:rPr>
            </w:pPr>
            <w:bookmarkStart w:id="3" w:name="_Toc110851436"/>
            <w:bookmarkStart w:id="4" w:name="_Toc959675187"/>
            <w:bookmarkStart w:id="5" w:name="_Toc1944272260"/>
            <w:r>
              <w:rPr>
                <w:rFonts w:hint="eastAsia" w:ascii="宋体" w:hAnsi="宋体" w:eastAsia="宋体"/>
                <w:color w:val="auto"/>
                <w:sz w:val="21"/>
                <w:szCs w:val="21"/>
                <w:highlight w:val="none"/>
              </w:rPr>
              <w:t>《北京市市容环境卫生条例》案由56项</w:t>
            </w:r>
            <w:bookmarkEnd w:id="3"/>
            <w:bookmarkEnd w:id="4"/>
            <w:bookmarkEnd w:id="5"/>
          </w:p>
        </w:tc>
      </w:tr>
      <w:tr w14:paraId="5E31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19AABF0B">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noWrap w:val="0"/>
            <w:vAlign w:val="center"/>
          </w:tcPr>
          <w:p w14:paraId="2D030FA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gridSpan w:val="2"/>
            <w:noWrap w:val="0"/>
            <w:vAlign w:val="center"/>
          </w:tcPr>
          <w:p w14:paraId="60D0815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14:paraId="4AF3D4B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2C4D59E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14:paraId="62F578F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14:paraId="7EB34F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14:paraId="0932D1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14:paraId="26730E6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239FCE0">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14:paraId="495C041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7F49CD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6041144">
            <w:pPr>
              <w:spacing w:line="232" w:lineRule="exact"/>
              <w:rPr>
                <w:rFonts w:ascii="宋体" w:hAnsi="宋体" w:eastAsia="宋体"/>
                <w:strike w:val="0"/>
                <w:dstrike w:val="0"/>
                <w:color w:val="auto"/>
                <w:sz w:val="15"/>
                <w:szCs w:val="15"/>
                <w:highlight w:val="none"/>
              </w:rPr>
            </w:pPr>
          </w:p>
        </w:tc>
        <w:tc>
          <w:tcPr>
            <w:tcW w:w="897" w:type="dxa"/>
            <w:gridSpan w:val="2"/>
            <w:noWrap w:val="0"/>
            <w:vAlign w:val="center"/>
          </w:tcPr>
          <w:p w14:paraId="4F65EA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DE24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14:paraId="0DD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00E714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3194FF3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gridSpan w:val="2"/>
            <w:noWrap w:val="0"/>
            <w:vAlign w:val="center"/>
          </w:tcPr>
          <w:p w14:paraId="1AAF54C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14:paraId="22BD35C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016CE0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F515B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31ACFBC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3B068EE">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718C903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31FFA9">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59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65D3B9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4CCC834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gridSpan w:val="2"/>
            <w:noWrap w:val="0"/>
            <w:vAlign w:val="center"/>
          </w:tcPr>
          <w:p w14:paraId="0E45770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08485BC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C4946C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A0AAC8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29F5100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0C62F07">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2EAD562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8AB1D3">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243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8" w:hRule="atLeast"/>
        </w:trPr>
        <w:tc>
          <w:tcPr>
            <w:tcW w:w="610" w:type="dxa"/>
            <w:noWrap w:val="0"/>
            <w:vAlign w:val="center"/>
          </w:tcPr>
          <w:p w14:paraId="19A424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75BFA9C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gridSpan w:val="2"/>
            <w:vMerge w:val="restart"/>
            <w:noWrap w:val="0"/>
            <w:vAlign w:val="center"/>
          </w:tcPr>
          <w:p w14:paraId="0EE7C7A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7FAB7C7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714769D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FCFB177">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3E794E2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14:paraId="3D994F93">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21988FC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44FB55">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468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4E8E81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1604E49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gridSpan w:val="2"/>
            <w:vMerge w:val="continue"/>
            <w:noWrap w:val="0"/>
            <w:vAlign w:val="center"/>
          </w:tcPr>
          <w:p w14:paraId="46A2360D">
            <w:pPr>
              <w:spacing w:line="240" w:lineRule="exact"/>
              <w:rPr>
                <w:rFonts w:ascii="宋体" w:hAnsi="宋体" w:eastAsia="宋体" w:cs="宋体"/>
                <w:color w:val="auto"/>
                <w:kern w:val="0"/>
                <w:sz w:val="15"/>
                <w:szCs w:val="15"/>
                <w:highlight w:val="none"/>
              </w:rPr>
            </w:pPr>
          </w:p>
        </w:tc>
        <w:tc>
          <w:tcPr>
            <w:tcW w:w="851" w:type="dxa"/>
            <w:noWrap w:val="0"/>
            <w:vAlign w:val="center"/>
          </w:tcPr>
          <w:p w14:paraId="2CE515C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670E010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6F04A6D">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14:paraId="2C184BEE">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071C257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14:paraId="53CFCF09">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106CE8B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92C02B">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67E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14:paraId="6DAFEA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397B477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gridSpan w:val="2"/>
            <w:noWrap w:val="0"/>
            <w:vAlign w:val="center"/>
          </w:tcPr>
          <w:p w14:paraId="2AC3365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14:paraId="31F57F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3E18C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7E2CF0">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14:paraId="387EC34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20D0CD3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5C6C3AB">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343A3CD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50CCF6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913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2" w:hRule="atLeast"/>
        </w:trPr>
        <w:tc>
          <w:tcPr>
            <w:tcW w:w="610" w:type="dxa"/>
            <w:vMerge w:val="restart"/>
            <w:noWrap w:val="0"/>
            <w:vAlign w:val="center"/>
          </w:tcPr>
          <w:p w14:paraId="165B41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717238F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gridSpan w:val="2"/>
            <w:vMerge w:val="restart"/>
            <w:noWrap w:val="0"/>
            <w:vAlign w:val="center"/>
          </w:tcPr>
          <w:p w14:paraId="0C6F132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14:paraId="6EE0CD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14:paraId="521979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14:paraId="716B51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14:paraId="6A90450C">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14:paraId="1B9D6E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noWrap w:val="0"/>
            <w:vAlign w:val="center"/>
          </w:tcPr>
          <w:p w14:paraId="6E7681AD">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712062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6E276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521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3" w:hRule="atLeast"/>
        </w:trPr>
        <w:tc>
          <w:tcPr>
            <w:tcW w:w="610" w:type="dxa"/>
            <w:vMerge w:val="continue"/>
            <w:noWrap w:val="0"/>
            <w:vAlign w:val="center"/>
          </w:tcPr>
          <w:p w14:paraId="3680DAE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210AF83">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229EFDC5">
            <w:pPr>
              <w:spacing w:line="232" w:lineRule="exact"/>
              <w:rPr>
                <w:rFonts w:ascii="宋体" w:hAnsi="宋体" w:eastAsia="宋体" w:cs="宋体"/>
                <w:color w:val="auto"/>
                <w:kern w:val="0"/>
                <w:sz w:val="15"/>
                <w:szCs w:val="15"/>
                <w:highlight w:val="none"/>
              </w:rPr>
            </w:pPr>
          </w:p>
        </w:tc>
        <w:tc>
          <w:tcPr>
            <w:tcW w:w="851" w:type="dxa"/>
            <w:noWrap w:val="0"/>
            <w:vAlign w:val="center"/>
          </w:tcPr>
          <w:p w14:paraId="282FE5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14:paraId="1E4250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14:paraId="050212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26039A16">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260B39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noWrap w:val="0"/>
            <w:vAlign w:val="center"/>
          </w:tcPr>
          <w:p w14:paraId="3F4F0CB6">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6A4AC464">
            <w:pPr>
              <w:spacing w:line="232" w:lineRule="exact"/>
              <w:jc w:val="center"/>
              <w:rPr>
                <w:rFonts w:ascii="宋体" w:hAnsi="宋体" w:eastAsia="宋体" w:cs="宋体"/>
                <w:color w:val="auto"/>
                <w:kern w:val="0"/>
                <w:sz w:val="15"/>
                <w:szCs w:val="15"/>
                <w:highlight w:val="none"/>
              </w:rPr>
            </w:pPr>
          </w:p>
        </w:tc>
      </w:tr>
      <w:tr w14:paraId="5D0B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14:paraId="090D0E03">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289DF1CC">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gridSpan w:val="2"/>
            <w:noWrap w:val="0"/>
            <w:vAlign w:val="center"/>
          </w:tcPr>
          <w:p w14:paraId="75BB00F7">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14:paraId="535042B9">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87AE27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8742EB">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3E7C0D0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6F6D65F">
            <w:pPr>
              <w:spacing w:line="212" w:lineRule="exact"/>
              <w:rPr>
                <w:rFonts w:ascii="宋体" w:hAnsi="宋体" w:eastAsia="宋体" w:cs="宋体"/>
                <w:color w:val="auto"/>
                <w:kern w:val="0"/>
                <w:sz w:val="15"/>
                <w:szCs w:val="15"/>
                <w:highlight w:val="none"/>
              </w:rPr>
            </w:pPr>
          </w:p>
        </w:tc>
        <w:tc>
          <w:tcPr>
            <w:tcW w:w="897" w:type="dxa"/>
            <w:gridSpan w:val="2"/>
            <w:noWrap w:val="0"/>
            <w:vAlign w:val="center"/>
          </w:tcPr>
          <w:p w14:paraId="76D24CC1">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F9AF14">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F6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1" w:hRule="atLeast"/>
        </w:trPr>
        <w:tc>
          <w:tcPr>
            <w:tcW w:w="610" w:type="dxa"/>
            <w:noWrap w:val="0"/>
            <w:vAlign w:val="center"/>
          </w:tcPr>
          <w:p w14:paraId="6D33B1D8">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002B80B7">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gridSpan w:val="2"/>
            <w:noWrap w:val="0"/>
            <w:vAlign w:val="center"/>
          </w:tcPr>
          <w:p w14:paraId="147E0F68">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14:paraId="3B73CCED">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14:paraId="0F169AD6">
            <w:pPr>
              <w:pStyle w:val="7"/>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793B41A7">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14:paraId="7903B199">
            <w:pPr>
              <w:pStyle w:val="7"/>
              <w:spacing w:line="212" w:lineRule="exact"/>
              <w:jc w:val="both"/>
              <w:rPr>
                <w:rFonts w:ascii="宋体" w:hAnsi="宋体" w:eastAsia="宋体" w:cs="宋体"/>
                <w:color w:val="auto"/>
                <w:kern w:val="0"/>
                <w:sz w:val="15"/>
                <w:szCs w:val="15"/>
                <w:highlight w:val="none"/>
              </w:rPr>
            </w:pPr>
          </w:p>
        </w:tc>
        <w:tc>
          <w:tcPr>
            <w:tcW w:w="1982" w:type="dxa"/>
            <w:gridSpan w:val="2"/>
            <w:noWrap w:val="0"/>
            <w:vAlign w:val="center"/>
          </w:tcPr>
          <w:p w14:paraId="056AC958">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noWrap w:val="0"/>
            <w:vAlign w:val="center"/>
          </w:tcPr>
          <w:p w14:paraId="09F08320">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B16AC0">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ED2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2" w:hRule="atLeast"/>
        </w:trPr>
        <w:tc>
          <w:tcPr>
            <w:tcW w:w="610" w:type="dxa"/>
            <w:noWrap w:val="0"/>
            <w:vAlign w:val="center"/>
          </w:tcPr>
          <w:p w14:paraId="040304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1E90BB93">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gridSpan w:val="2"/>
            <w:noWrap w:val="0"/>
            <w:vAlign w:val="center"/>
          </w:tcPr>
          <w:p w14:paraId="450BFC04">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14:paraId="4E97449D">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47042BE">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88843F6">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14:paraId="24CD4C07">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DE7C792">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14:paraId="5008B2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6E589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043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01" w:hRule="atLeast"/>
        </w:trPr>
        <w:tc>
          <w:tcPr>
            <w:tcW w:w="610" w:type="dxa"/>
            <w:noWrap w:val="0"/>
            <w:vAlign w:val="center"/>
          </w:tcPr>
          <w:p w14:paraId="45B2BD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6AD16705">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789" w:type="dxa"/>
            <w:gridSpan w:val="2"/>
            <w:noWrap w:val="0"/>
            <w:vAlign w:val="center"/>
          </w:tcPr>
          <w:p w14:paraId="33865DA0">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14:paraId="26AC7C96">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86C79D8">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9B4AD59">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219A86BC">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678EA505">
            <w:pPr>
              <w:pStyle w:val="22"/>
              <w:spacing w:after="0" w:line="230" w:lineRule="exact"/>
              <w:ind w:firstLine="300"/>
              <w:rPr>
                <w:rFonts w:ascii="宋体" w:hAnsi="宋体" w:eastAsia="宋体" w:cs="宋体"/>
                <w:color w:val="auto"/>
                <w:kern w:val="0"/>
                <w:sz w:val="15"/>
                <w:szCs w:val="15"/>
                <w:highlight w:val="none"/>
              </w:rPr>
            </w:pPr>
          </w:p>
          <w:p w14:paraId="17D89648">
            <w:pPr>
              <w:pStyle w:val="22"/>
              <w:spacing w:after="0" w:line="230" w:lineRule="exact"/>
              <w:ind w:firstLine="300"/>
              <w:rPr>
                <w:rFonts w:ascii="宋体" w:hAnsi="宋体" w:eastAsia="宋体" w:cs="宋体"/>
                <w:color w:val="auto"/>
                <w:kern w:val="0"/>
                <w:sz w:val="15"/>
                <w:szCs w:val="15"/>
                <w:highlight w:val="none"/>
              </w:rPr>
            </w:pPr>
          </w:p>
          <w:p w14:paraId="77837BF4">
            <w:pPr>
              <w:spacing w:line="230" w:lineRule="exact"/>
              <w:rPr>
                <w:rFonts w:ascii="宋体" w:hAnsi="宋体" w:eastAsia="宋体" w:cs="宋体"/>
                <w:color w:val="auto"/>
                <w:kern w:val="0"/>
                <w:sz w:val="15"/>
                <w:szCs w:val="15"/>
                <w:highlight w:val="none"/>
              </w:rPr>
            </w:pPr>
          </w:p>
        </w:tc>
        <w:tc>
          <w:tcPr>
            <w:tcW w:w="1982" w:type="dxa"/>
            <w:gridSpan w:val="2"/>
            <w:noWrap w:val="0"/>
            <w:vAlign w:val="center"/>
          </w:tcPr>
          <w:p w14:paraId="4D6AD8C1">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14:paraId="2280F77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BB1C9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695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18" w:hRule="atLeast"/>
        </w:trPr>
        <w:tc>
          <w:tcPr>
            <w:tcW w:w="610" w:type="dxa"/>
            <w:noWrap w:val="0"/>
            <w:vAlign w:val="center"/>
          </w:tcPr>
          <w:p w14:paraId="5EE9D8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2F84AD8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gridSpan w:val="2"/>
            <w:noWrap w:val="0"/>
            <w:vAlign w:val="center"/>
          </w:tcPr>
          <w:p w14:paraId="77D7F5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14:paraId="7E64CC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F8111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02AA91">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4D2981C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0B9F66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6CEA8F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08C90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36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0" w:hRule="atLeast"/>
        </w:trPr>
        <w:tc>
          <w:tcPr>
            <w:tcW w:w="610" w:type="dxa"/>
            <w:noWrap w:val="0"/>
            <w:vAlign w:val="center"/>
          </w:tcPr>
          <w:p w14:paraId="4448D6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08CF6D2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gridSpan w:val="2"/>
            <w:noWrap w:val="0"/>
            <w:vAlign w:val="center"/>
          </w:tcPr>
          <w:p w14:paraId="234EDD9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14:paraId="2924E63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14:paraId="1F7A69E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1D9E23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51E1207">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7AA637E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B91CD02">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3BD360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7FF76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13C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5" w:hRule="atLeast"/>
        </w:trPr>
        <w:tc>
          <w:tcPr>
            <w:tcW w:w="610" w:type="dxa"/>
            <w:noWrap w:val="0"/>
            <w:vAlign w:val="center"/>
          </w:tcPr>
          <w:p w14:paraId="40AF18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5CA798A4">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gridSpan w:val="2"/>
            <w:noWrap w:val="0"/>
            <w:vAlign w:val="center"/>
          </w:tcPr>
          <w:p w14:paraId="7132BCCB">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14:paraId="3AD9A44E">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14:paraId="137A9A4C">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06DC4CB9">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72A69E7">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0BDB69C">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CD7307B">
            <w:pPr>
              <w:spacing w:line="210" w:lineRule="exact"/>
              <w:rPr>
                <w:rFonts w:ascii="宋体" w:hAnsi="宋体" w:eastAsia="宋体" w:cs="宋体"/>
                <w:color w:val="auto"/>
                <w:kern w:val="0"/>
                <w:sz w:val="15"/>
                <w:szCs w:val="15"/>
                <w:highlight w:val="none"/>
              </w:rPr>
            </w:pPr>
          </w:p>
        </w:tc>
        <w:tc>
          <w:tcPr>
            <w:tcW w:w="897" w:type="dxa"/>
            <w:gridSpan w:val="2"/>
            <w:noWrap w:val="0"/>
            <w:vAlign w:val="center"/>
          </w:tcPr>
          <w:p w14:paraId="396FCD4D">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A80019D">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F91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0" w:hRule="atLeast"/>
        </w:trPr>
        <w:tc>
          <w:tcPr>
            <w:tcW w:w="610" w:type="dxa"/>
            <w:noWrap w:val="0"/>
            <w:vAlign w:val="center"/>
          </w:tcPr>
          <w:p w14:paraId="4D2AAB3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14:paraId="63FDBCEF">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gridSpan w:val="2"/>
            <w:noWrap w:val="0"/>
            <w:vAlign w:val="center"/>
          </w:tcPr>
          <w:p w14:paraId="4C3DC428">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14:paraId="4851A4A5">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14:paraId="071C44D9">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14:paraId="62058ADA">
            <w:pPr>
              <w:spacing w:line="210" w:lineRule="exact"/>
              <w:jc w:val="center"/>
              <w:rPr>
                <w:rFonts w:ascii="宋体" w:hAnsi="宋体" w:eastAsia="宋体" w:cs="宋体"/>
                <w:color w:val="auto"/>
                <w:kern w:val="0"/>
                <w:sz w:val="15"/>
                <w:szCs w:val="15"/>
                <w:highlight w:val="none"/>
              </w:rPr>
            </w:pPr>
          </w:p>
        </w:tc>
        <w:tc>
          <w:tcPr>
            <w:tcW w:w="3426" w:type="dxa"/>
            <w:noWrap w:val="0"/>
            <w:vAlign w:val="center"/>
          </w:tcPr>
          <w:p w14:paraId="6BEC2E00">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14:paraId="7C7C4B44">
            <w:pPr>
              <w:spacing w:line="210" w:lineRule="exact"/>
              <w:rPr>
                <w:rFonts w:ascii="宋体" w:hAnsi="宋体" w:eastAsia="宋体" w:cs="宋体"/>
                <w:color w:val="auto"/>
                <w:kern w:val="0"/>
                <w:sz w:val="15"/>
                <w:szCs w:val="15"/>
                <w:highlight w:val="none"/>
              </w:rPr>
            </w:pPr>
          </w:p>
        </w:tc>
        <w:tc>
          <w:tcPr>
            <w:tcW w:w="1982" w:type="dxa"/>
            <w:gridSpan w:val="2"/>
            <w:noWrap w:val="0"/>
            <w:vAlign w:val="center"/>
          </w:tcPr>
          <w:p w14:paraId="2CCA037C">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noWrap w:val="0"/>
            <w:vAlign w:val="center"/>
          </w:tcPr>
          <w:p w14:paraId="3EEE06A9">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5B4186">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80F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2" w:hRule="atLeast"/>
        </w:trPr>
        <w:tc>
          <w:tcPr>
            <w:tcW w:w="610" w:type="dxa"/>
            <w:noWrap w:val="0"/>
            <w:vAlign w:val="center"/>
          </w:tcPr>
          <w:p w14:paraId="6A5E526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14:paraId="434DE19C">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gridSpan w:val="2"/>
            <w:noWrap w:val="0"/>
            <w:vAlign w:val="center"/>
          </w:tcPr>
          <w:p w14:paraId="073F365F">
            <w:pPr>
              <w:spacing w:line="210" w:lineRule="exact"/>
              <w:rPr>
                <w:rFonts w:ascii="宋体" w:hAnsi="宋体" w:eastAsia="宋体" w:cs="宋体"/>
                <w:color w:val="auto"/>
                <w:kern w:val="0"/>
                <w:sz w:val="15"/>
                <w:szCs w:val="15"/>
                <w:highlight w:val="none"/>
              </w:rPr>
            </w:pPr>
          </w:p>
          <w:p w14:paraId="2F4758C7">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14:paraId="0590036C">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14:paraId="32B827F7">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356FDBE">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AFEA7BB">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5BFD038">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3D8A62B">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14:paraId="564D861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480B4F54">
            <w:pPr>
              <w:spacing w:line="210" w:lineRule="exact"/>
              <w:rPr>
                <w:rFonts w:hint="eastAsia" w:ascii="宋体" w:hAnsi="宋体" w:eastAsia="宋体"/>
                <w:color w:val="auto"/>
                <w:sz w:val="15"/>
                <w:szCs w:val="15"/>
                <w:highlight w:val="none"/>
              </w:rPr>
            </w:pPr>
          </w:p>
        </w:tc>
        <w:tc>
          <w:tcPr>
            <w:tcW w:w="897" w:type="dxa"/>
            <w:gridSpan w:val="2"/>
            <w:noWrap w:val="0"/>
            <w:vAlign w:val="center"/>
          </w:tcPr>
          <w:p w14:paraId="2716F4BC">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5EBA82B">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FA1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9" w:hRule="atLeast"/>
        </w:trPr>
        <w:tc>
          <w:tcPr>
            <w:tcW w:w="610" w:type="dxa"/>
            <w:noWrap w:val="0"/>
            <w:vAlign w:val="center"/>
          </w:tcPr>
          <w:p w14:paraId="3F837B46">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noWrap w:val="0"/>
            <w:vAlign w:val="center"/>
          </w:tcPr>
          <w:p w14:paraId="3029DB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gridSpan w:val="2"/>
            <w:noWrap w:val="0"/>
            <w:vAlign w:val="center"/>
          </w:tcPr>
          <w:p w14:paraId="5C197BBA">
            <w:pPr>
              <w:spacing w:line="210" w:lineRule="exact"/>
              <w:rPr>
                <w:rFonts w:ascii="宋体" w:hAnsi="宋体" w:eastAsia="宋体" w:cs="宋体"/>
                <w:color w:val="auto"/>
                <w:kern w:val="0"/>
                <w:sz w:val="15"/>
                <w:szCs w:val="15"/>
                <w:highlight w:val="none"/>
              </w:rPr>
            </w:pPr>
          </w:p>
          <w:p w14:paraId="09F3057D">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14:paraId="22E52F0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14:paraId="317E29E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F3786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3D07E40">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0268C3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noWrap w:val="0"/>
            <w:vAlign w:val="center"/>
          </w:tcPr>
          <w:p w14:paraId="6D51F41A">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14:paraId="670ABF2A">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14:paraId="63CA0DD7">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3E79EE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726B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945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6" w:hRule="atLeast"/>
        </w:trPr>
        <w:tc>
          <w:tcPr>
            <w:tcW w:w="610" w:type="dxa"/>
            <w:noWrap w:val="0"/>
            <w:vAlign w:val="center"/>
          </w:tcPr>
          <w:p w14:paraId="4BA26E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noWrap w:val="0"/>
            <w:vAlign w:val="center"/>
          </w:tcPr>
          <w:p w14:paraId="78B4A81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gridSpan w:val="2"/>
            <w:noWrap w:val="0"/>
            <w:vAlign w:val="center"/>
          </w:tcPr>
          <w:p w14:paraId="02EDFBD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14:paraId="1B4B7E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8A1A6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13F8236">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0E6BFEF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46728A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noWrap w:val="0"/>
            <w:vAlign w:val="center"/>
          </w:tcPr>
          <w:p w14:paraId="41596E9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C8AFA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8D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9" w:hRule="atLeast"/>
        </w:trPr>
        <w:tc>
          <w:tcPr>
            <w:tcW w:w="610" w:type="dxa"/>
            <w:noWrap w:val="0"/>
            <w:vAlign w:val="center"/>
          </w:tcPr>
          <w:p w14:paraId="6F67E8C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noWrap w:val="0"/>
            <w:vAlign w:val="center"/>
          </w:tcPr>
          <w:p w14:paraId="59F667D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gridSpan w:val="2"/>
            <w:noWrap w:val="0"/>
            <w:vAlign w:val="center"/>
          </w:tcPr>
          <w:p w14:paraId="478D9F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14:paraId="3B9716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CDA0E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161EC1">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6B2EE73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D92D9B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56F1A5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B6631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DD6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restart"/>
            <w:noWrap w:val="0"/>
            <w:vAlign w:val="center"/>
          </w:tcPr>
          <w:p w14:paraId="20A2913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noWrap w:val="0"/>
            <w:vAlign w:val="center"/>
          </w:tcPr>
          <w:p w14:paraId="4FE5AC4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gridSpan w:val="2"/>
            <w:vMerge w:val="restart"/>
            <w:noWrap w:val="0"/>
            <w:vAlign w:val="center"/>
          </w:tcPr>
          <w:p w14:paraId="4CDAE09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14:paraId="57D60D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6781D6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D4B17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14:paraId="1AFA83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06824DA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3B01EC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D02350D">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083983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588EE9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193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4" w:hRule="atLeast"/>
        </w:trPr>
        <w:tc>
          <w:tcPr>
            <w:tcW w:w="610" w:type="dxa"/>
            <w:vMerge w:val="continue"/>
            <w:noWrap w:val="0"/>
            <w:vAlign w:val="center"/>
          </w:tcPr>
          <w:p w14:paraId="08FCE027">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BCDBF0D">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40B15AD">
            <w:pPr>
              <w:spacing w:line="232" w:lineRule="exact"/>
              <w:rPr>
                <w:rFonts w:ascii="宋体" w:hAnsi="宋体" w:eastAsia="宋体" w:cs="宋体"/>
                <w:color w:val="auto"/>
                <w:kern w:val="0"/>
                <w:sz w:val="15"/>
                <w:szCs w:val="15"/>
                <w:highlight w:val="none"/>
              </w:rPr>
            </w:pPr>
          </w:p>
        </w:tc>
        <w:tc>
          <w:tcPr>
            <w:tcW w:w="851" w:type="dxa"/>
            <w:noWrap w:val="0"/>
            <w:vAlign w:val="center"/>
          </w:tcPr>
          <w:p w14:paraId="3301437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14:paraId="0BDF81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E00F785">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13125368">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14:paraId="24FF60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CDA0FB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14:paraId="39FE6DA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14:paraId="639C5F7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14:paraId="3296F279">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14:paraId="194E746A">
            <w:pPr>
              <w:spacing w:line="232" w:lineRule="exact"/>
              <w:jc w:val="center"/>
              <w:rPr>
                <w:rFonts w:ascii="宋体" w:hAnsi="宋体" w:eastAsia="宋体" w:cs="宋体"/>
                <w:color w:val="auto"/>
                <w:kern w:val="0"/>
                <w:sz w:val="15"/>
                <w:szCs w:val="15"/>
                <w:highlight w:val="none"/>
              </w:rPr>
            </w:pPr>
          </w:p>
        </w:tc>
      </w:tr>
      <w:tr w14:paraId="2566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vMerge w:val="restart"/>
            <w:noWrap w:val="0"/>
            <w:vAlign w:val="center"/>
          </w:tcPr>
          <w:p w14:paraId="26A3A9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noWrap w:val="0"/>
            <w:vAlign w:val="center"/>
          </w:tcPr>
          <w:p w14:paraId="5FC88D35">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gridSpan w:val="2"/>
            <w:vMerge w:val="restart"/>
            <w:noWrap w:val="0"/>
            <w:vAlign w:val="center"/>
          </w:tcPr>
          <w:p w14:paraId="1AF296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14:paraId="00EEAA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E106FC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7AB44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14:paraId="5108EA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36819B7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14:paraId="4AB172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CC10AD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75AA219">
            <w:pPr>
              <w:spacing w:line="232" w:lineRule="exact"/>
              <w:rPr>
                <w:rFonts w:ascii="宋体" w:hAnsi="宋体" w:eastAsia="宋体" w:cs="宋体"/>
                <w:color w:val="auto"/>
                <w:kern w:val="0"/>
                <w:sz w:val="15"/>
                <w:szCs w:val="15"/>
                <w:highlight w:val="none"/>
                <w:u w:val="single"/>
              </w:rPr>
            </w:pPr>
          </w:p>
        </w:tc>
        <w:tc>
          <w:tcPr>
            <w:tcW w:w="897" w:type="dxa"/>
            <w:gridSpan w:val="2"/>
            <w:vMerge w:val="restart"/>
            <w:noWrap w:val="0"/>
            <w:vAlign w:val="center"/>
          </w:tcPr>
          <w:p w14:paraId="676FCF3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A9E148">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14:paraId="35D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7" w:hRule="atLeast"/>
        </w:trPr>
        <w:tc>
          <w:tcPr>
            <w:tcW w:w="610" w:type="dxa"/>
            <w:vMerge w:val="continue"/>
            <w:noWrap w:val="0"/>
            <w:vAlign w:val="center"/>
          </w:tcPr>
          <w:p w14:paraId="0242C56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ABF821C">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09E1F9F8">
            <w:pPr>
              <w:spacing w:line="232" w:lineRule="exact"/>
              <w:rPr>
                <w:rFonts w:ascii="宋体" w:hAnsi="宋体" w:eastAsia="宋体"/>
                <w:color w:val="auto"/>
                <w:sz w:val="15"/>
                <w:szCs w:val="15"/>
                <w:highlight w:val="none"/>
              </w:rPr>
            </w:pPr>
          </w:p>
        </w:tc>
        <w:tc>
          <w:tcPr>
            <w:tcW w:w="851" w:type="dxa"/>
            <w:noWrap w:val="0"/>
            <w:vAlign w:val="center"/>
          </w:tcPr>
          <w:p w14:paraId="74B94C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14:paraId="3DD175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D081F9F">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14:paraId="46DF0903">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14:paraId="43CE85FF">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C99A1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6F46A7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14:paraId="50FD2DA8">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14:paraId="14BD61D4">
            <w:pPr>
              <w:spacing w:line="232" w:lineRule="exact"/>
              <w:jc w:val="center"/>
              <w:rPr>
                <w:rFonts w:ascii="宋体" w:hAnsi="宋体" w:eastAsia="宋体" w:cs="宋体"/>
                <w:color w:val="auto"/>
                <w:kern w:val="0"/>
                <w:sz w:val="15"/>
                <w:szCs w:val="15"/>
                <w:highlight w:val="none"/>
              </w:rPr>
            </w:pPr>
          </w:p>
        </w:tc>
      </w:tr>
      <w:tr w14:paraId="6FD8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013535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14:paraId="0FA9E23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gridSpan w:val="2"/>
            <w:noWrap w:val="0"/>
            <w:vAlign w:val="center"/>
          </w:tcPr>
          <w:p w14:paraId="50D3773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14:paraId="65CB5AD5">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14:paraId="40D09208">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0330C69">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132D07D">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16182F4">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14:paraId="21170853">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40B8949E">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0F4B1CE">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79D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7A1467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14:paraId="08389F3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gridSpan w:val="2"/>
            <w:noWrap w:val="0"/>
            <w:vAlign w:val="center"/>
          </w:tcPr>
          <w:p w14:paraId="3344FC03">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14:paraId="7587574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14:paraId="49FD1B53">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0F2CC64">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AFD9341">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561039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F6D9073">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1372A980">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578B157">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5AE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5" w:hRule="atLeast"/>
        </w:trPr>
        <w:tc>
          <w:tcPr>
            <w:tcW w:w="610" w:type="dxa"/>
            <w:noWrap w:val="0"/>
            <w:vAlign w:val="center"/>
          </w:tcPr>
          <w:p w14:paraId="76544B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14:paraId="31026CC1">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gridSpan w:val="2"/>
            <w:noWrap w:val="0"/>
            <w:vAlign w:val="center"/>
          </w:tcPr>
          <w:p w14:paraId="79DC81D7">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14:paraId="257082AF">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E8AE254">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CB56F0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A4EE66B">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DD9FD04">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3C6CD572">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E06826">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187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4C2E36B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noWrap w:val="0"/>
            <w:vAlign w:val="center"/>
          </w:tcPr>
          <w:p w14:paraId="334E2A64">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gridSpan w:val="2"/>
            <w:noWrap w:val="0"/>
            <w:vAlign w:val="center"/>
          </w:tcPr>
          <w:p w14:paraId="72DE198F">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14:paraId="280F4E03">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13FC947">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41F8D65">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E5AB0A1">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0E7DA4B">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03AE132C">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3473ED">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B97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186C82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14:paraId="5D14E62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gridSpan w:val="2"/>
            <w:noWrap w:val="0"/>
            <w:vAlign w:val="center"/>
          </w:tcPr>
          <w:p w14:paraId="2128867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14:paraId="605E644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BA116B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E587A8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10B68C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EA99AE3">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14:paraId="2A874EE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8EA45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9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4" w:hRule="atLeast"/>
        </w:trPr>
        <w:tc>
          <w:tcPr>
            <w:tcW w:w="610" w:type="dxa"/>
            <w:noWrap w:val="0"/>
            <w:vAlign w:val="center"/>
          </w:tcPr>
          <w:p w14:paraId="70D294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14:paraId="742A6D2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gridSpan w:val="2"/>
            <w:noWrap w:val="0"/>
            <w:vAlign w:val="center"/>
          </w:tcPr>
          <w:p w14:paraId="54932AF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14:paraId="476BF2C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4234EA9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714E26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D092E2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017AD42">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3C5CFD37">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7877D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8F7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1" w:hRule="atLeast"/>
        </w:trPr>
        <w:tc>
          <w:tcPr>
            <w:tcW w:w="610" w:type="dxa"/>
            <w:noWrap w:val="0"/>
            <w:vAlign w:val="center"/>
          </w:tcPr>
          <w:p w14:paraId="3DBF2F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noWrap w:val="0"/>
            <w:vAlign w:val="center"/>
          </w:tcPr>
          <w:p w14:paraId="16EAFF3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gridSpan w:val="2"/>
            <w:noWrap w:val="0"/>
            <w:vAlign w:val="center"/>
          </w:tcPr>
          <w:p w14:paraId="1EB87B3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1447684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99B293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6EBB98E">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2C3472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B9CF1CE">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0E9F2CC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1394E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6D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5" w:hRule="atLeast"/>
        </w:trPr>
        <w:tc>
          <w:tcPr>
            <w:tcW w:w="610" w:type="dxa"/>
            <w:noWrap w:val="0"/>
            <w:vAlign w:val="center"/>
          </w:tcPr>
          <w:p w14:paraId="2193F3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14:paraId="4FF6CCB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gridSpan w:val="2"/>
            <w:noWrap w:val="0"/>
            <w:vAlign w:val="center"/>
          </w:tcPr>
          <w:p w14:paraId="3CE26C9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1783C46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4BB492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9B49220">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30EBC6D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E493355">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2B1252D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C5FBF8">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B9E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4" w:hRule="atLeast"/>
        </w:trPr>
        <w:tc>
          <w:tcPr>
            <w:tcW w:w="610" w:type="dxa"/>
            <w:noWrap w:val="0"/>
            <w:vAlign w:val="center"/>
          </w:tcPr>
          <w:p w14:paraId="05C4DB6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noWrap w:val="0"/>
            <w:vAlign w:val="center"/>
          </w:tcPr>
          <w:p w14:paraId="73FE6D3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gridSpan w:val="2"/>
            <w:noWrap w:val="0"/>
            <w:vAlign w:val="center"/>
          </w:tcPr>
          <w:p w14:paraId="707D57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352A63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8F8E5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2E4BAD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16E293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4635A73">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DC503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B9825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CF9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7" w:hRule="atLeast"/>
        </w:trPr>
        <w:tc>
          <w:tcPr>
            <w:tcW w:w="610" w:type="dxa"/>
            <w:noWrap w:val="0"/>
            <w:vAlign w:val="center"/>
          </w:tcPr>
          <w:p w14:paraId="02BDCF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noWrap w:val="0"/>
            <w:vAlign w:val="center"/>
          </w:tcPr>
          <w:p w14:paraId="043FC25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gridSpan w:val="2"/>
            <w:noWrap w:val="0"/>
            <w:vAlign w:val="center"/>
          </w:tcPr>
          <w:p w14:paraId="4485AC5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303A78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06249B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22E03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A450C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6071B2D">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14:paraId="4734DCF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3A178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6B2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1" w:hRule="atLeast"/>
        </w:trPr>
        <w:tc>
          <w:tcPr>
            <w:tcW w:w="610" w:type="dxa"/>
            <w:noWrap w:val="0"/>
            <w:vAlign w:val="center"/>
          </w:tcPr>
          <w:p w14:paraId="45D07B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noWrap w:val="0"/>
            <w:vAlign w:val="center"/>
          </w:tcPr>
          <w:p w14:paraId="78EA8E4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gridSpan w:val="2"/>
            <w:noWrap w:val="0"/>
            <w:vAlign w:val="center"/>
          </w:tcPr>
          <w:p w14:paraId="26E939F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14:paraId="012AF3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5F38EB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A872C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C98495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5BD63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14:paraId="65B677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3A9C3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22F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1" w:hRule="atLeast"/>
        </w:trPr>
        <w:tc>
          <w:tcPr>
            <w:tcW w:w="610" w:type="dxa"/>
            <w:noWrap w:val="0"/>
            <w:vAlign w:val="center"/>
          </w:tcPr>
          <w:p w14:paraId="103C64BE">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noWrap w:val="0"/>
            <w:vAlign w:val="center"/>
          </w:tcPr>
          <w:p w14:paraId="3CC56D9A">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gridSpan w:val="2"/>
            <w:noWrap w:val="0"/>
            <w:vAlign w:val="center"/>
          </w:tcPr>
          <w:p w14:paraId="07DC2BD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14:paraId="616047A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225EF3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82859FC">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23CF51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99D65D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603FE9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15361C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0E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772A52E6">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noWrap w:val="0"/>
            <w:vAlign w:val="center"/>
          </w:tcPr>
          <w:p w14:paraId="41E2D2B7">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gridSpan w:val="2"/>
            <w:noWrap w:val="0"/>
            <w:vAlign w:val="center"/>
          </w:tcPr>
          <w:p w14:paraId="777C0C3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14:paraId="5F8D78E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A653BD1">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D9DBA5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3C814E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F1B92FA">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121771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891BD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869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9" w:hRule="atLeast"/>
        </w:trPr>
        <w:tc>
          <w:tcPr>
            <w:tcW w:w="610" w:type="dxa"/>
            <w:noWrap w:val="0"/>
            <w:vAlign w:val="center"/>
          </w:tcPr>
          <w:p w14:paraId="70ED760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noWrap w:val="0"/>
            <w:vAlign w:val="center"/>
          </w:tcPr>
          <w:p w14:paraId="6C8C9F8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gridSpan w:val="2"/>
            <w:noWrap w:val="0"/>
            <w:vAlign w:val="center"/>
          </w:tcPr>
          <w:p w14:paraId="149E53F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14:paraId="459AB1C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445BE3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7AEFB1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C1392C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16A605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1FD94A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50375A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3D9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6" w:hRule="atLeast"/>
        </w:trPr>
        <w:tc>
          <w:tcPr>
            <w:tcW w:w="610" w:type="dxa"/>
            <w:vMerge w:val="restart"/>
            <w:noWrap w:val="0"/>
            <w:vAlign w:val="center"/>
          </w:tcPr>
          <w:p w14:paraId="458679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noWrap w:val="0"/>
            <w:vAlign w:val="center"/>
          </w:tcPr>
          <w:p w14:paraId="56678B3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gridSpan w:val="2"/>
            <w:vMerge w:val="restart"/>
            <w:noWrap w:val="0"/>
            <w:vAlign w:val="center"/>
          </w:tcPr>
          <w:p w14:paraId="50B5E3F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14:paraId="0CE49D5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14:paraId="3E12FF0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6BE5FA2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10E8384">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02B87A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A4C8A16">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07FE9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47412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5DB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7" w:hRule="atLeast"/>
        </w:trPr>
        <w:tc>
          <w:tcPr>
            <w:tcW w:w="610" w:type="dxa"/>
            <w:vMerge w:val="continue"/>
            <w:noWrap w:val="0"/>
            <w:vAlign w:val="center"/>
          </w:tcPr>
          <w:p w14:paraId="6A9F167F">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noWrap w:val="0"/>
            <w:vAlign w:val="center"/>
          </w:tcPr>
          <w:p w14:paraId="29AC9DF4">
            <w:pPr>
              <w:spacing w:line="232" w:lineRule="exact"/>
              <w:rPr>
                <w:rFonts w:ascii="宋体" w:hAnsi="宋体" w:eastAsia="宋体" w:cs="宋体"/>
                <w:b/>
                <w:color w:val="auto"/>
                <w:kern w:val="0"/>
                <w:sz w:val="15"/>
                <w:szCs w:val="15"/>
                <w:highlight w:val="none"/>
              </w:rPr>
            </w:pPr>
          </w:p>
        </w:tc>
        <w:tc>
          <w:tcPr>
            <w:tcW w:w="2789" w:type="dxa"/>
            <w:gridSpan w:val="2"/>
            <w:vMerge w:val="continue"/>
            <w:noWrap w:val="0"/>
            <w:vAlign w:val="center"/>
          </w:tcPr>
          <w:p w14:paraId="4C42469C">
            <w:pPr>
              <w:spacing w:line="220" w:lineRule="exact"/>
              <w:rPr>
                <w:rFonts w:ascii="宋体" w:hAnsi="宋体" w:eastAsia="宋体" w:cs="宋体"/>
                <w:b/>
                <w:color w:val="auto"/>
                <w:kern w:val="0"/>
                <w:sz w:val="15"/>
                <w:szCs w:val="15"/>
                <w:highlight w:val="none"/>
              </w:rPr>
            </w:pPr>
          </w:p>
        </w:tc>
        <w:tc>
          <w:tcPr>
            <w:tcW w:w="851" w:type="dxa"/>
            <w:noWrap w:val="0"/>
            <w:vAlign w:val="center"/>
          </w:tcPr>
          <w:p w14:paraId="6807EB45">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1221010E">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6788C6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791D49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5DBBBE6">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noWrap w:val="0"/>
            <w:vAlign w:val="center"/>
          </w:tcPr>
          <w:p w14:paraId="7E5AC96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11A73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E22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restart"/>
            <w:noWrap w:val="0"/>
            <w:vAlign w:val="center"/>
          </w:tcPr>
          <w:p w14:paraId="46FF36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noWrap w:val="0"/>
            <w:vAlign w:val="center"/>
          </w:tcPr>
          <w:p w14:paraId="1A63E23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gridSpan w:val="2"/>
            <w:vMerge w:val="restart"/>
            <w:noWrap w:val="0"/>
            <w:vAlign w:val="center"/>
          </w:tcPr>
          <w:p w14:paraId="4A9EA6C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14:paraId="1067929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14:paraId="147FF46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6D4692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D1E1F22">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E2486D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7ECB3C7">
            <w:pPr>
              <w:spacing w:line="240" w:lineRule="exact"/>
              <w:rPr>
                <w:rFonts w:ascii="宋体" w:hAnsi="宋体" w:eastAsia="宋体" w:cs="宋体"/>
                <w:b/>
                <w:color w:val="auto"/>
                <w:kern w:val="0"/>
                <w:sz w:val="15"/>
                <w:szCs w:val="15"/>
                <w:highlight w:val="none"/>
              </w:rPr>
            </w:pPr>
          </w:p>
        </w:tc>
        <w:tc>
          <w:tcPr>
            <w:tcW w:w="897" w:type="dxa"/>
            <w:gridSpan w:val="2"/>
            <w:noWrap w:val="0"/>
            <w:vAlign w:val="center"/>
          </w:tcPr>
          <w:p w14:paraId="4F1B75B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AFF31A">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14:paraId="570B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3" w:hRule="atLeast"/>
        </w:trPr>
        <w:tc>
          <w:tcPr>
            <w:tcW w:w="610" w:type="dxa"/>
            <w:vMerge w:val="continue"/>
            <w:noWrap w:val="0"/>
            <w:vAlign w:val="center"/>
          </w:tcPr>
          <w:p w14:paraId="5AE8C16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69F3F04">
            <w:pPr>
              <w:spacing w:line="24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B5220B6">
            <w:pPr>
              <w:spacing w:line="240" w:lineRule="exact"/>
              <w:rPr>
                <w:rFonts w:ascii="宋体" w:hAnsi="宋体" w:eastAsia="宋体" w:cs="宋体"/>
                <w:color w:val="auto"/>
                <w:kern w:val="0"/>
                <w:sz w:val="15"/>
                <w:szCs w:val="15"/>
                <w:highlight w:val="none"/>
              </w:rPr>
            </w:pPr>
          </w:p>
        </w:tc>
        <w:tc>
          <w:tcPr>
            <w:tcW w:w="851" w:type="dxa"/>
            <w:noWrap w:val="0"/>
            <w:vAlign w:val="center"/>
          </w:tcPr>
          <w:p w14:paraId="42F49B9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38FC934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B259AB5">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41A04E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A486641">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A94100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4ABC40">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643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0" w:hRule="atLeast"/>
        </w:trPr>
        <w:tc>
          <w:tcPr>
            <w:tcW w:w="610" w:type="dxa"/>
            <w:noWrap w:val="0"/>
            <w:vAlign w:val="center"/>
          </w:tcPr>
          <w:p w14:paraId="0C4DF26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noWrap w:val="0"/>
            <w:vAlign w:val="center"/>
          </w:tcPr>
          <w:p w14:paraId="4144964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gridSpan w:val="2"/>
            <w:vMerge w:val="restart"/>
            <w:noWrap w:val="0"/>
            <w:vAlign w:val="center"/>
          </w:tcPr>
          <w:p w14:paraId="31016A8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14:paraId="240AC140">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5078233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10746B">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1E80B93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C1D4916">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5380DC3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365297">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3D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9" w:hRule="atLeast"/>
        </w:trPr>
        <w:tc>
          <w:tcPr>
            <w:tcW w:w="610" w:type="dxa"/>
            <w:noWrap w:val="0"/>
            <w:vAlign w:val="center"/>
          </w:tcPr>
          <w:p w14:paraId="5D9350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noWrap w:val="0"/>
            <w:vAlign w:val="center"/>
          </w:tcPr>
          <w:p w14:paraId="7027091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gridSpan w:val="2"/>
            <w:vMerge w:val="continue"/>
            <w:noWrap w:val="0"/>
            <w:vAlign w:val="center"/>
          </w:tcPr>
          <w:p w14:paraId="02BCDCE1">
            <w:pPr>
              <w:spacing w:line="240" w:lineRule="exact"/>
              <w:rPr>
                <w:rFonts w:ascii="宋体" w:hAnsi="宋体" w:eastAsia="宋体" w:cs="宋体"/>
                <w:color w:val="auto"/>
                <w:kern w:val="0"/>
                <w:sz w:val="15"/>
                <w:szCs w:val="15"/>
                <w:highlight w:val="none"/>
              </w:rPr>
            </w:pPr>
          </w:p>
        </w:tc>
        <w:tc>
          <w:tcPr>
            <w:tcW w:w="851" w:type="dxa"/>
            <w:noWrap w:val="0"/>
            <w:vAlign w:val="center"/>
          </w:tcPr>
          <w:p w14:paraId="1DC0555E">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14:paraId="7A493AA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7AE0779">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0A251D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866FC44">
            <w:pPr>
              <w:spacing w:line="240" w:lineRule="exact"/>
              <w:rPr>
                <w:rFonts w:ascii="宋体" w:hAnsi="宋体" w:eastAsia="宋体"/>
                <w:color w:val="auto"/>
                <w:sz w:val="15"/>
                <w:szCs w:val="15"/>
                <w:highlight w:val="none"/>
              </w:rPr>
            </w:pPr>
          </w:p>
        </w:tc>
        <w:tc>
          <w:tcPr>
            <w:tcW w:w="897" w:type="dxa"/>
            <w:gridSpan w:val="2"/>
            <w:noWrap w:val="0"/>
            <w:vAlign w:val="center"/>
          </w:tcPr>
          <w:p w14:paraId="48C9B6A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A3C77A">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53E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3" w:hRule="atLeast"/>
        </w:trPr>
        <w:tc>
          <w:tcPr>
            <w:tcW w:w="610" w:type="dxa"/>
            <w:noWrap w:val="0"/>
            <w:vAlign w:val="center"/>
          </w:tcPr>
          <w:p w14:paraId="0D59CE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noWrap w:val="0"/>
            <w:vAlign w:val="center"/>
          </w:tcPr>
          <w:p w14:paraId="72B16A6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gridSpan w:val="2"/>
            <w:vMerge w:val="continue"/>
            <w:noWrap w:val="0"/>
            <w:vAlign w:val="center"/>
          </w:tcPr>
          <w:p w14:paraId="03DFA0A7">
            <w:pPr>
              <w:spacing w:line="240" w:lineRule="exact"/>
              <w:rPr>
                <w:rFonts w:ascii="宋体" w:hAnsi="宋体" w:eastAsia="宋体" w:cs="宋体"/>
                <w:color w:val="auto"/>
                <w:kern w:val="0"/>
                <w:sz w:val="15"/>
                <w:szCs w:val="15"/>
                <w:highlight w:val="none"/>
              </w:rPr>
            </w:pPr>
          </w:p>
        </w:tc>
        <w:tc>
          <w:tcPr>
            <w:tcW w:w="851" w:type="dxa"/>
            <w:noWrap w:val="0"/>
            <w:vAlign w:val="center"/>
          </w:tcPr>
          <w:p w14:paraId="08E7381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4335637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434EB50">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0A69F2E8">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B6F519B">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43D5919D">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F7B5E2">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A0A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26" w:hRule="atLeast"/>
        </w:trPr>
        <w:tc>
          <w:tcPr>
            <w:tcW w:w="610" w:type="dxa"/>
            <w:vMerge w:val="restart"/>
            <w:noWrap w:val="0"/>
            <w:vAlign w:val="center"/>
          </w:tcPr>
          <w:p w14:paraId="55E34C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noWrap w:val="0"/>
            <w:vAlign w:val="center"/>
          </w:tcPr>
          <w:p w14:paraId="2974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gridSpan w:val="2"/>
            <w:vMerge w:val="restart"/>
            <w:noWrap w:val="0"/>
            <w:vAlign w:val="center"/>
          </w:tcPr>
          <w:p w14:paraId="7DD16B2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14:paraId="16FEB0E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7580D4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0756D3F">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7F6E30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BF58CE7">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217170EC">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748A46D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DB83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E6D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9" w:hRule="atLeast"/>
        </w:trPr>
        <w:tc>
          <w:tcPr>
            <w:tcW w:w="610" w:type="dxa"/>
            <w:vMerge w:val="continue"/>
            <w:noWrap w:val="0"/>
            <w:vAlign w:val="center"/>
          </w:tcPr>
          <w:p w14:paraId="74A8E00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F12D3AF">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FF76FF0">
            <w:pPr>
              <w:spacing w:line="220" w:lineRule="exact"/>
              <w:rPr>
                <w:rFonts w:ascii="宋体" w:hAnsi="宋体" w:eastAsia="宋体" w:cs="宋体"/>
                <w:color w:val="auto"/>
                <w:kern w:val="0"/>
                <w:sz w:val="15"/>
                <w:szCs w:val="15"/>
                <w:highlight w:val="none"/>
              </w:rPr>
            </w:pPr>
          </w:p>
        </w:tc>
        <w:tc>
          <w:tcPr>
            <w:tcW w:w="851" w:type="dxa"/>
            <w:noWrap w:val="0"/>
            <w:vAlign w:val="center"/>
          </w:tcPr>
          <w:p w14:paraId="105C7A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4F1E095D">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9D37FF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2C34DA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7D9A1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14:paraId="1749A274">
            <w:pPr>
              <w:spacing w:line="232" w:lineRule="exact"/>
              <w:jc w:val="center"/>
              <w:rPr>
                <w:rFonts w:ascii="宋体" w:hAnsi="宋体" w:eastAsia="宋体" w:cs="宋体"/>
                <w:color w:val="auto"/>
                <w:kern w:val="0"/>
                <w:sz w:val="15"/>
                <w:szCs w:val="15"/>
                <w:highlight w:val="none"/>
              </w:rPr>
            </w:pPr>
          </w:p>
        </w:tc>
      </w:tr>
      <w:tr w14:paraId="7594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 w:hRule="atLeast"/>
        </w:trPr>
        <w:tc>
          <w:tcPr>
            <w:tcW w:w="610" w:type="dxa"/>
            <w:vMerge w:val="restart"/>
            <w:noWrap w:val="0"/>
            <w:vAlign w:val="center"/>
          </w:tcPr>
          <w:p w14:paraId="1080A7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noWrap w:val="0"/>
            <w:vAlign w:val="center"/>
          </w:tcPr>
          <w:p w14:paraId="70143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gridSpan w:val="2"/>
            <w:vMerge w:val="restart"/>
            <w:noWrap w:val="0"/>
            <w:vAlign w:val="center"/>
          </w:tcPr>
          <w:p w14:paraId="6F5942E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14:paraId="031E74E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5C2FDE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3C6A9AFF">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F87D904">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4F51BE4">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59E99A8">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17600A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155B3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522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5" w:hRule="atLeast"/>
        </w:trPr>
        <w:tc>
          <w:tcPr>
            <w:tcW w:w="610" w:type="dxa"/>
            <w:vMerge w:val="continue"/>
            <w:noWrap w:val="0"/>
            <w:vAlign w:val="center"/>
          </w:tcPr>
          <w:p w14:paraId="0C3C38F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876B63C">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342C85D">
            <w:pPr>
              <w:spacing w:line="220" w:lineRule="exact"/>
              <w:rPr>
                <w:rFonts w:ascii="宋体" w:hAnsi="宋体" w:eastAsia="宋体" w:cs="宋体"/>
                <w:color w:val="auto"/>
                <w:kern w:val="0"/>
                <w:sz w:val="15"/>
                <w:szCs w:val="15"/>
                <w:highlight w:val="none"/>
              </w:rPr>
            </w:pPr>
          </w:p>
        </w:tc>
        <w:tc>
          <w:tcPr>
            <w:tcW w:w="851" w:type="dxa"/>
            <w:noWrap w:val="0"/>
            <w:vAlign w:val="center"/>
          </w:tcPr>
          <w:p w14:paraId="5598DB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6B4F1248">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B6AABA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9D126DF">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BDF7D3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6E1C8357">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14:paraId="612BE41F">
            <w:pPr>
              <w:spacing w:line="232" w:lineRule="exact"/>
              <w:jc w:val="center"/>
              <w:rPr>
                <w:rFonts w:ascii="宋体" w:hAnsi="宋体" w:eastAsia="宋体" w:cs="宋体"/>
                <w:color w:val="auto"/>
                <w:kern w:val="0"/>
                <w:sz w:val="15"/>
                <w:szCs w:val="15"/>
                <w:highlight w:val="none"/>
              </w:rPr>
            </w:pPr>
          </w:p>
        </w:tc>
      </w:tr>
      <w:tr w14:paraId="098A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3" w:hRule="atLeast"/>
        </w:trPr>
        <w:tc>
          <w:tcPr>
            <w:tcW w:w="610" w:type="dxa"/>
            <w:vMerge w:val="restart"/>
            <w:noWrap w:val="0"/>
            <w:vAlign w:val="center"/>
          </w:tcPr>
          <w:p w14:paraId="52CBDE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noWrap w:val="0"/>
            <w:vAlign w:val="center"/>
          </w:tcPr>
          <w:p w14:paraId="28805F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gridSpan w:val="2"/>
            <w:vMerge w:val="restart"/>
            <w:noWrap w:val="0"/>
            <w:vAlign w:val="center"/>
          </w:tcPr>
          <w:p w14:paraId="160FBBB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14:paraId="0AED6B6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14:paraId="4859BB8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0B4068DE">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4CDEBEF">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3E8A9AC">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2DAD02B">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D9442A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0A5D3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E99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5" w:hRule="atLeast"/>
        </w:trPr>
        <w:tc>
          <w:tcPr>
            <w:tcW w:w="610" w:type="dxa"/>
            <w:vMerge w:val="continue"/>
            <w:noWrap w:val="0"/>
            <w:vAlign w:val="center"/>
          </w:tcPr>
          <w:p w14:paraId="35C1C9C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3E4A5D0">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6AADC8D">
            <w:pPr>
              <w:spacing w:line="220" w:lineRule="exact"/>
              <w:rPr>
                <w:rFonts w:ascii="宋体" w:hAnsi="宋体" w:eastAsia="宋体" w:cs="宋体"/>
                <w:color w:val="auto"/>
                <w:kern w:val="0"/>
                <w:sz w:val="15"/>
                <w:szCs w:val="15"/>
                <w:highlight w:val="none"/>
              </w:rPr>
            </w:pPr>
          </w:p>
        </w:tc>
        <w:tc>
          <w:tcPr>
            <w:tcW w:w="851" w:type="dxa"/>
            <w:noWrap w:val="0"/>
            <w:vAlign w:val="center"/>
          </w:tcPr>
          <w:p w14:paraId="05B979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349D91CB">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C4A3AA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FBC082D">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C73C42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1C798595">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14:paraId="7CC20F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0266E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92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57" w:hRule="atLeast"/>
        </w:trPr>
        <w:tc>
          <w:tcPr>
            <w:tcW w:w="610" w:type="dxa"/>
            <w:vMerge w:val="restart"/>
            <w:noWrap w:val="0"/>
            <w:vAlign w:val="center"/>
          </w:tcPr>
          <w:p w14:paraId="798C0CC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noWrap w:val="0"/>
            <w:vAlign w:val="center"/>
          </w:tcPr>
          <w:p w14:paraId="39D1961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gridSpan w:val="2"/>
            <w:vMerge w:val="restart"/>
            <w:noWrap w:val="0"/>
            <w:vAlign w:val="center"/>
          </w:tcPr>
          <w:p w14:paraId="7BFF1D7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14:paraId="104BFD6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14:paraId="303CC53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A26D3E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81D461E">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69C05FB">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4F7BAFCB">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066351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52F17C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E8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continue"/>
            <w:noWrap w:val="0"/>
            <w:vAlign w:val="center"/>
          </w:tcPr>
          <w:p w14:paraId="5AB550D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1FD9EB4">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C694132">
            <w:pPr>
              <w:spacing w:line="232" w:lineRule="exact"/>
              <w:rPr>
                <w:rFonts w:ascii="宋体" w:hAnsi="宋体" w:eastAsia="宋体" w:cs="宋体"/>
                <w:color w:val="auto"/>
                <w:kern w:val="0"/>
                <w:sz w:val="15"/>
                <w:szCs w:val="15"/>
                <w:highlight w:val="none"/>
              </w:rPr>
            </w:pPr>
          </w:p>
        </w:tc>
        <w:tc>
          <w:tcPr>
            <w:tcW w:w="851" w:type="dxa"/>
            <w:noWrap w:val="0"/>
            <w:vAlign w:val="center"/>
          </w:tcPr>
          <w:p w14:paraId="7FA13A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45B765E9">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EA484FE">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6CEB9F2">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1E3E3E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14:paraId="4FC08AE5">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14:paraId="7841CFC8">
            <w:pPr>
              <w:spacing w:line="232" w:lineRule="exact"/>
              <w:jc w:val="center"/>
              <w:rPr>
                <w:rFonts w:ascii="宋体" w:hAnsi="宋体" w:eastAsia="宋体" w:cs="宋体"/>
                <w:color w:val="auto"/>
                <w:kern w:val="0"/>
                <w:sz w:val="15"/>
                <w:szCs w:val="15"/>
                <w:highlight w:val="none"/>
              </w:rPr>
            </w:pPr>
          </w:p>
        </w:tc>
      </w:tr>
      <w:tr w14:paraId="0D29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6" w:hRule="atLeast"/>
        </w:trPr>
        <w:tc>
          <w:tcPr>
            <w:tcW w:w="610" w:type="dxa"/>
            <w:vMerge w:val="restart"/>
            <w:noWrap w:val="0"/>
            <w:vAlign w:val="center"/>
          </w:tcPr>
          <w:p w14:paraId="69F19C76">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6B7B9C3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gridSpan w:val="2"/>
            <w:vMerge w:val="restart"/>
            <w:noWrap w:val="0"/>
            <w:vAlign w:val="center"/>
          </w:tcPr>
          <w:p w14:paraId="6F0714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14:paraId="77F354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14:paraId="22E43B7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14BF0A4E">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1E9FD5B">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27C8901">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1BC574E">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4E996B5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1660E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5AA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9" w:hRule="atLeast"/>
        </w:trPr>
        <w:tc>
          <w:tcPr>
            <w:tcW w:w="610" w:type="dxa"/>
            <w:vMerge w:val="continue"/>
            <w:noWrap w:val="0"/>
            <w:vAlign w:val="center"/>
          </w:tcPr>
          <w:p w14:paraId="3E9E2F9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EDC561B">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3D18ED19">
            <w:pPr>
              <w:spacing w:line="232" w:lineRule="exact"/>
              <w:rPr>
                <w:rFonts w:ascii="宋体" w:hAnsi="宋体" w:eastAsia="宋体" w:cs="宋体"/>
                <w:color w:val="auto"/>
                <w:kern w:val="0"/>
                <w:sz w:val="15"/>
                <w:szCs w:val="15"/>
                <w:highlight w:val="none"/>
              </w:rPr>
            </w:pPr>
          </w:p>
        </w:tc>
        <w:tc>
          <w:tcPr>
            <w:tcW w:w="851" w:type="dxa"/>
            <w:noWrap w:val="0"/>
            <w:vAlign w:val="center"/>
          </w:tcPr>
          <w:p w14:paraId="32666E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30413E74">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F9F246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E8568E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20EFD55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14:paraId="15D62933">
            <w:pPr>
              <w:spacing w:line="232" w:lineRule="exact"/>
              <w:jc w:val="center"/>
              <w:rPr>
                <w:rFonts w:ascii="宋体" w:hAnsi="宋体" w:eastAsia="宋体" w:cs="宋体"/>
                <w:color w:val="auto"/>
                <w:kern w:val="0"/>
                <w:sz w:val="15"/>
                <w:szCs w:val="15"/>
                <w:highlight w:val="none"/>
              </w:rPr>
            </w:pPr>
          </w:p>
        </w:tc>
      </w:tr>
      <w:tr w14:paraId="4A12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90" w:hRule="atLeast"/>
        </w:trPr>
        <w:tc>
          <w:tcPr>
            <w:tcW w:w="610" w:type="dxa"/>
            <w:noWrap w:val="0"/>
            <w:vAlign w:val="center"/>
          </w:tcPr>
          <w:p w14:paraId="6039B8C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noWrap w:val="0"/>
            <w:vAlign w:val="center"/>
          </w:tcPr>
          <w:p w14:paraId="77868E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gridSpan w:val="2"/>
            <w:noWrap w:val="0"/>
            <w:vAlign w:val="center"/>
          </w:tcPr>
          <w:p w14:paraId="40D9A3C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14:paraId="6506F0E1">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23F11E19">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B006DA6">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6864EFA">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00CF21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445F10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A8BC3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496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3" w:hRule="atLeast"/>
        </w:trPr>
        <w:tc>
          <w:tcPr>
            <w:tcW w:w="610" w:type="dxa"/>
            <w:noWrap w:val="0"/>
            <w:vAlign w:val="center"/>
          </w:tcPr>
          <w:p w14:paraId="2398F7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noWrap w:val="0"/>
            <w:vAlign w:val="center"/>
          </w:tcPr>
          <w:p w14:paraId="5685249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gridSpan w:val="2"/>
            <w:noWrap w:val="0"/>
            <w:vAlign w:val="center"/>
          </w:tcPr>
          <w:p w14:paraId="5FB4DBC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14:paraId="218C78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63B4BE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EA9A660">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382F0B5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C33E14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4FC45E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9EF4F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0B8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6" w:hRule="atLeast"/>
        </w:trPr>
        <w:tc>
          <w:tcPr>
            <w:tcW w:w="610" w:type="dxa"/>
            <w:noWrap w:val="0"/>
            <w:vAlign w:val="center"/>
          </w:tcPr>
          <w:p w14:paraId="1D6EA6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noWrap w:val="0"/>
            <w:vAlign w:val="center"/>
          </w:tcPr>
          <w:p w14:paraId="6896469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gridSpan w:val="2"/>
            <w:noWrap w:val="0"/>
            <w:vAlign w:val="center"/>
          </w:tcPr>
          <w:p w14:paraId="0A9AE57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14:paraId="2BEFBC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F7F31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C642B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8AD58A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E605F27">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2E47B1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CF79EB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643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8" w:hRule="atLeast"/>
        </w:trPr>
        <w:tc>
          <w:tcPr>
            <w:tcW w:w="610" w:type="dxa"/>
            <w:noWrap w:val="0"/>
            <w:vAlign w:val="center"/>
          </w:tcPr>
          <w:p w14:paraId="35F5A1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noWrap w:val="0"/>
            <w:vAlign w:val="center"/>
          </w:tcPr>
          <w:p w14:paraId="0CD2EA8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gridSpan w:val="2"/>
            <w:noWrap w:val="0"/>
            <w:vAlign w:val="center"/>
          </w:tcPr>
          <w:p w14:paraId="11CD54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14:paraId="181F8D0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86BD0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D804F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4282F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FAF5F35">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2177AA65">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6AEDDC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0EE6C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E90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4" w:hRule="atLeast"/>
        </w:trPr>
        <w:tc>
          <w:tcPr>
            <w:tcW w:w="610" w:type="dxa"/>
            <w:noWrap w:val="0"/>
            <w:vAlign w:val="center"/>
          </w:tcPr>
          <w:p w14:paraId="7BD2E4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noWrap w:val="0"/>
            <w:vAlign w:val="center"/>
          </w:tcPr>
          <w:p w14:paraId="6600AC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gridSpan w:val="2"/>
            <w:noWrap w:val="0"/>
            <w:vAlign w:val="center"/>
          </w:tcPr>
          <w:p w14:paraId="507A997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14:paraId="6AF1D1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47454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6E1DB1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14:paraId="0754FA4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CD277D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A4434E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C8DBA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3AE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1" w:hRule="atLeast"/>
        </w:trPr>
        <w:tc>
          <w:tcPr>
            <w:tcW w:w="610" w:type="dxa"/>
            <w:noWrap w:val="0"/>
            <w:vAlign w:val="center"/>
          </w:tcPr>
          <w:p w14:paraId="6E98EC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noWrap w:val="0"/>
            <w:vAlign w:val="center"/>
          </w:tcPr>
          <w:p w14:paraId="30D0A3A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gridSpan w:val="2"/>
            <w:noWrap w:val="0"/>
            <w:vAlign w:val="center"/>
          </w:tcPr>
          <w:p w14:paraId="7D0A45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14:paraId="250540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7AE46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7C2DAE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14:paraId="045C3C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9D3F0FC">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94603B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1FFFC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2C2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1" w:hRule="atLeast"/>
        </w:trPr>
        <w:tc>
          <w:tcPr>
            <w:tcW w:w="610" w:type="dxa"/>
            <w:noWrap w:val="0"/>
            <w:vAlign w:val="center"/>
          </w:tcPr>
          <w:p w14:paraId="4E1AD2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noWrap w:val="0"/>
            <w:vAlign w:val="center"/>
          </w:tcPr>
          <w:p w14:paraId="34325C30">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gridSpan w:val="2"/>
            <w:noWrap w:val="0"/>
            <w:vAlign w:val="center"/>
          </w:tcPr>
          <w:p w14:paraId="35997E8B">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14:paraId="5ED32A9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3F5EEE4">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3C93A7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79AEDC08">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39D63E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noWrap w:val="0"/>
            <w:vAlign w:val="center"/>
          </w:tcPr>
          <w:p w14:paraId="0774971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E2F271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A87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9" w:hRule="atLeast"/>
        </w:trPr>
        <w:tc>
          <w:tcPr>
            <w:tcW w:w="610" w:type="dxa"/>
            <w:noWrap w:val="0"/>
            <w:vAlign w:val="center"/>
          </w:tcPr>
          <w:p w14:paraId="7F4A4E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noWrap w:val="0"/>
            <w:vAlign w:val="center"/>
          </w:tcPr>
          <w:p w14:paraId="0D56F6D1">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gridSpan w:val="2"/>
            <w:noWrap w:val="0"/>
            <w:vAlign w:val="center"/>
          </w:tcPr>
          <w:p w14:paraId="7BA868F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14:paraId="6AD72C6D">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14:paraId="01235A75">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E85F0E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39F9630">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4D1F6C9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7C66B2C">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5AB54B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F0977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E9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0" w:hRule="atLeast"/>
        </w:trPr>
        <w:tc>
          <w:tcPr>
            <w:tcW w:w="610" w:type="dxa"/>
            <w:noWrap w:val="0"/>
            <w:vAlign w:val="center"/>
          </w:tcPr>
          <w:p w14:paraId="543DDF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noWrap w:val="0"/>
            <w:vAlign w:val="center"/>
          </w:tcPr>
          <w:p w14:paraId="76F9C1B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gridSpan w:val="2"/>
            <w:noWrap w:val="0"/>
            <w:vAlign w:val="center"/>
          </w:tcPr>
          <w:p w14:paraId="53E35607">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14:paraId="29287E2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14:paraId="03807BC6">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C753FD5">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73E03EC">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5D00C14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B0AB49A">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3D0B99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8DF85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E4B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6" w:hRule="atLeast"/>
        </w:trPr>
        <w:tc>
          <w:tcPr>
            <w:tcW w:w="610" w:type="dxa"/>
            <w:noWrap w:val="0"/>
            <w:vAlign w:val="center"/>
          </w:tcPr>
          <w:p w14:paraId="51AE977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noWrap w:val="0"/>
            <w:vAlign w:val="center"/>
          </w:tcPr>
          <w:p w14:paraId="626A608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gridSpan w:val="2"/>
            <w:noWrap w:val="0"/>
            <w:vAlign w:val="center"/>
          </w:tcPr>
          <w:p w14:paraId="736BDF7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14:paraId="1E52A6F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14:paraId="104F85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27E11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86BF92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BCB15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BC180AA">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4774FFD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BC032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250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9" w:hRule="atLeast"/>
        </w:trPr>
        <w:tc>
          <w:tcPr>
            <w:tcW w:w="610" w:type="dxa"/>
            <w:noWrap w:val="0"/>
            <w:vAlign w:val="center"/>
          </w:tcPr>
          <w:p w14:paraId="46867D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noWrap w:val="0"/>
            <w:vAlign w:val="center"/>
          </w:tcPr>
          <w:p w14:paraId="06AC68B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gridSpan w:val="2"/>
            <w:noWrap w:val="0"/>
            <w:vAlign w:val="center"/>
          </w:tcPr>
          <w:p w14:paraId="56F293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14:paraId="6595799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14:paraId="041F52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A69A1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706BB2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14:paraId="64029B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D940DE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7D5B2B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D9A49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C9F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0" w:hRule="atLeast"/>
        </w:trPr>
        <w:tc>
          <w:tcPr>
            <w:tcW w:w="15100" w:type="dxa"/>
            <w:gridSpan w:val="15"/>
            <w:noWrap w:val="0"/>
            <w:vAlign w:val="center"/>
          </w:tcPr>
          <w:p w14:paraId="5894E73D">
            <w:pPr>
              <w:pStyle w:val="3"/>
              <w:widowControl w:val="0"/>
              <w:spacing w:line="232" w:lineRule="exact"/>
              <w:jc w:val="center"/>
              <w:rPr>
                <w:rFonts w:ascii="宋体" w:hAnsi="宋体" w:eastAsia="宋体"/>
                <w:color w:val="auto"/>
                <w:sz w:val="15"/>
                <w:szCs w:val="15"/>
                <w:highlight w:val="none"/>
              </w:rPr>
            </w:pPr>
            <w:bookmarkStart w:id="7" w:name="_Toc1542301765"/>
            <w:bookmarkStart w:id="8" w:name="_Toc110851437"/>
            <w:bookmarkStart w:id="9" w:name="_Toc422619426"/>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14:paraId="5E7F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5" w:hRule="atLeast"/>
        </w:trPr>
        <w:tc>
          <w:tcPr>
            <w:tcW w:w="610" w:type="dxa"/>
            <w:vMerge w:val="restart"/>
            <w:noWrap w:val="0"/>
            <w:vAlign w:val="center"/>
          </w:tcPr>
          <w:p w14:paraId="1A2FCF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3F29A27A">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gridSpan w:val="2"/>
            <w:vMerge w:val="restart"/>
            <w:noWrap w:val="0"/>
            <w:vAlign w:val="center"/>
          </w:tcPr>
          <w:p w14:paraId="6CD7928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14:paraId="042652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14:paraId="1D88F8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101E7E0">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6ED65B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51585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noWrap w:val="0"/>
            <w:vAlign w:val="center"/>
          </w:tcPr>
          <w:p w14:paraId="400D5D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0BB62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AB9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1" w:hRule="atLeast"/>
        </w:trPr>
        <w:tc>
          <w:tcPr>
            <w:tcW w:w="610" w:type="dxa"/>
            <w:vMerge w:val="continue"/>
            <w:noWrap w:val="0"/>
            <w:vAlign w:val="center"/>
          </w:tcPr>
          <w:p w14:paraId="588A94B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1250890">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541635C2">
            <w:pPr>
              <w:spacing w:line="232" w:lineRule="exact"/>
              <w:rPr>
                <w:rFonts w:ascii="宋体" w:hAnsi="宋体" w:eastAsia="宋体"/>
                <w:color w:val="auto"/>
                <w:sz w:val="15"/>
                <w:szCs w:val="15"/>
                <w:highlight w:val="none"/>
              </w:rPr>
            </w:pPr>
          </w:p>
        </w:tc>
        <w:tc>
          <w:tcPr>
            <w:tcW w:w="851" w:type="dxa"/>
            <w:noWrap w:val="0"/>
            <w:vAlign w:val="center"/>
          </w:tcPr>
          <w:p w14:paraId="5A2E08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14:paraId="11AEA3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C3A046">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59DF692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F8FDEB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noWrap w:val="0"/>
            <w:vAlign w:val="center"/>
          </w:tcPr>
          <w:p w14:paraId="2688473A">
            <w:pPr>
              <w:spacing w:line="232" w:lineRule="exact"/>
              <w:jc w:val="center"/>
              <w:rPr>
                <w:rFonts w:ascii="宋体" w:hAnsi="宋体" w:eastAsia="宋体" w:cs="宋体"/>
                <w:color w:val="auto"/>
                <w:kern w:val="0"/>
                <w:sz w:val="15"/>
                <w:szCs w:val="15"/>
                <w:highlight w:val="none"/>
              </w:rPr>
            </w:pPr>
          </w:p>
        </w:tc>
      </w:tr>
      <w:tr w14:paraId="27F2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4" w:hRule="atLeast"/>
        </w:trPr>
        <w:tc>
          <w:tcPr>
            <w:tcW w:w="610" w:type="dxa"/>
            <w:vMerge w:val="restart"/>
            <w:noWrap w:val="0"/>
            <w:vAlign w:val="center"/>
          </w:tcPr>
          <w:p w14:paraId="247D90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4FCF30D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gridSpan w:val="2"/>
            <w:noWrap w:val="0"/>
            <w:vAlign w:val="center"/>
          </w:tcPr>
          <w:p w14:paraId="1B1FF6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14:paraId="35CC1B8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041A5D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14:paraId="1653A6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607CEFE">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14:paraId="0A76D9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5F76CF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noWrap w:val="0"/>
            <w:vAlign w:val="center"/>
          </w:tcPr>
          <w:p w14:paraId="74731E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D5E85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D7F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1" w:hRule="atLeast"/>
        </w:trPr>
        <w:tc>
          <w:tcPr>
            <w:tcW w:w="610" w:type="dxa"/>
            <w:vMerge w:val="continue"/>
            <w:noWrap w:val="0"/>
            <w:vAlign w:val="center"/>
          </w:tcPr>
          <w:p w14:paraId="7AC3046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3718600">
            <w:pPr>
              <w:spacing w:line="232" w:lineRule="exact"/>
              <w:rPr>
                <w:rFonts w:ascii="宋体" w:hAnsi="宋体" w:eastAsia="宋体"/>
                <w:color w:val="auto"/>
                <w:sz w:val="15"/>
                <w:szCs w:val="15"/>
                <w:highlight w:val="none"/>
              </w:rPr>
            </w:pPr>
          </w:p>
        </w:tc>
        <w:tc>
          <w:tcPr>
            <w:tcW w:w="2789" w:type="dxa"/>
            <w:gridSpan w:val="2"/>
            <w:vMerge w:val="restart"/>
            <w:noWrap w:val="0"/>
            <w:vAlign w:val="center"/>
          </w:tcPr>
          <w:p w14:paraId="500D5C9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14:paraId="406F3BF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4C57E4A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14:paraId="4EA7CA6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D517DF1">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14:paraId="389EE4AB">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14:paraId="26F662CD">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14:paraId="64C76CEC">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noWrap w:val="0"/>
            <w:vAlign w:val="center"/>
          </w:tcPr>
          <w:p w14:paraId="78BA6D97">
            <w:pPr>
              <w:spacing w:line="232" w:lineRule="exact"/>
              <w:jc w:val="center"/>
              <w:rPr>
                <w:rFonts w:ascii="宋体" w:hAnsi="宋体" w:eastAsia="宋体" w:cs="宋体"/>
                <w:color w:val="auto"/>
                <w:kern w:val="0"/>
                <w:sz w:val="15"/>
                <w:szCs w:val="15"/>
                <w:highlight w:val="none"/>
              </w:rPr>
            </w:pPr>
          </w:p>
        </w:tc>
      </w:tr>
      <w:tr w14:paraId="0143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14:paraId="6586285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718103E">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09D4AA95">
            <w:pPr>
              <w:spacing w:line="232" w:lineRule="exact"/>
              <w:rPr>
                <w:rFonts w:ascii="宋体" w:hAnsi="宋体" w:eastAsia="宋体"/>
                <w:color w:val="auto"/>
                <w:sz w:val="15"/>
                <w:szCs w:val="15"/>
                <w:highlight w:val="none"/>
              </w:rPr>
            </w:pPr>
          </w:p>
        </w:tc>
        <w:tc>
          <w:tcPr>
            <w:tcW w:w="851" w:type="dxa"/>
            <w:noWrap w:val="0"/>
            <w:vAlign w:val="center"/>
          </w:tcPr>
          <w:p w14:paraId="494D13A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1A5588E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14:paraId="14289BA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E77CE8D">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14:paraId="76DC87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14:paraId="3E5C974F">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2730CF7D">
            <w:pPr>
              <w:spacing w:line="232" w:lineRule="exact"/>
              <w:jc w:val="center"/>
              <w:rPr>
                <w:rFonts w:ascii="宋体" w:hAnsi="宋体" w:eastAsia="宋体" w:cs="宋体"/>
                <w:color w:val="auto"/>
                <w:kern w:val="0"/>
                <w:sz w:val="15"/>
                <w:szCs w:val="15"/>
                <w:highlight w:val="none"/>
              </w:rPr>
            </w:pPr>
          </w:p>
        </w:tc>
      </w:tr>
      <w:tr w14:paraId="1FE5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noWrap w:val="0"/>
            <w:vAlign w:val="center"/>
          </w:tcPr>
          <w:p w14:paraId="252659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noWrap w:val="0"/>
            <w:vAlign w:val="center"/>
          </w:tcPr>
          <w:p w14:paraId="0AFDF28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noWrap w:val="0"/>
            <w:vAlign w:val="center"/>
          </w:tcPr>
          <w:p w14:paraId="3250D8CB">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CAC87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26D9D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B1887FF">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FC316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58B77C11">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noWrap w:val="0"/>
            <w:vAlign w:val="center"/>
          </w:tcPr>
          <w:p w14:paraId="10FF85E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990EA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739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noWrap w:val="0"/>
            <w:vAlign w:val="center"/>
          </w:tcPr>
          <w:p w14:paraId="34790AE7">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14:paraId="65C9C0F2">
            <w:pPr>
              <w:spacing w:line="232" w:lineRule="exact"/>
              <w:rPr>
                <w:rFonts w:ascii="宋体" w:hAnsi="宋体" w:eastAsia="宋体"/>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noWrap w:val="0"/>
            <w:vAlign w:val="center"/>
          </w:tcPr>
          <w:p w14:paraId="6BC4E61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5CFE67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176C40D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AFF6B0B">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B8E60BE">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0778B70D">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38C2EA28">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noWrap w:val="0"/>
            <w:vAlign w:val="center"/>
          </w:tcPr>
          <w:p w14:paraId="7492A456">
            <w:pPr>
              <w:spacing w:line="232" w:lineRule="exact"/>
              <w:jc w:val="center"/>
              <w:rPr>
                <w:rFonts w:ascii="宋体" w:hAnsi="宋体" w:eastAsia="宋体" w:cs="宋体"/>
                <w:color w:val="auto"/>
                <w:kern w:val="0"/>
                <w:sz w:val="15"/>
                <w:szCs w:val="15"/>
                <w:highlight w:val="none"/>
              </w:rPr>
            </w:pPr>
          </w:p>
        </w:tc>
      </w:tr>
      <w:tr w14:paraId="53B1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noWrap w:val="0"/>
            <w:vAlign w:val="center"/>
          </w:tcPr>
          <w:p w14:paraId="0884AECD">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14:paraId="53C93242">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14:paraId="6F5AFF9C">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91D690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710131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559F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61B41CE6">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A02AE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36964F1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noWrap w:val="0"/>
            <w:vAlign w:val="center"/>
          </w:tcPr>
          <w:p w14:paraId="2111AC4D">
            <w:pPr>
              <w:spacing w:line="232" w:lineRule="exact"/>
              <w:jc w:val="center"/>
              <w:rPr>
                <w:rFonts w:ascii="宋体" w:hAnsi="宋体" w:eastAsia="宋体" w:cs="宋体"/>
                <w:color w:val="auto"/>
                <w:kern w:val="0"/>
                <w:sz w:val="15"/>
                <w:szCs w:val="15"/>
                <w:highlight w:val="none"/>
              </w:rPr>
            </w:pPr>
          </w:p>
        </w:tc>
      </w:tr>
      <w:tr w14:paraId="51D7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noWrap w:val="0"/>
            <w:vAlign w:val="center"/>
          </w:tcPr>
          <w:p w14:paraId="10A15E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noWrap w:val="0"/>
            <w:vAlign w:val="center"/>
          </w:tcPr>
          <w:p w14:paraId="304A8B2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noWrap w:val="0"/>
            <w:vAlign w:val="center"/>
          </w:tcPr>
          <w:p w14:paraId="0D64B7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D4234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4BB19C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14:paraId="414401D8">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14:paraId="02409C40">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14:paraId="3541B428">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14:paraId="06AC17C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noWrap w:val="0"/>
            <w:vAlign w:val="center"/>
          </w:tcPr>
          <w:p w14:paraId="30010FE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D19E8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D9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noWrap w:val="0"/>
            <w:vAlign w:val="center"/>
          </w:tcPr>
          <w:p w14:paraId="2DF152EA">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14:paraId="0A1F6F5E">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right w:val="single" w:color="auto" w:sz="4" w:space="0"/>
            </w:tcBorders>
            <w:noWrap w:val="0"/>
            <w:vAlign w:val="center"/>
          </w:tcPr>
          <w:p w14:paraId="39FF0F80">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7078E8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53C473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14:paraId="3C5E68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14:paraId="3069AE55">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14:paraId="0085253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14:paraId="3ABAEC02">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noWrap w:val="0"/>
            <w:vAlign w:val="center"/>
          </w:tcPr>
          <w:p w14:paraId="0AE5FD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949AA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3F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noWrap w:val="0"/>
            <w:vAlign w:val="center"/>
          </w:tcPr>
          <w:p w14:paraId="72DB3A6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noWrap w:val="0"/>
            <w:vAlign w:val="center"/>
          </w:tcPr>
          <w:p w14:paraId="0AE6A8E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noWrap w:val="0"/>
            <w:vAlign w:val="center"/>
          </w:tcPr>
          <w:p w14:paraId="1B542B2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4F946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14:paraId="722BF56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85FFAD9">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14:paraId="13022791">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14:paraId="4BA4EAAE">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14:paraId="38BBC6A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noWrap w:val="0"/>
            <w:vAlign w:val="center"/>
          </w:tcPr>
          <w:p w14:paraId="6E38C76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19A221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322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noWrap w:val="0"/>
            <w:vAlign w:val="center"/>
          </w:tcPr>
          <w:p w14:paraId="32D09975">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14:paraId="5FC191CA">
            <w:pPr>
              <w:spacing w:line="232"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14:paraId="37E66D3C">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37CEBA6">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14:paraId="73FD06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7789C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14:paraId="4D0EC114">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14:paraId="7F52CEB0">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14:paraId="2EF0B7E2">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14:paraId="6A301D41">
            <w:pPr>
              <w:spacing w:line="232" w:lineRule="exact"/>
              <w:jc w:val="center"/>
              <w:rPr>
                <w:rFonts w:ascii="宋体" w:hAnsi="宋体" w:eastAsia="宋体" w:cs="宋体"/>
                <w:color w:val="auto"/>
                <w:kern w:val="0"/>
                <w:sz w:val="15"/>
                <w:szCs w:val="15"/>
                <w:highlight w:val="none"/>
              </w:rPr>
            </w:pPr>
          </w:p>
        </w:tc>
      </w:tr>
      <w:tr w14:paraId="5CE0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0" w:hRule="atLeast"/>
        </w:trPr>
        <w:tc>
          <w:tcPr>
            <w:tcW w:w="610" w:type="dxa"/>
            <w:noWrap w:val="0"/>
            <w:vAlign w:val="center"/>
          </w:tcPr>
          <w:p w14:paraId="434598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39375D1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gridSpan w:val="2"/>
            <w:noWrap w:val="0"/>
            <w:vAlign w:val="center"/>
          </w:tcPr>
          <w:p w14:paraId="1A94BFF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14:paraId="58F3D4C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758416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14:paraId="45AEDDBA">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62DB4ED0">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14:paraId="1EDC9DC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AF51D4C">
            <w:pPr>
              <w:spacing w:line="232" w:lineRule="exact"/>
              <w:rPr>
                <w:rFonts w:ascii="宋体" w:hAnsi="宋体" w:eastAsia="宋体"/>
                <w:color w:val="auto"/>
                <w:sz w:val="15"/>
                <w:szCs w:val="15"/>
                <w:highlight w:val="none"/>
              </w:rPr>
            </w:pPr>
          </w:p>
        </w:tc>
        <w:tc>
          <w:tcPr>
            <w:tcW w:w="897" w:type="dxa"/>
            <w:gridSpan w:val="2"/>
            <w:noWrap w:val="0"/>
            <w:vAlign w:val="center"/>
          </w:tcPr>
          <w:p w14:paraId="27C4C3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E7E26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5F1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6" w:hRule="atLeast"/>
        </w:trPr>
        <w:tc>
          <w:tcPr>
            <w:tcW w:w="610" w:type="dxa"/>
            <w:noWrap w:val="0"/>
            <w:vAlign w:val="center"/>
          </w:tcPr>
          <w:p w14:paraId="3BA27E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0727A83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gridSpan w:val="2"/>
            <w:noWrap w:val="0"/>
            <w:vAlign w:val="center"/>
          </w:tcPr>
          <w:p w14:paraId="6A40AE8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14:paraId="085211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1EC69C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631756A2">
            <w:pPr>
              <w:spacing w:line="232" w:lineRule="exact"/>
              <w:rPr>
                <w:rFonts w:ascii="宋体" w:hAnsi="宋体" w:eastAsia="宋体"/>
                <w:color w:val="auto"/>
                <w:sz w:val="15"/>
                <w:szCs w:val="15"/>
                <w:highlight w:val="none"/>
              </w:rPr>
            </w:pPr>
          </w:p>
        </w:tc>
        <w:tc>
          <w:tcPr>
            <w:tcW w:w="1875" w:type="dxa"/>
            <w:gridSpan w:val="2"/>
            <w:noWrap w:val="0"/>
            <w:vAlign w:val="center"/>
          </w:tcPr>
          <w:p w14:paraId="1BC6F7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A300D32">
            <w:pPr>
              <w:spacing w:line="232" w:lineRule="exact"/>
              <w:rPr>
                <w:rFonts w:ascii="宋体" w:hAnsi="宋体" w:eastAsia="宋体"/>
                <w:color w:val="auto"/>
                <w:sz w:val="15"/>
                <w:szCs w:val="15"/>
                <w:highlight w:val="none"/>
              </w:rPr>
            </w:pPr>
          </w:p>
        </w:tc>
        <w:tc>
          <w:tcPr>
            <w:tcW w:w="897" w:type="dxa"/>
            <w:gridSpan w:val="2"/>
            <w:noWrap w:val="0"/>
            <w:vAlign w:val="center"/>
          </w:tcPr>
          <w:p w14:paraId="7A12C38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9FE06A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22B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4" w:hRule="atLeast"/>
        </w:trPr>
        <w:tc>
          <w:tcPr>
            <w:tcW w:w="610" w:type="dxa"/>
            <w:noWrap w:val="0"/>
            <w:vAlign w:val="center"/>
          </w:tcPr>
          <w:p w14:paraId="76ECA0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390C189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gridSpan w:val="2"/>
            <w:noWrap w:val="0"/>
            <w:vAlign w:val="center"/>
          </w:tcPr>
          <w:p w14:paraId="19DABB0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14:paraId="12ED8F6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69ABA6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2655DEFF">
            <w:pPr>
              <w:spacing w:line="232" w:lineRule="exact"/>
              <w:rPr>
                <w:rFonts w:ascii="宋体" w:hAnsi="宋体" w:eastAsia="宋体"/>
                <w:color w:val="auto"/>
                <w:sz w:val="15"/>
                <w:szCs w:val="15"/>
                <w:highlight w:val="none"/>
              </w:rPr>
            </w:pPr>
          </w:p>
        </w:tc>
        <w:tc>
          <w:tcPr>
            <w:tcW w:w="1875" w:type="dxa"/>
            <w:gridSpan w:val="2"/>
            <w:noWrap w:val="0"/>
            <w:vAlign w:val="center"/>
          </w:tcPr>
          <w:p w14:paraId="47EE14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3789837">
            <w:pPr>
              <w:spacing w:line="232" w:lineRule="exact"/>
              <w:rPr>
                <w:rFonts w:ascii="宋体" w:hAnsi="宋体" w:eastAsia="宋体"/>
                <w:color w:val="auto"/>
                <w:sz w:val="15"/>
                <w:szCs w:val="15"/>
                <w:highlight w:val="none"/>
              </w:rPr>
            </w:pPr>
          </w:p>
        </w:tc>
        <w:tc>
          <w:tcPr>
            <w:tcW w:w="897" w:type="dxa"/>
            <w:gridSpan w:val="2"/>
            <w:noWrap w:val="0"/>
            <w:vAlign w:val="center"/>
          </w:tcPr>
          <w:p w14:paraId="7D4B67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A4AAB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387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8" w:hRule="atLeast"/>
        </w:trPr>
        <w:tc>
          <w:tcPr>
            <w:tcW w:w="610" w:type="dxa"/>
            <w:noWrap w:val="0"/>
            <w:vAlign w:val="center"/>
          </w:tcPr>
          <w:p w14:paraId="5B0500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42D5511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gridSpan w:val="2"/>
            <w:noWrap w:val="0"/>
            <w:vAlign w:val="center"/>
          </w:tcPr>
          <w:p w14:paraId="0985F41E">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14:paraId="4DA5B4FF">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074A7BFE">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42AA3ECB">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26452736">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CF8BCB4">
            <w:pPr>
              <w:spacing w:line="232" w:lineRule="exact"/>
              <w:rPr>
                <w:rFonts w:ascii="宋体" w:hAnsi="宋体" w:eastAsia="宋体"/>
                <w:color w:val="auto"/>
                <w:sz w:val="15"/>
                <w:szCs w:val="15"/>
                <w:highlight w:val="none"/>
              </w:rPr>
            </w:pPr>
          </w:p>
        </w:tc>
        <w:tc>
          <w:tcPr>
            <w:tcW w:w="897" w:type="dxa"/>
            <w:gridSpan w:val="2"/>
            <w:noWrap w:val="0"/>
            <w:vAlign w:val="center"/>
          </w:tcPr>
          <w:p w14:paraId="11D1E1F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B16A5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A3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14:paraId="24D1EE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589D55B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gridSpan w:val="2"/>
            <w:noWrap w:val="0"/>
            <w:vAlign w:val="center"/>
          </w:tcPr>
          <w:p w14:paraId="3FE7C0B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14:paraId="2D881D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28C45B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29558411">
            <w:pPr>
              <w:spacing w:line="232" w:lineRule="exact"/>
              <w:rPr>
                <w:rFonts w:ascii="宋体" w:hAnsi="宋体" w:eastAsia="宋体"/>
                <w:color w:val="auto"/>
                <w:sz w:val="15"/>
                <w:szCs w:val="15"/>
                <w:highlight w:val="none"/>
              </w:rPr>
            </w:pPr>
          </w:p>
        </w:tc>
        <w:tc>
          <w:tcPr>
            <w:tcW w:w="1875" w:type="dxa"/>
            <w:gridSpan w:val="2"/>
            <w:noWrap w:val="0"/>
            <w:vAlign w:val="center"/>
          </w:tcPr>
          <w:p w14:paraId="56D11B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F9E9B67">
            <w:pPr>
              <w:spacing w:line="232" w:lineRule="exact"/>
              <w:rPr>
                <w:rFonts w:ascii="宋体" w:hAnsi="宋体" w:eastAsia="宋体"/>
                <w:color w:val="auto"/>
                <w:sz w:val="15"/>
                <w:szCs w:val="15"/>
                <w:highlight w:val="none"/>
              </w:rPr>
            </w:pPr>
          </w:p>
        </w:tc>
        <w:tc>
          <w:tcPr>
            <w:tcW w:w="897" w:type="dxa"/>
            <w:gridSpan w:val="2"/>
            <w:noWrap w:val="0"/>
            <w:vAlign w:val="center"/>
          </w:tcPr>
          <w:p w14:paraId="09CD9D3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AC5A3C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DA9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2" w:hRule="atLeast"/>
        </w:trPr>
        <w:tc>
          <w:tcPr>
            <w:tcW w:w="610" w:type="dxa"/>
            <w:noWrap w:val="0"/>
            <w:vAlign w:val="center"/>
          </w:tcPr>
          <w:p w14:paraId="410AE3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236C90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gridSpan w:val="2"/>
            <w:noWrap w:val="0"/>
            <w:vAlign w:val="center"/>
          </w:tcPr>
          <w:p w14:paraId="3B5ADD7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14:paraId="09CCF2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608A62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58EEA239">
            <w:pPr>
              <w:spacing w:line="232" w:lineRule="exact"/>
              <w:rPr>
                <w:rFonts w:ascii="宋体" w:hAnsi="宋体" w:eastAsia="宋体"/>
                <w:color w:val="auto"/>
                <w:sz w:val="15"/>
                <w:szCs w:val="15"/>
                <w:highlight w:val="none"/>
              </w:rPr>
            </w:pPr>
          </w:p>
        </w:tc>
        <w:tc>
          <w:tcPr>
            <w:tcW w:w="1875" w:type="dxa"/>
            <w:gridSpan w:val="2"/>
            <w:noWrap w:val="0"/>
            <w:vAlign w:val="center"/>
          </w:tcPr>
          <w:p w14:paraId="2B76DF3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0F10F00">
            <w:pPr>
              <w:spacing w:line="232" w:lineRule="exact"/>
              <w:rPr>
                <w:rFonts w:ascii="宋体" w:hAnsi="宋体" w:eastAsia="宋体"/>
                <w:color w:val="auto"/>
                <w:sz w:val="15"/>
                <w:szCs w:val="15"/>
                <w:highlight w:val="none"/>
              </w:rPr>
            </w:pPr>
          </w:p>
        </w:tc>
        <w:tc>
          <w:tcPr>
            <w:tcW w:w="897" w:type="dxa"/>
            <w:gridSpan w:val="2"/>
            <w:noWrap w:val="0"/>
            <w:vAlign w:val="center"/>
          </w:tcPr>
          <w:p w14:paraId="3E4C38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D3C8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32A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5" w:hRule="atLeast"/>
        </w:trPr>
        <w:tc>
          <w:tcPr>
            <w:tcW w:w="610" w:type="dxa"/>
            <w:noWrap w:val="0"/>
            <w:vAlign w:val="center"/>
          </w:tcPr>
          <w:p w14:paraId="22FF4D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5CA71E51">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gridSpan w:val="2"/>
            <w:noWrap w:val="0"/>
            <w:vAlign w:val="center"/>
          </w:tcPr>
          <w:p w14:paraId="03E3141A">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14:paraId="4BDE796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033113F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14:paraId="64E30DE3">
            <w:pPr>
              <w:spacing w:line="232" w:lineRule="exact"/>
              <w:rPr>
                <w:rFonts w:ascii="宋体" w:hAnsi="宋体" w:eastAsia="宋体"/>
                <w:color w:val="auto"/>
                <w:sz w:val="15"/>
                <w:szCs w:val="15"/>
                <w:highlight w:val="none"/>
              </w:rPr>
            </w:pPr>
          </w:p>
        </w:tc>
        <w:tc>
          <w:tcPr>
            <w:tcW w:w="1875" w:type="dxa"/>
            <w:gridSpan w:val="2"/>
            <w:noWrap w:val="0"/>
            <w:vAlign w:val="center"/>
          </w:tcPr>
          <w:p w14:paraId="2B6DEF0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E2EB157">
            <w:pPr>
              <w:spacing w:line="240" w:lineRule="exact"/>
              <w:rPr>
                <w:rFonts w:ascii="宋体" w:hAnsi="宋体" w:eastAsia="宋体"/>
                <w:color w:val="auto"/>
                <w:sz w:val="15"/>
                <w:szCs w:val="15"/>
                <w:highlight w:val="none"/>
              </w:rPr>
            </w:pPr>
          </w:p>
        </w:tc>
        <w:tc>
          <w:tcPr>
            <w:tcW w:w="897" w:type="dxa"/>
            <w:gridSpan w:val="2"/>
            <w:noWrap w:val="0"/>
            <w:vAlign w:val="center"/>
          </w:tcPr>
          <w:p w14:paraId="18A7C17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925F8D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41E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63" w:hRule="atLeast"/>
        </w:trPr>
        <w:tc>
          <w:tcPr>
            <w:tcW w:w="610" w:type="dxa"/>
            <w:noWrap w:val="0"/>
            <w:vAlign w:val="center"/>
          </w:tcPr>
          <w:p w14:paraId="6D436A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1FA4DCE5">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gridSpan w:val="2"/>
            <w:noWrap w:val="0"/>
            <w:vAlign w:val="center"/>
          </w:tcPr>
          <w:p w14:paraId="16A2C161">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14:paraId="2B561C6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4D50C0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6A9C20">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9E5132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BC9183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noWrap w:val="0"/>
            <w:vAlign w:val="center"/>
          </w:tcPr>
          <w:p w14:paraId="4EE2272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D95E29">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B5E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noWrap w:val="0"/>
            <w:vAlign w:val="center"/>
          </w:tcPr>
          <w:p w14:paraId="1E6AE3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3959BF05">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gridSpan w:val="2"/>
            <w:noWrap w:val="0"/>
            <w:vAlign w:val="center"/>
          </w:tcPr>
          <w:p w14:paraId="695DBF6B">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14:paraId="4E7243D9">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14:paraId="7E9DAB18">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CA612F5">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14:paraId="40788EA0">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557FD55">
            <w:pPr>
              <w:spacing w:line="240" w:lineRule="exact"/>
              <w:rPr>
                <w:rFonts w:ascii="宋体" w:hAnsi="宋体" w:eastAsia="宋体"/>
                <w:color w:val="auto"/>
                <w:sz w:val="15"/>
                <w:szCs w:val="15"/>
                <w:highlight w:val="none"/>
              </w:rPr>
            </w:pPr>
          </w:p>
        </w:tc>
        <w:tc>
          <w:tcPr>
            <w:tcW w:w="897" w:type="dxa"/>
            <w:gridSpan w:val="2"/>
            <w:noWrap w:val="0"/>
            <w:vAlign w:val="center"/>
          </w:tcPr>
          <w:p w14:paraId="0F116B0C">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2F10A7">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13E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3718A3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0E4AEBAA">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gridSpan w:val="2"/>
            <w:noWrap w:val="0"/>
            <w:vAlign w:val="center"/>
          </w:tcPr>
          <w:p w14:paraId="267DB06B">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14:paraId="77D2BFC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F16D290">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B1530C1">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67D13FD">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E481008">
            <w:pPr>
              <w:spacing w:line="240" w:lineRule="exact"/>
              <w:rPr>
                <w:rFonts w:ascii="宋体" w:hAnsi="宋体" w:eastAsia="宋体"/>
                <w:color w:val="auto"/>
                <w:sz w:val="15"/>
                <w:szCs w:val="15"/>
                <w:highlight w:val="none"/>
              </w:rPr>
            </w:pPr>
          </w:p>
        </w:tc>
        <w:tc>
          <w:tcPr>
            <w:tcW w:w="897" w:type="dxa"/>
            <w:gridSpan w:val="2"/>
            <w:noWrap w:val="0"/>
            <w:vAlign w:val="center"/>
          </w:tcPr>
          <w:p w14:paraId="5DEAF6C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87C12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B3A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5" w:hRule="atLeast"/>
        </w:trPr>
        <w:tc>
          <w:tcPr>
            <w:tcW w:w="610" w:type="dxa"/>
            <w:noWrap w:val="0"/>
            <w:vAlign w:val="center"/>
          </w:tcPr>
          <w:p w14:paraId="0F2B03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37056F49">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gridSpan w:val="2"/>
            <w:noWrap w:val="0"/>
            <w:vAlign w:val="center"/>
          </w:tcPr>
          <w:p w14:paraId="5DC6B6EB">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14:paraId="3369557B">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14:paraId="32C3375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778E90A">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048204A">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1D0DABF">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noWrap w:val="0"/>
            <w:vAlign w:val="center"/>
          </w:tcPr>
          <w:p w14:paraId="019E3A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18DD1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F49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2" w:hRule="atLeast"/>
        </w:trPr>
        <w:tc>
          <w:tcPr>
            <w:tcW w:w="610" w:type="dxa"/>
            <w:noWrap w:val="0"/>
            <w:vAlign w:val="center"/>
          </w:tcPr>
          <w:p w14:paraId="77BF31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7B350857">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gridSpan w:val="2"/>
            <w:noWrap w:val="0"/>
            <w:vAlign w:val="center"/>
          </w:tcPr>
          <w:p w14:paraId="5D3D7F00">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14:paraId="13CA087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9F16126">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32A3371">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C7DE948">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top"/>
          </w:tcPr>
          <w:p w14:paraId="719C92A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2A90A9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DA3E4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5BD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74" w:hRule="atLeast"/>
        </w:trPr>
        <w:tc>
          <w:tcPr>
            <w:tcW w:w="610" w:type="dxa"/>
            <w:noWrap w:val="0"/>
            <w:vAlign w:val="center"/>
          </w:tcPr>
          <w:p w14:paraId="05D366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18AD85E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gridSpan w:val="2"/>
            <w:noWrap w:val="0"/>
            <w:vAlign w:val="center"/>
          </w:tcPr>
          <w:p w14:paraId="3921D8E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14:paraId="76B4E0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4CAA03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F16CA04">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1DFF34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4638DA8">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4A94AEFA">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14:paraId="0396356E">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14:paraId="5123ACA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62FB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959" w:hRule="atLeast"/>
        </w:trPr>
        <w:tc>
          <w:tcPr>
            <w:tcW w:w="610" w:type="dxa"/>
            <w:noWrap w:val="0"/>
            <w:vAlign w:val="center"/>
          </w:tcPr>
          <w:p w14:paraId="37CD23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14:paraId="5943B8C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gridSpan w:val="2"/>
            <w:noWrap w:val="0"/>
            <w:vAlign w:val="center"/>
          </w:tcPr>
          <w:p w14:paraId="65B4E32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14:paraId="29EC1E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21C3C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91E7C6F">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AB0E7E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CC3E0C3">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14:paraId="7E50A902">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6EC482CA">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14:paraId="5B7E557C">
            <w:pPr>
              <w:spacing w:line="232" w:lineRule="exact"/>
              <w:rPr>
                <w:rFonts w:hint="eastAsia" w:ascii="宋体" w:hAnsi="宋体" w:eastAsia="宋体" w:cs="宋体"/>
                <w:b w:val="0"/>
                <w:bCs w:val="0"/>
                <w:color w:val="auto"/>
                <w:kern w:val="0"/>
                <w:sz w:val="15"/>
                <w:szCs w:val="15"/>
                <w:highlight w:val="none"/>
                <w:lang w:eastAsia="zh-CN"/>
              </w:rPr>
            </w:pPr>
          </w:p>
          <w:p w14:paraId="7EAF0091">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noWrap w:val="0"/>
            <w:vAlign w:val="center"/>
          </w:tcPr>
          <w:p w14:paraId="5BE1097C">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14:paraId="75180F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E6E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65" w:hRule="atLeast"/>
        </w:trPr>
        <w:tc>
          <w:tcPr>
            <w:tcW w:w="610" w:type="dxa"/>
            <w:noWrap w:val="0"/>
            <w:vAlign w:val="center"/>
          </w:tcPr>
          <w:p w14:paraId="6C8051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14:paraId="5AC4457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gridSpan w:val="2"/>
            <w:vMerge w:val="restart"/>
            <w:noWrap w:val="0"/>
            <w:vAlign w:val="center"/>
          </w:tcPr>
          <w:p w14:paraId="2B2FB98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14:paraId="4F4966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14:paraId="38467F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B0BFA21">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14:paraId="6EF4AB2A">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14:paraId="1CC1354C">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14:paraId="0520EDF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14:paraId="1DB34592">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1827027D">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14:paraId="3FDE49E4">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4664F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5B33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86" w:hRule="atLeast"/>
        </w:trPr>
        <w:tc>
          <w:tcPr>
            <w:tcW w:w="610" w:type="dxa"/>
            <w:noWrap w:val="0"/>
            <w:vAlign w:val="center"/>
          </w:tcPr>
          <w:p w14:paraId="690F99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14:paraId="23B2870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gridSpan w:val="2"/>
            <w:vMerge w:val="continue"/>
            <w:noWrap w:val="0"/>
            <w:vAlign w:val="center"/>
          </w:tcPr>
          <w:p w14:paraId="75E05DBB">
            <w:pPr>
              <w:spacing w:line="232" w:lineRule="exact"/>
              <w:rPr>
                <w:rFonts w:ascii="宋体" w:hAnsi="宋体" w:eastAsia="宋体"/>
                <w:color w:val="auto"/>
                <w:sz w:val="15"/>
                <w:szCs w:val="15"/>
                <w:highlight w:val="none"/>
              </w:rPr>
            </w:pPr>
          </w:p>
        </w:tc>
        <w:tc>
          <w:tcPr>
            <w:tcW w:w="851" w:type="dxa"/>
            <w:vMerge w:val="continue"/>
            <w:noWrap w:val="0"/>
            <w:vAlign w:val="center"/>
          </w:tcPr>
          <w:p w14:paraId="2D9E0DCA">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14:paraId="5E75EE79">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2DDCC5B">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14:paraId="38E3FBFA">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14:paraId="76D38427">
            <w:pPr>
              <w:spacing w:line="232" w:lineRule="exact"/>
              <w:rPr>
                <w:rFonts w:ascii="宋体" w:hAnsi="宋体" w:eastAsia="宋体" w:cs="宋体"/>
                <w:b w:val="0"/>
                <w:bCs w:val="0"/>
                <w:color w:val="auto"/>
                <w:kern w:val="0"/>
                <w:sz w:val="15"/>
                <w:szCs w:val="15"/>
                <w:highlight w:val="none"/>
              </w:rPr>
            </w:pPr>
          </w:p>
        </w:tc>
        <w:tc>
          <w:tcPr>
            <w:tcW w:w="897" w:type="dxa"/>
            <w:gridSpan w:val="2"/>
            <w:noWrap w:val="0"/>
            <w:vAlign w:val="center"/>
          </w:tcPr>
          <w:p w14:paraId="798DA5B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490BE3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FFC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04" w:hRule="atLeast"/>
        </w:trPr>
        <w:tc>
          <w:tcPr>
            <w:tcW w:w="610" w:type="dxa"/>
            <w:noWrap w:val="0"/>
            <w:vAlign w:val="center"/>
          </w:tcPr>
          <w:p w14:paraId="1D5D8D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14:paraId="1A3C82C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gridSpan w:val="2"/>
            <w:noWrap w:val="0"/>
            <w:vAlign w:val="center"/>
          </w:tcPr>
          <w:p w14:paraId="7470EAF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14:paraId="35B45E5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5663BD5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E98EBD6">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14:paraId="5396008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22DBBA3F">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4189B303">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14:paraId="4AF3842F">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2CB0B71E">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noWrap w:val="0"/>
            <w:vAlign w:val="center"/>
          </w:tcPr>
          <w:p w14:paraId="361B98B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B3147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DDA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14" w:hRule="atLeast"/>
        </w:trPr>
        <w:tc>
          <w:tcPr>
            <w:tcW w:w="610" w:type="dxa"/>
            <w:noWrap w:val="0"/>
            <w:vAlign w:val="center"/>
          </w:tcPr>
          <w:p w14:paraId="087B84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14:paraId="65B8EFC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gridSpan w:val="2"/>
            <w:noWrap w:val="0"/>
            <w:vAlign w:val="center"/>
          </w:tcPr>
          <w:p w14:paraId="2532E35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14:paraId="1B6BAA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B84046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E5DBFBF">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4CB16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14:paraId="337F3F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150268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14:paraId="2EC78A6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7F591A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15BF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35" w:hRule="atLeast"/>
        </w:trPr>
        <w:tc>
          <w:tcPr>
            <w:tcW w:w="610" w:type="dxa"/>
            <w:noWrap w:val="0"/>
            <w:vAlign w:val="center"/>
          </w:tcPr>
          <w:p w14:paraId="1C8C43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14:paraId="7333CBD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gridSpan w:val="2"/>
            <w:noWrap w:val="0"/>
            <w:vAlign w:val="center"/>
          </w:tcPr>
          <w:p w14:paraId="081BAFA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14:paraId="133963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34FC41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605B7BA">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9CFA7D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14:paraId="31B470B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C25B4D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6E7D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14:paraId="4EACDF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noWrap w:val="0"/>
            <w:vAlign w:val="center"/>
          </w:tcPr>
          <w:p w14:paraId="673A1A4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gridSpan w:val="2"/>
            <w:noWrap w:val="0"/>
            <w:vAlign w:val="center"/>
          </w:tcPr>
          <w:p w14:paraId="33DA163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14:paraId="5C6BFA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791A4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74C730A">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A3D01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FF957C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noWrap w:val="0"/>
            <w:vAlign w:val="center"/>
          </w:tcPr>
          <w:p w14:paraId="7415F6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8E7FA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2221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1" w:hRule="atLeast"/>
        </w:trPr>
        <w:tc>
          <w:tcPr>
            <w:tcW w:w="610" w:type="dxa"/>
            <w:noWrap w:val="0"/>
            <w:vAlign w:val="center"/>
          </w:tcPr>
          <w:p w14:paraId="07AC091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14:paraId="370C674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gridSpan w:val="2"/>
            <w:noWrap w:val="0"/>
            <w:vAlign w:val="center"/>
          </w:tcPr>
          <w:p w14:paraId="5BEDF08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14:paraId="79AAAF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14:paraId="4C0BCB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554902E">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813E0A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0ACA5D6">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1A2D1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39DF1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C5C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692308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14:paraId="4849A3ED">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gridSpan w:val="2"/>
            <w:noWrap w:val="0"/>
            <w:vAlign w:val="center"/>
          </w:tcPr>
          <w:p w14:paraId="7EACC95A">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14:paraId="4EED3586">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27F6E52">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84121E">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813EC0C">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870BCD4">
            <w:pPr>
              <w:spacing w:line="193" w:lineRule="exact"/>
              <w:rPr>
                <w:rFonts w:ascii="宋体" w:hAnsi="宋体" w:eastAsia="宋体" w:cs="宋体"/>
                <w:color w:val="auto"/>
                <w:kern w:val="0"/>
                <w:sz w:val="14"/>
                <w:szCs w:val="14"/>
                <w:highlight w:val="none"/>
              </w:rPr>
            </w:pPr>
          </w:p>
        </w:tc>
        <w:tc>
          <w:tcPr>
            <w:tcW w:w="897" w:type="dxa"/>
            <w:gridSpan w:val="2"/>
            <w:noWrap w:val="0"/>
            <w:vAlign w:val="center"/>
          </w:tcPr>
          <w:p w14:paraId="4814293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92D26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4A33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noWrap w:val="0"/>
            <w:vAlign w:val="center"/>
          </w:tcPr>
          <w:p w14:paraId="44CEA07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380512AC">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5B0B7448">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35F4550">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DCC1E0">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5DAC259">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14:paraId="7C793FDD">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3250E9F">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7EE4CEB6">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4343A468">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3260A45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8919D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3AA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21E0D4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44D2DD9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60CD64F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A9B1B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AA0AE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02421C4B">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44929982">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492F206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45159CBB">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1042C1AB">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F833D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6A9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5B0D56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6C3B947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231F7A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47430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CF2712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B5AFD2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14:paraId="4EDCD102">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3934F91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7A781AC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2B407DF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9D85AB0">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509F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3812381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6F83D42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384B903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91EBE1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3A8429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15C1CC0D">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6B08B6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0744626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49B0339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1EA3078">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7BF3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1940FA7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35A28CD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41A0C46E">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13F4AB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2D139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14:paraId="3E25C08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F19868C">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7CA2A5E4">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3EC24DD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C57DABD">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5C5B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5B6725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14:paraId="70921F2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noWrap w:val="0"/>
            <w:vAlign w:val="center"/>
          </w:tcPr>
          <w:p w14:paraId="178CCEDB">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B3C87B6">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D2F6A7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387A7A67">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43AF2D8D">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DBC6E14">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5B483128">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14:paraId="21FEF89D">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70528D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BBA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noWrap w:val="0"/>
            <w:vAlign w:val="center"/>
          </w:tcPr>
          <w:p w14:paraId="2CEFE1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noWrap w:val="0"/>
            <w:vAlign w:val="center"/>
          </w:tcPr>
          <w:p w14:paraId="6B3E1944">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noWrap w:val="0"/>
            <w:vAlign w:val="center"/>
          </w:tcPr>
          <w:p w14:paraId="6C4E35C7">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05855AE">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A584FF8">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689FD29">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E9D705D">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16A05775">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F512857">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FB889D3">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2236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noWrap w:val="0"/>
            <w:vAlign w:val="center"/>
          </w:tcPr>
          <w:p w14:paraId="6A1794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noWrap w:val="0"/>
            <w:vAlign w:val="center"/>
          </w:tcPr>
          <w:p w14:paraId="0DEC5767">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noWrap w:val="0"/>
            <w:vAlign w:val="center"/>
          </w:tcPr>
          <w:p w14:paraId="75531BDC">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017A650">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24B38B1">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119AED80">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438E5E8">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097217E5">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noWrap w:val="0"/>
            <w:vAlign w:val="center"/>
          </w:tcPr>
          <w:p w14:paraId="13D02407">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814F89E">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DC7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noWrap w:val="0"/>
            <w:vAlign w:val="center"/>
          </w:tcPr>
          <w:p w14:paraId="1340CC10">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14:paraId="338FA56D">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14:paraId="2BD40926">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F82794F">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66E68454">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48E2B08">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18B756E7">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71F1CCC1">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7E5E6D71">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14:paraId="0C7809F7">
            <w:pPr>
              <w:spacing w:line="210" w:lineRule="exact"/>
              <w:jc w:val="center"/>
              <w:rPr>
                <w:rFonts w:ascii="宋体" w:hAnsi="宋体" w:eastAsia="宋体" w:cs="宋体"/>
                <w:color w:val="auto"/>
                <w:kern w:val="0"/>
                <w:sz w:val="15"/>
                <w:szCs w:val="15"/>
                <w:highlight w:val="none"/>
              </w:rPr>
            </w:pPr>
          </w:p>
        </w:tc>
      </w:tr>
      <w:tr w14:paraId="6769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noWrap w:val="0"/>
            <w:vAlign w:val="center"/>
          </w:tcPr>
          <w:p w14:paraId="04E414E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noWrap w:val="0"/>
            <w:vAlign w:val="center"/>
          </w:tcPr>
          <w:p w14:paraId="7AC0344C">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noWrap w:val="0"/>
            <w:vAlign w:val="center"/>
          </w:tcPr>
          <w:p w14:paraId="3486DF79">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5B16FCB">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14:paraId="5C69AC49">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42A3E7C">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250E3FCE">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AFF483B">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13CF3BB9">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61F0BE95">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D7003FB">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20EA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noWrap w:val="0"/>
            <w:vAlign w:val="center"/>
          </w:tcPr>
          <w:p w14:paraId="66E15C85">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14:paraId="46F8CE21">
            <w:pPr>
              <w:spacing w:line="210" w:lineRule="exact"/>
              <w:rPr>
                <w:rFonts w:ascii="宋体" w:hAnsi="宋体" w:eastAsia="宋体"/>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noWrap w:val="0"/>
            <w:vAlign w:val="center"/>
          </w:tcPr>
          <w:p w14:paraId="368E27A0">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9084779">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2247FA72">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5318FD">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14:paraId="72E53237">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6E228CA1">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14:paraId="31B6B83D">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751EA492">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077ED36">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1F06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3" w:hRule="atLeast"/>
        </w:trPr>
        <w:tc>
          <w:tcPr>
            <w:tcW w:w="15100" w:type="dxa"/>
            <w:gridSpan w:val="15"/>
            <w:noWrap w:val="0"/>
            <w:vAlign w:val="center"/>
          </w:tcPr>
          <w:p w14:paraId="0A52535A">
            <w:pPr>
              <w:pStyle w:val="3"/>
              <w:widowControl w:val="0"/>
              <w:spacing w:line="232" w:lineRule="exact"/>
              <w:jc w:val="center"/>
              <w:rPr>
                <w:rFonts w:ascii="宋体" w:hAnsi="宋体" w:eastAsia="宋体"/>
                <w:color w:val="auto"/>
                <w:sz w:val="15"/>
                <w:szCs w:val="15"/>
                <w:highlight w:val="none"/>
              </w:rPr>
            </w:pPr>
            <w:bookmarkStart w:id="10" w:name="_Toc726075658"/>
            <w:bookmarkStart w:id="11" w:name="_Toc110851438"/>
            <w:bookmarkStart w:id="12" w:name="_Toc15633281"/>
            <w:r>
              <w:rPr>
                <w:rFonts w:hint="eastAsia" w:ascii="宋体" w:hAnsi="宋体" w:eastAsia="宋体"/>
                <w:color w:val="auto"/>
                <w:sz w:val="21"/>
                <w:szCs w:val="21"/>
                <w:highlight w:val="none"/>
              </w:rPr>
              <w:t>《城市生活垃圾管理办法》案由11项</w:t>
            </w:r>
            <w:bookmarkEnd w:id="10"/>
            <w:bookmarkEnd w:id="11"/>
            <w:bookmarkEnd w:id="12"/>
          </w:p>
        </w:tc>
      </w:tr>
      <w:tr w14:paraId="581B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5" w:hRule="atLeast"/>
        </w:trPr>
        <w:tc>
          <w:tcPr>
            <w:tcW w:w="610" w:type="dxa"/>
            <w:noWrap w:val="0"/>
            <w:vAlign w:val="center"/>
          </w:tcPr>
          <w:p w14:paraId="632537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40F75AAC">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gridSpan w:val="2"/>
            <w:noWrap w:val="0"/>
            <w:vAlign w:val="center"/>
          </w:tcPr>
          <w:p w14:paraId="78B3EBB3">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14:paraId="76A11490">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14:paraId="0E8B7230">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14:paraId="10FF7C88">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14:paraId="7CC1FD4F">
            <w:pPr>
              <w:spacing w:line="200" w:lineRule="exact"/>
              <w:rPr>
                <w:rFonts w:ascii="宋体" w:hAnsi="宋体" w:eastAsia="宋体" w:cs="宋体"/>
                <w:color w:val="auto"/>
                <w:kern w:val="0"/>
                <w:sz w:val="15"/>
                <w:szCs w:val="15"/>
                <w:highlight w:val="none"/>
              </w:rPr>
            </w:pPr>
          </w:p>
        </w:tc>
        <w:tc>
          <w:tcPr>
            <w:tcW w:w="1982" w:type="dxa"/>
            <w:gridSpan w:val="2"/>
            <w:noWrap w:val="0"/>
            <w:vAlign w:val="center"/>
          </w:tcPr>
          <w:p w14:paraId="22658B6B">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14:paraId="1406C50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A83B523">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56A5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noWrap w:val="0"/>
            <w:vAlign w:val="center"/>
          </w:tcPr>
          <w:p w14:paraId="0A5A3E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1A5C429F">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gridSpan w:val="2"/>
            <w:noWrap w:val="0"/>
            <w:vAlign w:val="center"/>
          </w:tcPr>
          <w:p w14:paraId="4CA94D41">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14:paraId="7A16A35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CB145D2">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DD0BFF2">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7462C1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C4CA413">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7786298D">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4DE06C14">
            <w:pPr>
              <w:spacing w:line="200" w:lineRule="exact"/>
              <w:rPr>
                <w:rFonts w:hint="eastAsia" w:ascii="宋体" w:hAnsi="宋体" w:eastAsia="宋体"/>
                <w:color w:val="auto"/>
                <w:sz w:val="15"/>
                <w:szCs w:val="15"/>
                <w:highlight w:val="none"/>
              </w:rPr>
            </w:pPr>
          </w:p>
        </w:tc>
        <w:tc>
          <w:tcPr>
            <w:tcW w:w="897" w:type="dxa"/>
            <w:gridSpan w:val="2"/>
            <w:noWrap w:val="0"/>
            <w:vAlign w:val="center"/>
          </w:tcPr>
          <w:p w14:paraId="31C0476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B8620E2">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09C6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8" w:hRule="atLeast"/>
        </w:trPr>
        <w:tc>
          <w:tcPr>
            <w:tcW w:w="610" w:type="dxa"/>
            <w:noWrap w:val="0"/>
            <w:vAlign w:val="center"/>
          </w:tcPr>
          <w:p w14:paraId="742BDA3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57ECADB0">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gridSpan w:val="2"/>
            <w:noWrap w:val="0"/>
            <w:vAlign w:val="center"/>
          </w:tcPr>
          <w:p w14:paraId="4D836624">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14:paraId="7F089A7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659D6EF">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A09F21E">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25EE31B">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B32ED6D">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1B11AD93">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70189D0E">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14:paraId="4BB5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8" w:hRule="atLeast"/>
        </w:trPr>
        <w:tc>
          <w:tcPr>
            <w:tcW w:w="610" w:type="dxa"/>
            <w:vMerge w:val="restart"/>
            <w:noWrap w:val="0"/>
            <w:vAlign w:val="center"/>
          </w:tcPr>
          <w:p w14:paraId="7DFF8400">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noWrap w:val="0"/>
            <w:vAlign w:val="center"/>
          </w:tcPr>
          <w:p w14:paraId="6BEDF4E5">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gridSpan w:val="2"/>
            <w:vMerge w:val="restart"/>
            <w:noWrap w:val="0"/>
            <w:vAlign w:val="center"/>
          </w:tcPr>
          <w:p w14:paraId="1D3F8975">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14:paraId="1A864126">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2E22E9E4">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7D25FEE5">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607765D">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94BFB93">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A2F839C">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14:paraId="0E2F0F47">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F39208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627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 w:hRule="atLeast"/>
        </w:trPr>
        <w:tc>
          <w:tcPr>
            <w:tcW w:w="610" w:type="dxa"/>
            <w:vMerge w:val="continue"/>
            <w:noWrap w:val="0"/>
            <w:vAlign w:val="center"/>
          </w:tcPr>
          <w:p w14:paraId="7D267D4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41F2B5E">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14:paraId="35CAD528">
            <w:pPr>
              <w:spacing w:line="232" w:lineRule="exact"/>
              <w:rPr>
                <w:rFonts w:ascii="宋体" w:hAnsi="宋体" w:eastAsia="宋体" w:cs="宋体"/>
                <w:color w:val="auto"/>
                <w:sz w:val="15"/>
                <w:szCs w:val="15"/>
                <w:highlight w:val="none"/>
              </w:rPr>
            </w:pPr>
          </w:p>
        </w:tc>
        <w:tc>
          <w:tcPr>
            <w:tcW w:w="851" w:type="dxa"/>
            <w:noWrap w:val="0"/>
            <w:vAlign w:val="center"/>
          </w:tcPr>
          <w:p w14:paraId="1671F7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5B522B5D">
            <w:pPr>
              <w:spacing w:line="232" w:lineRule="exact"/>
              <w:jc w:val="center"/>
              <w:rPr>
                <w:rFonts w:ascii="宋体" w:hAnsi="宋体" w:eastAsia="宋体"/>
                <w:color w:val="auto"/>
                <w:sz w:val="15"/>
                <w:szCs w:val="15"/>
                <w:highlight w:val="none"/>
              </w:rPr>
            </w:pPr>
          </w:p>
        </w:tc>
        <w:tc>
          <w:tcPr>
            <w:tcW w:w="3426" w:type="dxa"/>
            <w:noWrap w:val="0"/>
            <w:vAlign w:val="center"/>
          </w:tcPr>
          <w:p w14:paraId="64DD13F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FB2354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EBF4AC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noWrap w:val="0"/>
            <w:vAlign w:val="center"/>
          </w:tcPr>
          <w:p w14:paraId="257C8C35">
            <w:pPr>
              <w:spacing w:line="232" w:lineRule="exact"/>
              <w:jc w:val="center"/>
              <w:rPr>
                <w:rFonts w:ascii="宋体" w:hAnsi="宋体" w:eastAsia="宋体"/>
                <w:color w:val="auto"/>
                <w:sz w:val="15"/>
                <w:szCs w:val="15"/>
                <w:highlight w:val="none"/>
              </w:rPr>
            </w:pPr>
          </w:p>
        </w:tc>
      </w:tr>
      <w:tr w14:paraId="54E3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14:paraId="487008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48479C9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gridSpan w:val="2"/>
            <w:noWrap w:val="0"/>
            <w:vAlign w:val="center"/>
          </w:tcPr>
          <w:p w14:paraId="1837705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14:paraId="09E88021">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13ECC0F9">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B81BCC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954FCB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2ABFBC8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14:paraId="463B7F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2CE50F0">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7914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6" w:hRule="atLeast"/>
        </w:trPr>
        <w:tc>
          <w:tcPr>
            <w:tcW w:w="610" w:type="dxa"/>
            <w:noWrap w:val="0"/>
            <w:vAlign w:val="center"/>
          </w:tcPr>
          <w:p w14:paraId="491A6B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5605685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gridSpan w:val="2"/>
            <w:noWrap w:val="0"/>
            <w:vAlign w:val="center"/>
          </w:tcPr>
          <w:p w14:paraId="0B45CB2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14:paraId="22B22F64">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50A3E792">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C5C0945">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4424137">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9B339F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14:paraId="0D17F84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B4F2C56">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41FF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6" w:hRule="atLeast"/>
        </w:trPr>
        <w:tc>
          <w:tcPr>
            <w:tcW w:w="610" w:type="dxa"/>
            <w:noWrap w:val="0"/>
            <w:vAlign w:val="center"/>
          </w:tcPr>
          <w:p w14:paraId="53B58C1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40B5CAD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gridSpan w:val="2"/>
            <w:noWrap w:val="0"/>
            <w:vAlign w:val="center"/>
          </w:tcPr>
          <w:p w14:paraId="4CDE481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14:paraId="4AB0D6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19509F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AFC664C">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61D32F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ADD0744">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14:paraId="5DB8B3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7FED74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9F9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2" w:hRule="atLeast"/>
        </w:trPr>
        <w:tc>
          <w:tcPr>
            <w:tcW w:w="610" w:type="dxa"/>
            <w:noWrap w:val="0"/>
            <w:vAlign w:val="center"/>
          </w:tcPr>
          <w:p w14:paraId="0ED61C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65FF033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gridSpan w:val="2"/>
            <w:noWrap w:val="0"/>
            <w:vAlign w:val="center"/>
          </w:tcPr>
          <w:p w14:paraId="03BC4BD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14:paraId="06C7E8D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3F9220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EF40F2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6AC4AF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BAF66AA">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E88D2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16361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6759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2" w:hRule="atLeast"/>
        </w:trPr>
        <w:tc>
          <w:tcPr>
            <w:tcW w:w="610" w:type="dxa"/>
            <w:noWrap w:val="0"/>
            <w:vAlign w:val="center"/>
          </w:tcPr>
          <w:p w14:paraId="3633C14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5ED350E2">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gridSpan w:val="2"/>
            <w:noWrap w:val="0"/>
            <w:vAlign w:val="center"/>
          </w:tcPr>
          <w:p w14:paraId="58EA191B">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14:paraId="4F3BB2AC">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14:paraId="553E7A9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733AE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092F206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8055491">
            <w:pPr>
              <w:spacing w:line="220" w:lineRule="exact"/>
              <w:rPr>
                <w:rFonts w:ascii="宋体" w:hAnsi="宋体" w:eastAsia="宋体"/>
                <w:color w:val="auto"/>
                <w:sz w:val="15"/>
                <w:szCs w:val="15"/>
                <w:highlight w:val="none"/>
              </w:rPr>
            </w:pPr>
          </w:p>
        </w:tc>
        <w:tc>
          <w:tcPr>
            <w:tcW w:w="897" w:type="dxa"/>
            <w:gridSpan w:val="2"/>
            <w:noWrap w:val="0"/>
            <w:vAlign w:val="center"/>
          </w:tcPr>
          <w:p w14:paraId="2CAAF31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EDFFA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6E48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8" w:hRule="atLeast"/>
        </w:trPr>
        <w:tc>
          <w:tcPr>
            <w:tcW w:w="610" w:type="dxa"/>
            <w:noWrap w:val="0"/>
            <w:vAlign w:val="center"/>
          </w:tcPr>
          <w:p w14:paraId="197D611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4AA0B774">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gridSpan w:val="2"/>
            <w:noWrap w:val="0"/>
            <w:vAlign w:val="center"/>
          </w:tcPr>
          <w:p w14:paraId="2AB0286A">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14:paraId="593ABBDC">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1B030D3">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F281131">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6D2EFA13">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49CBC08">
            <w:pPr>
              <w:spacing w:line="220" w:lineRule="exact"/>
              <w:rPr>
                <w:rFonts w:ascii="宋体" w:hAnsi="宋体" w:eastAsia="宋体"/>
                <w:color w:val="auto"/>
                <w:sz w:val="15"/>
                <w:szCs w:val="15"/>
                <w:highlight w:val="none"/>
              </w:rPr>
            </w:pPr>
          </w:p>
        </w:tc>
        <w:tc>
          <w:tcPr>
            <w:tcW w:w="897" w:type="dxa"/>
            <w:gridSpan w:val="2"/>
            <w:noWrap w:val="0"/>
            <w:vAlign w:val="center"/>
          </w:tcPr>
          <w:p w14:paraId="782D56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4CAD35C">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3E4A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60" w:hRule="atLeast"/>
        </w:trPr>
        <w:tc>
          <w:tcPr>
            <w:tcW w:w="610" w:type="dxa"/>
            <w:noWrap w:val="0"/>
            <w:vAlign w:val="center"/>
          </w:tcPr>
          <w:p w14:paraId="47B3B4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72F1E381">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gridSpan w:val="2"/>
            <w:noWrap w:val="0"/>
            <w:vAlign w:val="center"/>
          </w:tcPr>
          <w:p w14:paraId="6CFAF7B4">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14:paraId="33C78AF5">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4467D763">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82816EF">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14:paraId="3697DBD7">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B194085">
            <w:pPr>
              <w:spacing w:line="220" w:lineRule="exact"/>
              <w:rPr>
                <w:rFonts w:ascii="宋体" w:hAnsi="宋体" w:eastAsia="宋体"/>
                <w:color w:val="auto"/>
                <w:sz w:val="15"/>
                <w:szCs w:val="15"/>
                <w:highlight w:val="none"/>
              </w:rPr>
            </w:pPr>
          </w:p>
        </w:tc>
        <w:tc>
          <w:tcPr>
            <w:tcW w:w="897" w:type="dxa"/>
            <w:gridSpan w:val="2"/>
            <w:noWrap w:val="0"/>
            <w:vAlign w:val="center"/>
          </w:tcPr>
          <w:p w14:paraId="4EB72D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C44568A">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79A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 w:hRule="atLeast"/>
        </w:trPr>
        <w:tc>
          <w:tcPr>
            <w:tcW w:w="15100" w:type="dxa"/>
            <w:gridSpan w:val="15"/>
            <w:noWrap w:val="0"/>
            <w:vAlign w:val="center"/>
          </w:tcPr>
          <w:p w14:paraId="271D961E">
            <w:pPr>
              <w:pStyle w:val="3"/>
              <w:widowControl w:val="0"/>
              <w:spacing w:line="220" w:lineRule="exact"/>
              <w:jc w:val="center"/>
              <w:rPr>
                <w:rFonts w:ascii="宋体" w:hAnsi="宋体" w:eastAsia="宋体"/>
                <w:color w:val="auto"/>
                <w:sz w:val="15"/>
                <w:szCs w:val="15"/>
                <w:highlight w:val="none"/>
              </w:rPr>
            </w:pPr>
            <w:bookmarkStart w:id="13" w:name="_Toc1544417110"/>
            <w:bookmarkStart w:id="14" w:name="_Toc236494917"/>
            <w:bookmarkStart w:id="15" w:name="_Toc110851439"/>
            <w:r>
              <w:rPr>
                <w:rFonts w:hint="eastAsia" w:ascii="宋体" w:hAnsi="宋体" w:eastAsia="宋体"/>
                <w:color w:val="auto"/>
                <w:sz w:val="21"/>
                <w:szCs w:val="21"/>
                <w:highlight w:val="none"/>
              </w:rPr>
              <w:t>《城市建筑垃圾管理规定》案由11项</w:t>
            </w:r>
            <w:bookmarkEnd w:id="13"/>
            <w:bookmarkEnd w:id="14"/>
            <w:bookmarkEnd w:id="15"/>
          </w:p>
        </w:tc>
      </w:tr>
      <w:tr w14:paraId="28ED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1CF3EC7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0A4FE4A8">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gridSpan w:val="2"/>
            <w:noWrap w:val="0"/>
            <w:vAlign w:val="center"/>
          </w:tcPr>
          <w:p w14:paraId="31B9774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14:paraId="57E06731">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14:paraId="6CA447D5">
            <w:pPr>
              <w:spacing w:line="220" w:lineRule="exact"/>
              <w:jc w:val="center"/>
              <w:rPr>
                <w:rFonts w:ascii="宋体" w:hAnsi="宋体" w:eastAsia="宋体" w:cs="宋体"/>
                <w:color w:val="auto"/>
                <w:kern w:val="0"/>
                <w:sz w:val="15"/>
                <w:szCs w:val="15"/>
                <w:highlight w:val="none"/>
              </w:rPr>
            </w:pPr>
          </w:p>
        </w:tc>
        <w:tc>
          <w:tcPr>
            <w:tcW w:w="3426" w:type="dxa"/>
            <w:noWrap w:val="0"/>
            <w:vAlign w:val="center"/>
          </w:tcPr>
          <w:p w14:paraId="60CC45E6">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14:paraId="4DA7A29A">
            <w:pPr>
              <w:spacing w:line="220" w:lineRule="exact"/>
              <w:rPr>
                <w:rFonts w:ascii="宋体" w:hAnsi="宋体" w:eastAsia="宋体" w:cs="宋体"/>
                <w:color w:val="auto"/>
                <w:kern w:val="0"/>
                <w:sz w:val="15"/>
                <w:szCs w:val="15"/>
                <w:highlight w:val="none"/>
              </w:rPr>
            </w:pPr>
          </w:p>
        </w:tc>
        <w:tc>
          <w:tcPr>
            <w:tcW w:w="1982" w:type="dxa"/>
            <w:gridSpan w:val="2"/>
            <w:noWrap w:val="0"/>
            <w:vAlign w:val="center"/>
          </w:tcPr>
          <w:p w14:paraId="36998D1F">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14:paraId="0C9E46D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151CB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667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4" w:hRule="atLeast"/>
        </w:trPr>
        <w:tc>
          <w:tcPr>
            <w:tcW w:w="610" w:type="dxa"/>
            <w:noWrap w:val="0"/>
            <w:vAlign w:val="center"/>
          </w:tcPr>
          <w:p w14:paraId="1AAC61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69FAE5F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gridSpan w:val="2"/>
            <w:noWrap w:val="0"/>
            <w:vAlign w:val="center"/>
          </w:tcPr>
          <w:p w14:paraId="1D542C2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14:paraId="47B6DC75">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41524060">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695141F">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8F00E09">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E108B85">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14:paraId="2CC18BC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477B3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2D6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4" w:hRule="atLeast"/>
        </w:trPr>
        <w:tc>
          <w:tcPr>
            <w:tcW w:w="610" w:type="dxa"/>
            <w:vMerge w:val="restart"/>
            <w:noWrap w:val="0"/>
            <w:vAlign w:val="center"/>
          </w:tcPr>
          <w:p w14:paraId="68D6F75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47A997F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gridSpan w:val="2"/>
            <w:vMerge w:val="restart"/>
            <w:noWrap w:val="0"/>
            <w:vAlign w:val="center"/>
          </w:tcPr>
          <w:p w14:paraId="2AACC20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14:paraId="53EF1E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50EBD2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CA402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BA4D5B3">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4F944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EAEFA2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noWrap w:val="0"/>
            <w:vAlign w:val="center"/>
          </w:tcPr>
          <w:p w14:paraId="26E8E83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67BAC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D42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610" w:type="dxa"/>
            <w:vMerge w:val="continue"/>
            <w:noWrap w:val="0"/>
            <w:vAlign w:val="center"/>
          </w:tcPr>
          <w:p w14:paraId="2F417D2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890E9D6">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14:paraId="2501CBF2">
            <w:pPr>
              <w:spacing w:line="232" w:lineRule="exact"/>
              <w:rPr>
                <w:rFonts w:ascii="宋体" w:hAnsi="宋体" w:eastAsia="宋体" w:cs="宋体"/>
                <w:b/>
                <w:color w:val="auto"/>
                <w:sz w:val="15"/>
                <w:szCs w:val="15"/>
                <w:highlight w:val="none"/>
              </w:rPr>
            </w:pPr>
          </w:p>
        </w:tc>
        <w:tc>
          <w:tcPr>
            <w:tcW w:w="851" w:type="dxa"/>
            <w:noWrap w:val="0"/>
            <w:vAlign w:val="center"/>
          </w:tcPr>
          <w:p w14:paraId="72176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14:paraId="5DDDA6F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63378D95">
            <w:pPr>
              <w:spacing w:line="232" w:lineRule="exact"/>
              <w:jc w:val="center"/>
              <w:rPr>
                <w:rFonts w:ascii="宋体" w:hAnsi="宋体" w:eastAsia="宋体" w:cs="宋体"/>
                <w:b w:val="0"/>
                <w:bCs w:val="0"/>
                <w:color w:val="auto"/>
                <w:kern w:val="0"/>
                <w:sz w:val="15"/>
                <w:szCs w:val="15"/>
                <w:highlight w:val="none"/>
              </w:rPr>
            </w:pPr>
          </w:p>
        </w:tc>
        <w:tc>
          <w:tcPr>
            <w:tcW w:w="3426" w:type="dxa"/>
            <w:noWrap w:val="0"/>
            <w:vAlign w:val="center"/>
          </w:tcPr>
          <w:p w14:paraId="11633C7C">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6B9C85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4E79DE8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14:paraId="5DC54DF2">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14:paraId="2580C910">
            <w:pPr>
              <w:spacing w:line="232" w:lineRule="exact"/>
              <w:jc w:val="center"/>
              <w:rPr>
                <w:rFonts w:ascii="宋体" w:hAnsi="宋体" w:eastAsia="宋体"/>
                <w:color w:val="auto"/>
                <w:sz w:val="15"/>
                <w:szCs w:val="15"/>
                <w:highlight w:val="none"/>
              </w:rPr>
            </w:pPr>
          </w:p>
        </w:tc>
      </w:tr>
      <w:tr w14:paraId="661F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3" w:hRule="atLeast"/>
        </w:trPr>
        <w:tc>
          <w:tcPr>
            <w:tcW w:w="610" w:type="dxa"/>
            <w:noWrap w:val="0"/>
            <w:vAlign w:val="center"/>
          </w:tcPr>
          <w:p w14:paraId="6F3333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1E394C7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gridSpan w:val="2"/>
            <w:noWrap w:val="0"/>
            <w:vAlign w:val="center"/>
          </w:tcPr>
          <w:p w14:paraId="715549F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14:paraId="138B7A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9A35C23">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noWrap w:val="0"/>
            <w:vAlign w:val="center"/>
          </w:tcPr>
          <w:p w14:paraId="0F934FFD">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7470E5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E5B6ADE">
            <w:pPr>
              <w:spacing w:line="232" w:lineRule="exact"/>
              <w:rPr>
                <w:rFonts w:ascii="宋体" w:hAnsi="宋体" w:eastAsia="宋体"/>
                <w:color w:val="auto"/>
                <w:sz w:val="15"/>
                <w:szCs w:val="15"/>
                <w:highlight w:val="none"/>
              </w:rPr>
            </w:pPr>
          </w:p>
        </w:tc>
        <w:tc>
          <w:tcPr>
            <w:tcW w:w="897" w:type="dxa"/>
            <w:gridSpan w:val="2"/>
            <w:noWrap w:val="0"/>
            <w:vAlign w:val="center"/>
          </w:tcPr>
          <w:p w14:paraId="230BCD65">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14:paraId="4914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7" w:hRule="atLeast"/>
        </w:trPr>
        <w:tc>
          <w:tcPr>
            <w:tcW w:w="610" w:type="dxa"/>
            <w:noWrap w:val="0"/>
            <w:vAlign w:val="center"/>
          </w:tcPr>
          <w:p w14:paraId="58DA58C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53F44DE3">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gridSpan w:val="2"/>
            <w:noWrap w:val="0"/>
            <w:vAlign w:val="center"/>
          </w:tcPr>
          <w:p w14:paraId="103E4D99">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14:paraId="576EEAF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892BEE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3C6165B">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4BB148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6F48B0C">
            <w:pPr>
              <w:spacing w:line="240" w:lineRule="exact"/>
              <w:rPr>
                <w:rFonts w:ascii="宋体" w:hAnsi="宋体" w:eastAsia="宋体" w:cs="宋体"/>
                <w:strike/>
                <w:dstrike w:val="0"/>
                <w:color w:val="auto"/>
                <w:kern w:val="0"/>
                <w:sz w:val="15"/>
                <w:szCs w:val="15"/>
                <w:highlight w:val="none"/>
              </w:rPr>
            </w:pPr>
          </w:p>
        </w:tc>
        <w:tc>
          <w:tcPr>
            <w:tcW w:w="897" w:type="dxa"/>
            <w:gridSpan w:val="2"/>
            <w:noWrap w:val="0"/>
            <w:vAlign w:val="center"/>
          </w:tcPr>
          <w:p w14:paraId="3B7E52A1">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AE857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90E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noWrap w:val="0"/>
            <w:vAlign w:val="center"/>
          </w:tcPr>
          <w:p w14:paraId="4FFD36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2E80B7EB">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gridSpan w:val="2"/>
            <w:noWrap w:val="0"/>
            <w:vAlign w:val="center"/>
          </w:tcPr>
          <w:p w14:paraId="3AE36F85">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14:paraId="0DC0EBC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29D50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2F9FB5E">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D9E081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370BDEE">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noWrap w:val="0"/>
            <w:vAlign w:val="center"/>
          </w:tcPr>
          <w:p w14:paraId="0BFC93D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8D6BD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631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696E3C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26CF36FA">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gridSpan w:val="2"/>
            <w:noWrap w:val="0"/>
            <w:vAlign w:val="center"/>
          </w:tcPr>
          <w:p w14:paraId="2C68BEBB">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14:paraId="15FF89C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E59D47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1CB043">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B7B6EF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B0C075B">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14:paraId="1CD21B27">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15E542">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C38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5" w:hRule="atLeast"/>
        </w:trPr>
        <w:tc>
          <w:tcPr>
            <w:tcW w:w="610" w:type="dxa"/>
            <w:noWrap w:val="0"/>
            <w:vAlign w:val="center"/>
          </w:tcPr>
          <w:p w14:paraId="44A432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03258F9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gridSpan w:val="2"/>
            <w:noWrap w:val="0"/>
            <w:vAlign w:val="center"/>
          </w:tcPr>
          <w:p w14:paraId="6295860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14:paraId="1D3B09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206E7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1C2047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CFD7A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8983AF1">
            <w:pPr>
              <w:spacing w:line="232" w:lineRule="exact"/>
              <w:rPr>
                <w:rFonts w:ascii="宋体" w:hAnsi="宋体" w:eastAsia="宋体"/>
                <w:color w:val="auto"/>
                <w:sz w:val="15"/>
                <w:szCs w:val="15"/>
                <w:highlight w:val="none"/>
              </w:rPr>
            </w:pPr>
          </w:p>
        </w:tc>
        <w:tc>
          <w:tcPr>
            <w:tcW w:w="897" w:type="dxa"/>
            <w:gridSpan w:val="2"/>
            <w:noWrap w:val="0"/>
            <w:vAlign w:val="center"/>
          </w:tcPr>
          <w:p w14:paraId="69E771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67F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26A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9" w:hRule="atLeast"/>
        </w:trPr>
        <w:tc>
          <w:tcPr>
            <w:tcW w:w="610" w:type="dxa"/>
            <w:vMerge w:val="restart"/>
            <w:noWrap w:val="0"/>
            <w:vAlign w:val="center"/>
          </w:tcPr>
          <w:p w14:paraId="2D4A59E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noWrap w:val="0"/>
            <w:vAlign w:val="center"/>
          </w:tcPr>
          <w:p w14:paraId="1C0D24AA">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gridSpan w:val="2"/>
            <w:vMerge w:val="restart"/>
            <w:noWrap w:val="0"/>
            <w:vAlign w:val="center"/>
          </w:tcPr>
          <w:p w14:paraId="2333567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14:paraId="4C43AB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41BB13A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14:paraId="7D6F40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C0E5DF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F72E94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14:paraId="6CB3F951">
            <w:pPr>
              <w:spacing w:line="232" w:lineRule="exact"/>
              <w:rPr>
                <w:rFonts w:ascii="宋体" w:hAnsi="宋体" w:eastAsia="宋体"/>
                <w:strike/>
                <w:color w:val="auto"/>
                <w:sz w:val="15"/>
                <w:szCs w:val="15"/>
                <w:highlight w:val="none"/>
              </w:rPr>
            </w:pPr>
          </w:p>
        </w:tc>
        <w:tc>
          <w:tcPr>
            <w:tcW w:w="897" w:type="dxa"/>
            <w:gridSpan w:val="2"/>
            <w:vMerge w:val="restart"/>
            <w:noWrap w:val="0"/>
            <w:vAlign w:val="center"/>
          </w:tcPr>
          <w:p w14:paraId="0AAE6FC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4C1D73C">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14:paraId="1EFE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0" w:hRule="atLeast"/>
        </w:trPr>
        <w:tc>
          <w:tcPr>
            <w:tcW w:w="610" w:type="dxa"/>
            <w:vMerge w:val="continue"/>
            <w:noWrap w:val="0"/>
            <w:vAlign w:val="center"/>
          </w:tcPr>
          <w:p w14:paraId="64480E90">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16240266">
            <w:pPr>
              <w:spacing w:line="232" w:lineRule="exact"/>
              <w:rPr>
                <w:rFonts w:ascii="宋体" w:hAnsi="宋体" w:eastAsia="宋体"/>
                <w:b w:val="0"/>
                <w:bCs w:val="0"/>
                <w:color w:val="auto"/>
                <w:sz w:val="15"/>
                <w:szCs w:val="15"/>
                <w:highlight w:val="none"/>
              </w:rPr>
            </w:pPr>
          </w:p>
        </w:tc>
        <w:tc>
          <w:tcPr>
            <w:tcW w:w="2789" w:type="dxa"/>
            <w:gridSpan w:val="2"/>
            <w:vMerge w:val="continue"/>
            <w:noWrap w:val="0"/>
            <w:vAlign w:val="center"/>
          </w:tcPr>
          <w:p w14:paraId="3473BC68">
            <w:pPr>
              <w:spacing w:line="232" w:lineRule="exact"/>
              <w:rPr>
                <w:rFonts w:ascii="宋体" w:hAnsi="宋体" w:eastAsia="宋体"/>
                <w:color w:val="auto"/>
                <w:sz w:val="15"/>
                <w:szCs w:val="15"/>
                <w:highlight w:val="none"/>
              </w:rPr>
            </w:pPr>
          </w:p>
        </w:tc>
        <w:tc>
          <w:tcPr>
            <w:tcW w:w="851" w:type="dxa"/>
            <w:noWrap w:val="0"/>
            <w:vAlign w:val="center"/>
          </w:tcPr>
          <w:p w14:paraId="1ED5D7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0E3324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14:paraId="7A84D72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71E24F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ACCAFC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14:paraId="5C76BCDC">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53162861">
            <w:pPr>
              <w:spacing w:line="232" w:lineRule="exact"/>
              <w:jc w:val="center"/>
              <w:rPr>
                <w:rFonts w:ascii="宋体" w:hAnsi="宋体" w:eastAsia="宋体" w:cs="宋体"/>
                <w:color w:val="auto"/>
                <w:kern w:val="0"/>
                <w:sz w:val="15"/>
                <w:szCs w:val="15"/>
                <w:highlight w:val="none"/>
              </w:rPr>
            </w:pPr>
          </w:p>
        </w:tc>
      </w:tr>
      <w:tr w14:paraId="11AA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6" w:hRule="atLeast"/>
        </w:trPr>
        <w:tc>
          <w:tcPr>
            <w:tcW w:w="610" w:type="dxa"/>
            <w:vMerge w:val="restart"/>
            <w:noWrap w:val="0"/>
            <w:vAlign w:val="center"/>
          </w:tcPr>
          <w:p w14:paraId="4BE0568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14:paraId="5CA7C2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gridSpan w:val="2"/>
            <w:vMerge w:val="restart"/>
            <w:noWrap w:val="0"/>
            <w:vAlign w:val="center"/>
          </w:tcPr>
          <w:p w14:paraId="1FA1C703">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14:paraId="31B4C80D">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647F9652">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14:paraId="65429C9B">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E9FC54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F9869EA">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14:paraId="2B9DA047">
            <w:pPr>
              <w:spacing w:line="18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0F505BA0">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100C99">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F81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5" w:hRule="atLeast"/>
        </w:trPr>
        <w:tc>
          <w:tcPr>
            <w:tcW w:w="610" w:type="dxa"/>
            <w:vMerge w:val="continue"/>
            <w:noWrap w:val="0"/>
            <w:vAlign w:val="center"/>
          </w:tcPr>
          <w:p w14:paraId="2CE9B330">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730173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5AFE8778">
            <w:pPr>
              <w:spacing w:line="180" w:lineRule="exact"/>
              <w:rPr>
                <w:rFonts w:ascii="宋体" w:hAnsi="宋体" w:eastAsia="宋体"/>
                <w:color w:val="auto"/>
                <w:sz w:val="15"/>
                <w:szCs w:val="15"/>
                <w:highlight w:val="none"/>
              </w:rPr>
            </w:pPr>
          </w:p>
        </w:tc>
        <w:tc>
          <w:tcPr>
            <w:tcW w:w="851" w:type="dxa"/>
            <w:noWrap w:val="0"/>
            <w:vAlign w:val="center"/>
          </w:tcPr>
          <w:p w14:paraId="44340B8F">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6B4C6349">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14:paraId="31680939">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F91BBA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2895C71">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14:paraId="52E3CB02">
            <w:pPr>
              <w:spacing w:line="18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27EA235C">
            <w:pPr>
              <w:spacing w:line="200" w:lineRule="exact"/>
              <w:jc w:val="center"/>
              <w:rPr>
                <w:rFonts w:ascii="宋体" w:hAnsi="宋体" w:eastAsia="宋体" w:cs="宋体"/>
                <w:color w:val="auto"/>
                <w:kern w:val="0"/>
                <w:sz w:val="15"/>
                <w:szCs w:val="15"/>
                <w:highlight w:val="none"/>
              </w:rPr>
            </w:pPr>
          </w:p>
        </w:tc>
      </w:tr>
      <w:tr w14:paraId="60CB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28" w:hRule="atLeast"/>
        </w:trPr>
        <w:tc>
          <w:tcPr>
            <w:tcW w:w="610" w:type="dxa"/>
            <w:vMerge w:val="restart"/>
            <w:noWrap w:val="0"/>
            <w:vAlign w:val="center"/>
          </w:tcPr>
          <w:p w14:paraId="1E4051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14:paraId="6BE5644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gridSpan w:val="2"/>
            <w:vMerge w:val="restart"/>
            <w:noWrap w:val="0"/>
            <w:vAlign w:val="center"/>
          </w:tcPr>
          <w:p w14:paraId="4BAF92A0">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14:paraId="63232464">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5E24B931">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50212A3">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147D0A3">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EDFA7F7">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1E547A1">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14:paraId="538D3A40">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AA8B3F9">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BE6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5" w:hRule="atLeast"/>
        </w:trPr>
        <w:tc>
          <w:tcPr>
            <w:tcW w:w="610" w:type="dxa"/>
            <w:vMerge w:val="continue"/>
            <w:noWrap w:val="0"/>
            <w:vAlign w:val="center"/>
          </w:tcPr>
          <w:p w14:paraId="1E473DA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57CADCD">
            <w:pPr>
              <w:spacing w:line="180" w:lineRule="exact"/>
              <w:rPr>
                <w:rFonts w:ascii="宋体" w:hAnsi="宋体" w:eastAsia="宋体" w:cs="宋体"/>
                <w:color w:val="auto"/>
                <w:sz w:val="15"/>
                <w:szCs w:val="15"/>
                <w:highlight w:val="none"/>
              </w:rPr>
            </w:pPr>
          </w:p>
        </w:tc>
        <w:tc>
          <w:tcPr>
            <w:tcW w:w="2789" w:type="dxa"/>
            <w:gridSpan w:val="2"/>
            <w:vMerge w:val="continue"/>
            <w:noWrap w:val="0"/>
            <w:vAlign w:val="center"/>
          </w:tcPr>
          <w:p w14:paraId="2963278D">
            <w:pPr>
              <w:spacing w:line="180" w:lineRule="exact"/>
              <w:rPr>
                <w:rFonts w:ascii="宋体" w:hAnsi="宋体" w:eastAsia="宋体" w:cs="宋体"/>
                <w:color w:val="auto"/>
                <w:sz w:val="15"/>
                <w:szCs w:val="15"/>
                <w:highlight w:val="none"/>
              </w:rPr>
            </w:pPr>
          </w:p>
        </w:tc>
        <w:tc>
          <w:tcPr>
            <w:tcW w:w="851" w:type="dxa"/>
            <w:noWrap w:val="0"/>
            <w:vAlign w:val="center"/>
          </w:tcPr>
          <w:p w14:paraId="6C4E3536">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7377301D">
            <w:pPr>
              <w:spacing w:line="180" w:lineRule="exact"/>
              <w:jc w:val="center"/>
              <w:rPr>
                <w:rFonts w:ascii="宋体" w:hAnsi="宋体" w:eastAsia="宋体" w:cs="宋体"/>
                <w:color w:val="auto"/>
                <w:kern w:val="0"/>
                <w:sz w:val="15"/>
                <w:szCs w:val="15"/>
                <w:highlight w:val="none"/>
              </w:rPr>
            </w:pPr>
          </w:p>
        </w:tc>
        <w:tc>
          <w:tcPr>
            <w:tcW w:w="3426" w:type="dxa"/>
            <w:noWrap w:val="0"/>
            <w:vAlign w:val="center"/>
          </w:tcPr>
          <w:p w14:paraId="18AC69EB">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14:paraId="1C050E40">
            <w:pPr>
              <w:spacing w:line="180" w:lineRule="exact"/>
              <w:rPr>
                <w:rFonts w:ascii="宋体" w:hAnsi="宋体" w:eastAsia="宋体" w:cs="宋体"/>
                <w:color w:val="auto"/>
                <w:kern w:val="0"/>
                <w:sz w:val="15"/>
                <w:szCs w:val="15"/>
                <w:highlight w:val="none"/>
              </w:rPr>
            </w:pPr>
          </w:p>
        </w:tc>
        <w:tc>
          <w:tcPr>
            <w:tcW w:w="1982" w:type="dxa"/>
            <w:gridSpan w:val="2"/>
            <w:noWrap w:val="0"/>
            <w:vAlign w:val="center"/>
          </w:tcPr>
          <w:p w14:paraId="1D7FDA82">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noWrap w:val="0"/>
            <w:vAlign w:val="center"/>
          </w:tcPr>
          <w:p w14:paraId="0F7A9A51">
            <w:pPr>
              <w:spacing w:line="232" w:lineRule="exact"/>
              <w:jc w:val="center"/>
              <w:rPr>
                <w:rFonts w:ascii="宋体" w:hAnsi="宋体" w:eastAsia="宋体"/>
                <w:color w:val="auto"/>
                <w:sz w:val="15"/>
                <w:szCs w:val="15"/>
                <w:highlight w:val="none"/>
              </w:rPr>
            </w:pPr>
          </w:p>
        </w:tc>
      </w:tr>
      <w:tr w14:paraId="39B1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9" w:hRule="atLeast"/>
        </w:trPr>
        <w:tc>
          <w:tcPr>
            <w:tcW w:w="15100" w:type="dxa"/>
            <w:gridSpan w:val="15"/>
            <w:noWrap w:val="0"/>
            <w:vAlign w:val="center"/>
          </w:tcPr>
          <w:p w14:paraId="02292179">
            <w:pPr>
              <w:pStyle w:val="3"/>
              <w:widowControl w:val="0"/>
              <w:spacing w:line="232" w:lineRule="exact"/>
              <w:jc w:val="center"/>
              <w:rPr>
                <w:rFonts w:ascii="宋体" w:hAnsi="宋体" w:eastAsia="宋体"/>
                <w:color w:val="auto"/>
                <w:sz w:val="15"/>
                <w:szCs w:val="15"/>
                <w:highlight w:val="none"/>
              </w:rPr>
            </w:pPr>
            <w:bookmarkStart w:id="16" w:name="_Toc110851440"/>
            <w:bookmarkStart w:id="17" w:name="_Toc80602247"/>
            <w:bookmarkStart w:id="18" w:name="_Toc1339664513"/>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14:paraId="1003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4" w:hRule="atLeast"/>
        </w:trPr>
        <w:tc>
          <w:tcPr>
            <w:tcW w:w="610" w:type="dxa"/>
            <w:vMerge w:val="restart"/>
            <w:noWrap w:val="0"/>
            <w:vAlign w:val="center"/>
          </w:tcPr>
          <w:p w14:paraId="6FCF8F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14:paraId="4BD03A35">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gridSpan w:val="2"/>
            <w:vMerge w:val="restart"/>
            <w:noWrap w:val="0"/>
            <w:vAlign w:val="center"/>
          </w:tcPr>
          <w:p w14:paraId="784A947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14:paraId="1B000102">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12A15272">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01CC490">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5DF13D1">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38464E3">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14:paraId="04522B78">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593DD3C">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5B0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vMerge w:val="continue"/>
            <w:noWrap w:val="0"/>
            <w:vAlign w:val="center"/>
          </w:tcPr>
          <w:p w14:paraId="745BC3EF">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745C3D7A">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5ED9729F">
            <w:pPr>
              <w:spacing w:line="232" w:lineRule="exact"/>
              <w:rPr>
                <w:rFonts w:ascii="宋体" w:hAnsi="宋体" w:eastAsia="宋体"/>
                <w:color w:val="auto"/>
                <w:sz w:val="15"/>
                <w:szCs w:val="15"/>
                <w:highlight w:val="none"/>
              </w:rPr>
            </w:pPr>
          </w:p>
        </w:tc>
        <w:tc>
          <w:tcPr>
            <w:tcW w:w="851" w:type="dxa"/>
            <w:noWrap w:val="0"/>
            <w:vAlign w:val="center"/>
          </w:tcPr>
          <w:p w14:paraId="32630EA0">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14:paraId="1E5DB2EE">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AA6A91E">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5DE195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B500BA4">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14:paraId="0E2D353D">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ECB0CA">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271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noWrap w:val="0"/>
            <w:vAlign w:val="center"/>
          </w:tcPr>
          <w:p w14:paraId="29D47A5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14:paraId="3837E6DB">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gridSpan w:val="2"/>
            <w:noWrap w:val="0"/>
            <w:vAlign w:val="center"/>
          </w:tcPr>
          <w:p w14:paraId="238CA48E">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770C86DB">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7499223F">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7B5564D">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。2.未备案时间持续10天及以内的，系数0；11-20天的，系数1；以此类推，101天及以上的，系数9。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CD9466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041EE2A">
            <w:pPr>
              <w:spacing w:line="196" w:lineRule="exact"/>
              <w:rPr>
                <w:rFonts w:ascii="宋体" w:hAnsi="宋体" w:eastAsia="宋体"/>
                <w:color w:val="auto"/>
                <w:sz w:val="15"/>
                <w:szCs w:val="15"/>
                <w:highlight w:val="none"/>
              </w:rPr>
            </w:pPr>
          </w:p>
        </w:tc>
        <w:tc>
          <w:tcPr>
            <w:tcW w:w="897" w:type="dxa"/>
            <w:gridSpan w:val="2"/>
            <w:noWrap w:val="0"/>
            <w:vAlign w:val="center"/>
          </w:tcPr>
          <w:p w14:paraId="090DEA81">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BB03A7">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7B7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1" w:hRule="atLeast"/>
        </w:trPr>
        <w:tc>
          <w:tcPr>
            <w:tcW w:w="610" w:type="dxa"/>
            <w:noWrap w:val="0"/>
            <w:vAlign w:val="center"/>
          </w:tcPr>
          <w:p w14:paraId="137E8F73">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noWrap w:val="0"/>
            <w:vAlign w:val="center"/>
          </w:tcPr>
          <w:p w14:paraId="39823BA8">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gridSpan w:val="2"/>
            <w:noWrap w:val="0"/>
            <w:vAlign w:val="center"/>
          </w:tcPr>
          <w:p w14:paraId="663FCFE6">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14:paraId="59102259">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0D97D0AA">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3E7F9A1">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607322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44C9F4F8">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14:paraId="31A56884">
            <w:pPr>
              <w:pStyle w:val="8"/>
              <w:rPr>
                <w:rFonts w:hint="eastAsia" w:ascii="宋体" w:hAnsi="宋体" w:eastAsia="宋体"/>
                <w:color w:val="auto"/>
                <w:sz w:val="15"/>
                <w:szCs w:val="15"/>
                <w:highlight w:val="none"/>
                <w:lang w:eastAsia="zh-CN"/>
              </w:rPr>
            </w:pPr>
          </w:p>
          <w:p w14:paraId="1419692F">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14:paraId="2EDB76AD">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1A36D68">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5FE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3" w:hRule="atLeast"/>
        </w:trPr>
        <w:tc>
          <w:tcPr>
            <w:tcW w:w="610" w:type="dxa"/>
            <w:vMerge w:val="restart"/>
            <w:noWrap w:val="0"/>
            <w:vAlign w:val="center"/>
          </w:tcPr>
          <w:p w14:paraId="0FB7CF73">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14:paraId="59EADE58">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gridSpan w:val="2"/>
            <w:vMerge w:val="restart"/>
            <w:noWrap w:val="0"/>
            <w:vAlign w:val="center"/>
          </w:tcPr>
          <w:p w14:paraId="3E428854">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14:paraId="60358941">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14:paraId="55E7D554">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7D696D9D">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B3E8B2A">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2F7F75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05D6D9E">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14:paraId="02219E17">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48B283">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49F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8" w:hRule="atLeast"/>
        </w:trPr>
        <w:tc>
          <w:tcPr>
            <w:tcW w:w="610" w:type="dxa"/>
            <w:vMerge w:val="continue"/>
            <w:noWrap w:val="0"/>
            <w:vAlign w:val="center"/>
          </w:tcPr>
          <w:p w14:paraId="37F4A027">
            <w:pPr>
              <w:spacing w:line="190"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14:paraId="7E9A5D54">
            <w:pPr>
              <w:spacing w:line="190" w:lineRule="exact"/>
              <w:rPr>
                <w:rFonts w:ascii="宋体" w:hAnsi="宋体" w:eastAsia="宋体" w:cs="宋体"/>
                <w:color w:val="auto"/>
                <w:sz w:val="15"/>
                <w:szCs w:val="15"/>
                <w:highlight w:val="none"/>
              </w:rPr>
            </w:pPr>
          </w:p>
        </w:tc>
        <w:tc>
          <w:tcPr>
            <w:tcW w:w="2789" w:type="dxa"/>
            <w:gridSpan w:val="2"/>
            <w:vMerge w:val="continue"/>
            <w:noWrap w:val="0"/>
            <w:vAlign w:val="center"/>
          </w:tcPr>
          <w:p w14:paraId="3DA32012">
            <w:pPr>
              <w:spacing w:line="190" w:lineRule="exact"/>
              <w:rPr>
                <w:rFonts w:ascii="宋体" w:hAnsi="宋体" w:eastAsia="宋体" w:cs="宋体"/>
                <w:color w:val="auto"/>
                <w:sz w:val="15"/>
                <w:szCs w:val="15"/>
                <w:highlight w:val="none"/>
              </w:rPr>
            </w:pPr>
          </w:p>
        </w:tc>
        <w:tc>
          <w:tcPr>
            <w:tcW w:w="851" w:type="dxa"/>
            <w:noWrap w:val="0"/>
            <w:vAlign w:val="center"/>
          </w:tcPr>
          <w:p w14:paraId="064D7B9B">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14:paraId="17F6D0DC">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6650A16E">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top"/>
          </w:tcPr>
          <w:p w14:paraId="123BCB8B">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A3B39B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0B8E5A7">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noWrap w:val="0"/>
            <w:vAlign w:val="center"/>
          </w:tcPr>
          <w:p w14:paraId="2B2FB861">
            <w:pPr>
              <w:spacing w:line="190" w:lineRule="exact"/>
              <w:jc w:val="center"/>
              <w:rPr>
                <w:rFonts w:ascii="宋体" w:hAnsi="宋体" w:eastAsia="宋体"/>
                <w:color w:val="auto"/>
                <w:sz w:val="15"/>
                <w:szCs w:val="15"/>
                <w:highlight w:val="none"/>
              </w:rPr>
            </w:pPr>
          </w:p>
        </w:tc>
      </w:tr>
      <w:tr w14:paraId="38B0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19" w:hRule="atLeast"/>
        </w:trPr>
        <w:tc>
          <w:tcPr>
            <w:tcW w:w="610" w:type="dxa"/>
            <w:noWrap w:val="0"/>
            <w:vAlign w:val="center"/>
          </w:tcPr>
          <w:p w14:paraId="5C9D0DD6">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noWrap w:val="0"/>
            <w:vAlign w:val="center"/>
          </w:tcPr>
          <w:p w14:paraId="4D6BDE3D">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gridSpan w:val="2"/>
            <w:noWrap w:val="0"/>
            <w:vAlign w:val="center"/>
          </w:tcPr>
          <w:p w14:paraId="3A73F4BC">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14:paraId="5963E8F9">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14:paraId="135EFB7A">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3CCF468">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2D8617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7B39CBE">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3E5255EB">
            <w:pPr>
              <w:spacing w:line="190" w:lineRule="exact"/>
              <w:rPr>
                <w:rFonts w:hint="eastAsia" w:ascii="宋体" w:hAnsi="宋体" w:eastAsia="宋体"/>
                <w:color w:val="auto"/>
                <w:sz w:val="15"/>
                <w:szCs w:val="15"/>
                <w:highlight w:val="none"/>
                <w:lang w:eastAsia="zh-CN"/>
              </w:rPr>
            </w:pPr>
          </w:p>
        </w:tc>
        <w:tc>
          <w:tcPr>
            <w:tcW w:w="897" w:type="dxa"/>
            <w:gridSpan w:val="2"/>
            <w:noWrap w:val="0"/>
            <w:vAlign w:val="center"/>
          </w:tcPr>
          <w:p w14:paraId="7C35244E">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14:paraId="0278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5" w:hRule="atLeast"/>
        </w:trPr>
        <w:tc>
          <w:tcPr>
            <w:tcW w:w="610" w:type="dxa"/>
            <w:noWrap w:val="0"/>
            <w:vAlign w:val="center"/>
          </w:tcPr>
          <w:p w14:paraId="1E27AF82">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noWrap w:val="0"/>
            <w:vAlign w:val="center"/>
          </w:tcPr>
          <w:p w14:paraId="339D942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gridSpan w:val="2"/>
            <w:noWrap w:val="0"/>
            <w:vAlign w:val="center"/>
          </w:tcPr>
          <w:p w14:paraId="5D3EE91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27F9A4B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2FCD5E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AB6DFE0">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80BAFA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986F685">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14:paraId="6B22D8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708048">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14:paraId="1489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2" w:hRule="atLeast"/>
        </w:trPr>
        <w:tc>
          <w:tcPr>
            <w:tcW w:w="610" w:type="dxa"/>
            <w:noWrap w:val="0"/>
            <w:vAlign w:val="center"/>
          </w:tcPr>
          <w:p w14:paraId="648C6E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14:paraId="04983C0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gridSpan w:val="2"/>
            <w:noWrap w:val="0"/>
            <w:vAlign w:val="center"/>
          </w:tcPr>
          <w:p w14:paraId="2B19BCA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51793AA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14:paraId="5D381E4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148E28F">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D6ED45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83B2FFA">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14:paraId="293FD3B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DFE5AC4">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14:paraId="714A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noWrap w:val="0"/>
            <w:vAlign w:val="center"/>
          </w:tcPr>
          <w:p w14:paraId="3D5A739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14:paraId="35F2DBD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gridSpan w:val="2"/>
            <w:noWrap w:val="0"/>
            <w:vAlign w:val="center"/>
          </w:tcPr>
          <w:p w14:paraId="37604D4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14:paraId="50E37D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14:paraId="650D4D8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24265D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94D243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9008994">
            <w:pPr>
              <w:spacing w:line="232" w:lineRule="exact"/>
              <w:rPr>
                <w:rFonts w:ascii="宋体" w:hAnsi="宋体" w:eastAsia="宋体"/>
                <w:b/>
                <w:color w:val="auto"/>
                <w:sz w:val="15"/>
                <w:szCs w:val="15"/>
                <w:highlight w:val="none"/>
              </w:rPr>
            </w:pPr>
          </w:p>
        </w:tc>
        <w:tc>
          <w:tcPr>
            <w:tcW w:w="897" w:type="dxa"/>
            <w:gridSpan w:val="2"/>
            <w:noWrap w:val="0"/>
            <w:vAlign w:val="center"/>
          </w:tcPr>
          <w:p w14:paraId="07A5FA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E6A63FE">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14:paraId="4390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7" w:hRule="atLeast"/>
        </w:trPr>
        <w:tc>
          <w:tcPr>
            <w:tcW w:w="610" w:type="dxa"/>
            <w:vMerge w:val="restart"/>
            <w:noWrap w:val="0"/>
            <w:vAlign w:val="center"/>
          </w:tcPr>
          <w:p w14:paraId="18F4849F">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noWrap w:val="0"/>
            <w:vAlign w:val="center"/>
          </w:tcPr>
          <w:p w14:paraId="32E96AFD">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gridSpan w:val="2"/>
            <w:vMerge w:val="restart"/>
            <w:noWrap w:val="0"/>
            <w:vAlign w:val="center"/>
          </w:tcPr>
          <w:p w14:paraId="448E3A0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14:paraId="28F6F8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14:paraId="062F7A0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E507074">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2B21DE3A">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14:paraId="3FE675A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95FDE23">
            <w:pPr>
              <w:spacing w:line="232" w:lineRule="exact"/>
              <w:rPr>
                <w:rFonts w:ascii="宋体" w:hAnsi="宋体" w:eastAsia="宋体"/>
                <w:color w:val="auto"/>
                <w:sz w:val="15"/>
                <w:szCs w:val="15"/>
                <w:highlight w:val="none"/>
              </w:rPr>
            </w:pPr>
          </w:p>
        </w:tc>
        <w:tc>
          <w:tcPr>
            <w:tcW w:w="897" w:type="dxa"/>
            <w:gridSpan w:val="2"/>
            <w:noWrap w:val="0"/>
            <w:vAlign w:val="center"/>
          </w:tcPr>
          <w:p w14:paraId="5B43350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481EC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8A2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54D6E844">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30C5D622">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276949A1">
            <w:pPr>
              <w:spacing w:line="232" w:lineRule="exact"/>
              <w:jc w:val="left"/>
              <w:rPr>
                <w:rFonts w:ascii="宋体" w:hAnsi="宋体" w:eastAsia="宋体"/>
                <w:color w:val="auto"/>
                <w:sz w:val="15"/>
                <w:szCs w:val="15"/>
                <w:highlight w:val="none"/>
              </w:rPr>
            </w:pPr>
          </w:p>
        </w:tc>
        <w:tc>
          <w:tcPr>
            <w:tcW w:w="851" w:type="dxa"/>
            <w:noWrap w:val="0"/>
            <w:vAlign w:val="center"/>
          </w:tcPr>
          <w:p w14:paraId="3AE227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14:paraId="37FD37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305B5BF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5075F5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14:paraId="3C5A17E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288ABED">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14:paraId="4755FC2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4CAA5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208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6376680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14:paraId="7E9055C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gridSpan w:val="2"/>
            <w:vMerge w:val="restart"/>
            <w:noWrap w:val="0"/>
            <w:vAlign w:val="center"/>
          </w:tcPr>
          <w:p w14:paraId="2DB9E5A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14:paraId="064CC0E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14:paraId="0C6F72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4A6B429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0A88887">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5C854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134EC1C8">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noWrap w:val="0"/>
            <w:vAlign w:val="center"/>
          </w:tcPr>
          <w:p w14:paraId="32FBEB3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41F29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C93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9" w:hRule="atLeast"/>
        </w:trPr>
        <w:tc>
          <w:tcPr>
            <w:tcW w:w="610" w:type="dxa"/>
            <w:vMerge w:val="continue"/>
            <w:noWrap w:val="0"/>
            <w:vAlign w:val="center"/>
          </w:tcPr>
          <w:p w14:paraId="428CB267">
            <w:pPr>
              <w:spacing w:line="232"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14:paraId="00AEADCB">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14:paraId="058F0BFD">
            <w:pPr>
              <w:spacing w:line="232" w:lineRule="exact"/>
              <w:jc w:val="center"/>
              <w:rPr>
                <w:rFonts w:ascii="宋体" w:hAnsi="宋体" w:eastAsia="宋体" w:cs="宋体"/>
                <w:color w:val="auto"/>
                <w:sz w:val="15"/>
                <w:szCs w:val="15"/>
                <w:highlight w:val="none"/>
              </w:rPr>
            </w:pPr>
          </w:p>
        </w:tc>
        <w:tc>
          <w:tcPr>
            <w:tcW w:w="851" w:type="dxa"/>
            <w:noWrap w:val="0"/>
            <w:vAlign w:val="center"/>
          </w:tcPr>
          <w:p w14:paraId="0E898F7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14:paraId="4863579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0324AC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4707A12">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9A046F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97D2C5D">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noWrap w:val="0"/>
            <w:vAlign w:val="center"/>
          </w:tcPr>
          <w:p w14:paraId="104B86DD">
            <w:pPr>
              <w:spacing w:line="232" w:lineRule="exact"/>
              <w:jc w:val="center"/>
              <w:rPr>
                <w:rFonts w:ascii="宋体" w:hAnsi="宋体" w:eastAsia="宋体"/>
                <w:color w:val="auto"/>
                <w:sz w:val="15"/>
                <w:szCs w:val="15"/>
                <w:highlight w:val="none"/>
              </w:rPr>
            </w:pPr>
          </w:p>
        </w:tc>
      </w:tr>
      <w:tr w14:paraId="2BD4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14:paraId="32609429">
            <w:pPr>
              <w:pStyle w:val="3"/>
              <w:widowControl w:val="0"/>
              <w:spacing w:line="232" w:lineRule="exact"/>
              <w:jc w:val="center"/>
              <w:rPr>
                <w:rFonts w:ascii="宋体" w:hAnsi="宋体" w:eastAsia="宋体"/>
                <w:color w:val="auto"/>
                <w:sz w:val="15"/>
                <w:szCs w:val="15"/>
                <w:highlight w:val="none"/>
              </w:rPr>
            </w:pPr>
            <w:bookmarkStart w:id="19" w:name="_Toc110851442"/>
            <w:bookmarkStart w:id="20" w:name="_Toc440937635"/>
            <w:bookmarkStart w:id="21" w:name="_Toc1567388814"/>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14:paraId="4F4F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0" w:hRule="atLeast"/>
        </w:trPr>
        <w:tc>
          <w:tcPr>
            <w:tcW w:w="610" w:type="dxa"/>
            <w:noWrap w:val="0"/>
            <w:vAlign w:val="center"/>
          </w:tcPr>
          <w:p w14:paraId="022D72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050BFD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gridSpan w:val="2"/>
            <w:noWrap w:val="0"/>
            <w:vAlign w:val="center"/>
          </w:tcPr>
          <w:p w14:paraId="1A6A27D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14:paraId="2E0424C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14:paraId="19973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B7C4D6E">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F09093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C946F99">
            <w:pPr>
              <w:spacing w:line="232" w:lineRule="exact"/>
              <w:rPr>
                <w:rFonts w:ascii="宋体" w:hAnsi="宋体" w:eastAsia="宋体"/>
                <w:color w:val="auto"/>
                <w:sz w:val="15"/>
                <w:szCs w:val="15"/>
                <w:highlight w:val="none"/>
              </w:rPr>
            </w:pPr>
          </w:p>
        </w:tc>
        <w:tc>
          <w:tcPr>
            <w:tcW w:w="897" w:type="dxa"/>
            <w:gridSpan w:val="2"/>
            <w:noWrap w:val="0"/>
            <w:vAlign w:val="center"/>
          </w:tcPr>
          <w:p w14:paraId="1E36305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5DD654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6C7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9" w:hRule="atLeast"/>
        </w:trPr>
        <w:tc>
          <w:tcPr>
            <w:tcW w:w="15100" w:type="dxa"/>
            <w:gridSpan w:val="15"/>
            <w:noWrap w:val="0"/>
            <w:vAlign w:val="center"/>
          </w:tcPr>
          <w:p w14:paraId="00F412FC">
            <w:pPr>
              <w:pStyle w:val="3"/>
              <w:widowControl w:val="0"/>
              <w:spacing w:line="232" w:lineRule="exact"/>
              <w:jc w:val="center"/>
              <w:rPr>
                <w:rFonts w:ascii="宋体" w:hAnsi="宋体" w:eastAsia="宋体"/>
                <w:color w:val="auto"/>
                <w:sz w:val="15"/>
                <w:szCs w:val="15"/>
                <w:highlight w:val="none"/>
              </w:rPr>
            </w:pPr>
            <w:bookmarkStart w:id="22" w:name="_Toc110851443"/>
            <w:bookmarkStart w:id="23" w:name="_Toc764526123"/>
            <w:bookmarkStart w:id="24" w:name="_Toc874209325"/>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14:paraId="2252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311" w:hRule="atLeast"/>
        </w:trPr>
        <w:tc>
          <w:tcPr>
            <w:tcW w:w="610" w:type="dxa"/>
            <w:noWrap w:val="0"/>
            <w:vAlign w:val="center"/>
          </w:tcPr>
          <w:p w14:paraId="56CCDD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4FDFCF3">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gridSpan w:val="2"/>
            <w:noWrap w:val="0"/>
            <w:vAlign w:val="center"/>
          </w:tcPr>
          <w:p w14:paraId="0424E7CC">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14:paraId="5AD615B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14:paraId="313165F5">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FC15771">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35E218">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14:paraId="5B882EE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4D368A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noWrap w:val="0"/>
            <w:vAlign w:val="center"/>
          </w:tcPr>
          <w:p w14:paraId="05844087">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6C8DE040">
            <w:pPr>
              <w:spacing w:line="232" w:lineRule="exact"/>
              <w:rPr>
                <w:rFonts w:hint="eastAsia" w:ascii="宋体" w:hAnsi="宋体" w:eastAsia="宋体"/>
                <w:strike/>
                <w:dstrike w:val="0"/>
                <w:color w:val="auto"/>
                <w:sz w:val="15"/>
                <w:szCs w:val="15"/>
                <w:highlight w:val="none"/>
              </w:rPr>
            </w:pPr>
          </w:p>
        </w:tc>
        <w:tc>
          <w:tcPr>
            <w:tcW w:w="897" w:type="dxa"/>
            <w:gridSpan w:val="2"/>
            <w:noWrap w:val="0"/>
            <w:vAlign w:val="center"/>
          </w:tcPr>
          <w:p w14:paraId="2D8A98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EA314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251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8" w:hRule="atLeast"/>
        </w:trPr>
        <w:tc>
          <w:tcPr>
            <w:tcW w:w="610" w:type="dxa"/>
            <w:noWrap w:val="0"/>
            <w:vAlign w:val="center"/>
          </w:tcPr>
          <w:p w14:paraId="02A12EE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633E03E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gridSpan w:val="2"/>
            <w:noWrap w:val="0"/>
            <w:vAlign w:val="center"/>
          </w:tcPr>
          <w:p w14:paraId="076FB5C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14:paraId="0300517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14:paraId="1030CE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5C4F3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63400A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14:paraId="7E8BE4F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A33B09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2DC128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14:paraId="7E1CE4CD">
            <w:pPr>
              <w:spacing w:line="232" w:lineRule="exact"/>
              <w:rPr>
                <w:rFonts w:ascii="宋体" w:hAnsi="宋体" w:eastAsia="宋体"/>
                <w:color w:val="auto"/>
                <w:sz w:val="15"/>
                <w:szCs w:val="15"/>
                <w:highlight w:val="none"/>
              </w:rPr>
            </w:pPr>
          </w:p>
        </w:tc>
        <w:tc>
          <w:tcPr>
            <w:tcW w:w="897" w:type="dxa"/>
            <w:gridSpan w:val="2"/>
            <w:noWrap w:val="0"/>
            <w:vAlign w:val="center"/>
          </w:tcPr>
          <w:p w14:paraId="73D52FF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486BD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954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1" w:hRule="atLeast"/>
        </w:trPr>
        <w:tc>
          <w:tcPr>
            <w:tcW w:w="610" w:type="dxa"/>
            <w:noWrap w:val="0"/>
            <w:vAlign w:val="center"/>
          </w:tcPr>
          <w:p w14:paraId="60C3B0D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137BA86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14:paraId="6FA44CA6">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14:paraId="7F368074">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14:paraId="3BB5A5C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14:paraId="52A421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6208D8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D69338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20315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2E1F9C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14:paraId="52102E4A">
            <w:pPr>
              <w:spacing w:line="232" w:lineRule="exact"/>
              <w:rPr>
                <w:rFonts w:ascii="宋体" w:hAnsi="宋体" w:eastAsia="宋体"/>
                <w:color w:val="auto"/>
                <w:sz w:val="15"/>
                <w:szCs w:val="15"/>
                <w:highlight w:val="none"/>
              </w:rPr>
            </w:pPr>
          </w:p>
        </w:tc>
        <w:tc>
          <w:tcPr>
            <w:tcW w:w="897" w:type="dxa"/>
            <w:gridSpan w:val="2"/>
            <w:noWrap w:val="0"/>
            <w:vAlign w:val="center"/>
          </w:tcPr>
          <w:p w14:paraId="13E2530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87F73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F70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7627C10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5B2C7AE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gridSpan w:val="2"/>
            <w:noWrap w:val="0"/>
            <w:vAlign w:val="center"/>
          </w:tcPr>
          <w:p w14:paraId="1ACCD82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14:paraId="692A67A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14:paraId="4177DF9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743CF9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F30141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14:paraId="175A700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21FFF3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0243F60">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14:paraId="7E80854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04C4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002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noWrap w:val="0"/>
            <w:vAlign w:val="center"/>
          </w:tcPr>
          <w:p w14:paraId="3D168F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7AC7DD2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gridSpan w:val="2"/>
            <w:noWrap w:val="0"/>
            <w:vAlign w:val="center"/>
          </w:tcPr>
          <w:p w14:paraId="6D6B805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14:paraId="0D81D71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14:paraId="53B0AD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684FF3F">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E6F1342">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6F3BBC6E">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14:paraId="19B15EC6">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97CE3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43D5E3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D48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0" w:hRule="atLeast"/>
        </w:trPr>
        <w:tc>
          <w:tcPr>
            <w:tcW w:w="610" w:type="dxa"/>
            <w:noWrap w:val="0"/>
            <w:vAlign w:val="center"/>
          </w:tcPr>
          <w:p w14:paraId="2B0C87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4DC8D134">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gridSpan w:val="2"/>
            <w:noWrap w:val="0"/>
            <w:vAlign w:val="center"/>
          </w:tcPr>
          <w:p w14:paraId="6009EFB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14:paraId="2E61FAC9">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14:paraId="33E9A1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552E3B8">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A303392">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229D1D9B">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14:paraId="4331D9E1">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AF68ED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08760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809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14:paraId="57588F5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564B40F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14:paraId="51477579">
            <w:pPr>
              <w:spacing w:line="232" w:lineRule="exact"/>
              <w:rPr>
                <w:rFonts w:ascii="宋体" w:hAnsi="宋体" w:eastAsia="宋体" w:cs="宋体"/>
                <w:color w:val="auto"/>
                <w:kern w:val="0"/>
                <w:sz w:val="15"/>
                <w:szCs w:val="15"/>
                <w:highlight w:val="none"/>
              </w:rPr>
            </w:pPr>
          </w:p>
        </w:tc>
        <w:tc>
          <w:tcPr>
            <w:tcW w:w="2789" w:type="dxa"/>
            <w:gridSpan w:val="2"/>
            <w:noWrap w:val="0"/>
            <w:vAlign w:val="center"/>
          </w:tcPr>
          <w:p w14:paraId="4CD0E9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14:paraId="4A6C389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14:paraId="618EBF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1E4D6B6">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8CF99A1">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1306338D">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noWrap w:val="0"/>
            <w:vAlign w:val="center"/>
          </w:tcPr>
          <w:p w14:paraId="76256BF3">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F9645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9E4C9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5B9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5" w:hRule="atLeast"/>
        </w:trPr>
        <w:tc>
          <w:tcPr>
            <w:tcW w:w="610" w:type="dxa"/>
            <w:noWrap w:val="0"/>
            <w:vAlign w:val="center"/>
          </w:tcPr>
          <w:p w14:paraId="5C4618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57AEDF0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gridSpan w:val="2"/>
            <w:noWrap w:val="0"/>
            <w:vAlign w:val="center"/>
          </w:tcPr>
          <w:p w14:paraId="7FCD574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14:paraId="4A634B1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14:paraId="3AD90C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108BA1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CF06D1D">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05744499">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noWrap w:val="0"/>
            <w:vAlign w:val="center"/>
          </w:tcPr>
          <w:p w14:paraId="7B5FFEE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C9691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ED290B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13A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8" w:hRule="atLeast"/>
        </w:trPr>
        <w:tc>
          <w:tcPr>
            <w:tcW w:w="610" w:type="dxa"/>
            <w:noWrap w:val="0"/>
            <w:vAlign w:val="center"/>
          </w:tcPr>
          <w:p w14:paraId="6F1C6D4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0CD9CBF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gridSpan w:val="2"/>
            <w:noWrap w:val="0"/>
            <w:vAlign w:val="center"/>
          </w:tcPr>
          <w:p w14:paraId="0E97EB5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14:paraId="210DB64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14:paraId="3932FE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386EA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86B3C2A">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6B10F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85CEBEE">
            <w:pPr>
              <w:spacing w:line="232" w:lineRule="exact"/>
              <w:rPr>
                <w:rFonts w:ascii="宋体" w:hAnsi="宋体" w:eastAsia="宋体"/>
                <w:color w:val="auto"/>
                <w:sz w:val="15"/>
                <w:szCs w:val="15"/>
                <w:highlight w:val="none"/>
              </w:rPr>
            </w:pPr>
          </w:p>
        </w:tc>
        <w:tc>
          <w:tcPr>
            <w:tcW w:w="897" w:type="dxa"/>
            <w:gridSpan w:val="2"/>
            <w:noWrap w:val="0"/>
            <w:vAlign w:val="center"/>
          </w:tcPr>
          <w:p w14:paraId="18FB645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CAB248E">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433D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0" w:hRule="atLeast"/>
        </w:trPr>
        <w:tc>
          <w:tcPr>
            <w:tcW w:w="610" w:type="dxa"/>
            <w:noWrap w:val="0"/>
            <w:vAlign w:val="center"/>
          </w:tcPr>
          <w:p w14:paraId="2E70173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6F4591A8">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gridSpan w:val="2"/>
            <w:noWrap w:val="0"/>
            <w:vAlign w:val="center"/>
          </w:tcPr>
          <w:p w14:paraId="57E21D3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14:paraId="495278C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14:paraId="7E0F82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504A51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AFF7A38">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BEAE09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2CA48D7">
            <w:pPr>
              <w:spacing w:line="232" w:lineRule="exact"/>
              <w:rPr>
                <w:rFonts w:ascii="宋体" w:hAnsi="宋体" w:eastAsia="宋体"/>
                <w:color w:val="auto"/>
                <w:sz w:val="15"/>
                <w:szCs w:val="15"/>
                <w:highlight w:val="none"/>
              </w:rPr>
            </w:pPr>
          </w:p>
        </w:tc>
        <w:tc>
          <w:tcPr>
            <w:tcW w:w="897" w:type="dxa"/>
            <w:gridSpan w:val="2"/>
            <w:noWrap w:val="0"/>
            <w:vAlign w:val="center"/>
          </w:tcPr>
          <w:p w14:paraId="329C05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87E57B5">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4428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93" w:hRule="atLeast"/>
        </w:trPr>
        <w:tc>
          <w:tcPr>
            <w:tcW w:w="610" w:type="dxa"/>
            <w:noWrap w:val="0"/>
            <w:vAlign w:val="center"/>
          </w:tcPr>
          <w:p w14:paraId="064FEC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5C58ECA9">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gridSpan w:val="2"/>
            <w:noWrap w:val="0"/>
            <w:vAlign w:val="center"/>
          </w:tcPr>
          <w:p w14:paraId="1C3E152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14:paraId="29A2EA2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14:paraId="677B0C3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C3BB75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E5ED280">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0295EC7">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1E62427">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14:paraId="3559C807">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7235DC4">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27B8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3" w:hRule="atLeast"/>
        </w:trPr>
        <w:tc>
          <w:tcPr>
            <w:tcW w:w="610" w:type="dxa"/>
            <w:noWrap w:val="0"/>
            <w:vAlign w:val="center"/>
          </w:tcPr>
          <w:p w14:paraId="70E373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7A17BA48">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gridSpan w:val="2"/>
            <w:noWrap w:val="0"/>
            <w:vAlign w:val="center"/>
          </w:tcPr>
          <w:p w14:paraId="5E80310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14:paraId="675064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14:paraId="5A2DCED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02922A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B2A4C8">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1B75E5FD">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9E2AE8C">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1B5F0D9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14:paraId="4A11794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noWrap w:val="0"/>
            <w:vAlign w:val="center"/>
          </w:tcPr>
          <w:p w14:paraId="087465EA">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5F8284A">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5048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8" w:hRule="atLeast"/>
        </w:trPr>
        <w:tc>
          <w:tcPr>
            <w:tcW w:w="610" w:type="dxa"/>
            <w:noWrap w:val="0"/>
            <w:vAlign w:val="center"/>
          </w:tcPr>
          <w:p w14:paraId="3EEE91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noWrap w:val="0"/>
            <w:vAlign w:val="center"/>
          </w:tcPr>
          <w:p w14:paraId="4B4A3952">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gridSpan w:val="2"/>
            <w:noWrap w:val="0"/>
            <w:vAlign w:val="center"/>
          </w:tcPr>
          <w:p w14:paraId="3FAF02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14:paraId="1D9FD50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14:paraId="5BA2D83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050AB3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FA956B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109C918">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7008FF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7975E1C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noWrap w:val="0"/>
            <w:vAlign w:val="center"/>
          </w:tcPr>
          <w:p w14:paraId="11DC9D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8ABC4BC">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2168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14:paraId="7B8D20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noWrap w:val="0"/>
            <w:vAlign w:val="center"/>
          </w:tcPr>
          <w:p w14:paraId="75E69B76">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gridSpan w:val="2"/>
            <w:noWrap w:val="0"/>
            <w:vAlign w:val="center"/>
          </w:tcPr>
          <w:p w14:paraId="58EC5C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14:paraId="448CEA6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14:paraId="36A6103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3B14D43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6DC034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34261F7">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A2B03F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78BC1E30">
            <w:pPr>
              <w:spacing w:line="232" w:lineRule="exact"/>
              <w:rPr>
                <w:rFonts w:ascii="宋体" w:hAnsi="宋体" w:eastAsia="宋体"/>
                <w:color w:val="auto"/>
                <w:sz w:val="15"/>
                <w:szCs w:val="15"/>
                <w:highlight w:val="none"/>
              </w:rPr>
            </w:pPr>
          </w:p>
        </w:tc>
        <w:tc>
          <w:tcPr>
            <w:tcW w:w="897" w:type="dxa"/>
            <w:gridSpan w:val="2"/>
            <w:noWrap w:val="0"/>
            <w:vAlign w:val="center"/>
          </w:tcPr>
          <w:p w14:paraId="068BFF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6E33F0E">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6D1F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14:paraId="43F98BB7">
            <w:pPr>
              <w:pStyle w:val="3"/>
              <w:widowControl w:val="0"/>
              <w:spacing w:line="232" w:lineRule="exact"/>
              <w:jc w:val="center"/>
              <w:rPr>
                <w:rFonts w:ascii="宋体" w:hAnsi="宋体" w:eastAsia="宋体"/>
                <w:color w:val="auto"/>
                <w:sz w:val="15"/>
                <w:szCs w:val="15"/>
                <w:highlight w:val="none"/>
              </w:rPr>
            </w:pPr>
            <w:bookmarkStart w:id="25" w:name="_Toc1453447809"/>
            <w:bookmarkStart w:id="26" w:name="_Toc110851445"/>
            <w:bookmarkStart w:id="27" w:name="_Toc295250662"/>
            <w:r>
              <w:rPr>
                <w:rFonts w:hint="eastAsia" w:ascii="宋体" w:hAnsi="宋体" w:eastAsia="宋体"/>
                <w:color w:val="auto"/>
                <w:sz w:val="21"/>
                <w:szCs w:val="21"/>
                <w:highlight w:val="none"/>
              </w:rPr>
              <w:t>《北京市标语宣传品设置管理规定》案由6项</w:t>
            </w:r>
            <w:bookmarkEnd w:id="25"/>
            <w:bookmarkEnd w:id="26"/>
            <w:bookmarkEnd w:id="27"/>
          </w:p>
        </w:tc>
      </w:tr>
      <w:tr w14:paraId="58B6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4" w:hRule="atLeast"/>
        </w:trPr>
        <w:tc>
          <w:tcPr>
            <w:tcW w:w="610" w:type="dxa"/>
            <w:noWrap w:val="0"/>
            <w:vAlign w:val="center"/>
          </w:tcPr>
          <w:p w14:paraId="36659C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36C256B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gridSpan w:val="2"/>
            <w:noWrap w:val="0"/>
            <w:vAlign w:val="center"/>
          </w:tcPr>
          <w:p w14:paraId="7B490A6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14:paraId="4A42F5A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14:paraId="207E16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117286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E3F156E">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DB5EB6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48FF958">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CB647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8E065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1F99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2" w:hRule="atLeast"/>
        </w:trPr>
        <w:tc>
          <w:tcPr>
            <w:tcW w:w="610" w:type="dxa"/>
            <w:noWrap w:val="0"/>
            <w:vAlign w:val="center"/>
          </w:tcPr>
          <w:p w14:paraId="0F81AB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6013262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gridSpan w:val="2"/>
            <w:noWrap w:val="0"/>
            <w:vAlign w:val="center"/>
          </w:tcPr>
          <w:p w14:paraId="0D54240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14:paraId="5F7C331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14:paraId="237D32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0B13E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4E8BF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2AC554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465BBE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14:paraId="54F1D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A1817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2A19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8" w:hRule="atLeast"/>
        </w:trPr>
        <w:tc>
          <w:tcPr>
            <w:tcW w:w="610" w:type="dxa"/>
            <w:noWrap w:val="0"/>
            <w:vAlign w:val="center"/>
          </w:tcPr>
          <w:p w14:paraId="5FE938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2F6E20C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gridSpan w:val="2"/>
            <w:noWrap w:val="0"/>
            <w:vAlign w:val="center"/>
          </w:tcPr>
          <w:p w14:paraId="1FCBBB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14:paraId="1881FE2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14:paraId="0A29F3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DEE4AE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B213F74">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2063454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626E2E71">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DAABF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02B53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5CB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0" w:hRule="atLeast"/>
        </w:trPr>
        <w:tc>
          <w:tcPr>
            <w:tcW w:w="610" w:type="dxa"/>
            <w:noWrap w:val="0"/>
            <w:vAlign w:val="center"/>
          </w:tcPr>
          <w:p w14:paraId="19D48F8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76B9C8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gridSpan w:val="2"/>
            <w:noWrap w:val="0"/>
            <w:vAlign w:val="center"/>
          </w:tcPr>
          <w:p w14:paraId="22674B6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14:paraId="6C0F9D6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14:paraId="442A4C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79CB0A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EEEA0B3">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90435B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0DB88C6">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007C5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AB3ED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6B5F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14:paraId="7727DD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15DEB59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gridSpan w:val="2"/>
            <w:noWrap w:val="0"/>
            <w:vAlign w:val="center"/>
          </w:tcPr>
          <w:p w14:paraId="6CA703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19F3C61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14:paraId="2D8CD4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1E789D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B9AA6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C20C18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A911534">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703DBD6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1B87CA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443E1B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20B0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2" w:hRule="atLeast"/>
        </w:trPr>
        <w:tc>
          <w:tcPr>
            <w:tcW w:w="610" w:type="dxa"/>
            <w:noWrap w:val="0"/>
            <w:vAlign w:val="center"/>
          </w:tcPr>
          <w:p w14:paraId="466A52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51DAADC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gridSpan w:val="2"/>
            <w:noWrap w:val="0"/>
            <w:vAlign w:val="center"/>
          </w:tcPr>
          <w:p w14:paraId="150B43F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14:paraId="23AD93C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14:paraId="6E1CCC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3C50C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A4DC98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6CC346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4D20EB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14:paraId="4BF972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6E97C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2159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7" w:hRule="atLeast"/>
        </w:trPr>
        <w:tc>
          <w:tcPr>
            <w:tcW w:w="15100" w:type="dxa"/>
            <w:gridSpan w:val="15"/>
            <w:noWrap w:val="0"/>
            <w:vAlign w:val="center"/>
          </w:tcPr>
          <w:p w14:paraId="23AEAE8D">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1706877545"/>
            <w:bookmarkStart w:id="30" w:name="_Toc2072230684"/>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14:paraId="00F8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14:paraId="1559BC7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02C2B9C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gridSpan w:val="2"/>
            <w:noWrap w:val="0"/>
            <w:vAlign w:val="center"/>
          </w:tcPr>
          <w:p w14:paraId="1491359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14:paraId="4DD78B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4D45CD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1891E1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55F541B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B0DE63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noWrap w:val="0"/>
            <w:vAlign w:val="center"/>
          </w:tcPr>
          <w:p w14:paraId="673656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61A50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5348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14:paraId="31F3BD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022E4C9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gridSpan w:val="2"/>
            <w:noWrap w:val="0"/>
            <w:vAlign w:val="center"/>
          </w:tcPr>
          <w:p w14:paraId="5788A46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0F0137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03F47D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A48D1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8C713D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FC21CD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B28523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46CA59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679F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5" w:hRule="atLeast"/>
        </w:trPr>
        <w:tc>
          <w:tcPr>
            <w:tcW w:w="610" w:type="dxa"/>
            <w:noWrap w:val="0"/>
            <w:vAlign w:val="center"/>
          </w:tcPr>
          <w:p w14:paraId="57F31D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391533A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gridSpan w:val="2"/>
            <w:noWrap w:val="0"/>
            <w:vAlign w:val="center"/>
          </w:tcPr>
          <w:p w14:paraId="691D1FE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4234D8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74F3C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3890C3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732601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93A5EA5">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098F3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F2AF7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FA0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noWrap w:val="0"/>
            <w:vAlign w:val="center"/>
          </w:tcPr>
          <w:p w14:paraId="7786941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0149FF2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gridSpan w:val="2"/>
            <w:noWrap w:val="0"/>
            <w:vAlign w:val="center"/>
          </w:tcPr>
          <w:p w14:paraId="26E05D8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14:paraId="153603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6E1A3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BFD976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0140D9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60D1E18">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F11B7A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F232E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0977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6" w:hRule="atLeast"/>
        </w:trPr>
        <w:tc>
          <w:tcPr>
            <w:tcW w:w="610" w:type="dxa"/>
            <w:noWrap w:val="0"/>
            <w:vAlign w:val="center"/>
          </w:tcPr>
          <w:p w14:paraId="2544F1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3060548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gridSpan w:val="2"/>
            <w:noWrap w:val="0"/>
            <w:vAlign w:val="center"/>
          </w:tcPr>
          <w:p w14:paraId="50C5915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14:paraId="421DE6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607D4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CF1BBE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48FD63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9817F48">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FE711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65FA8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554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14:paraId="79EE6E1E">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6B25F45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gridSpan w:val="2"/>
            <w:noWrap w:val="0"/>
            <w:vAlign w:val="center"/>
          </w:tcPr>
          <w:p w14:paraId="503AC4E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14:paraId="2764238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559C61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0EE08D6">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6BEF9D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50671FE">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14:paraId="44ACA005">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35A0CB75">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6A62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60" w:hRule="atLeast"/>
        </w:trPr>
        <w:tc>
          <w:tcPr>
            <w:tcW w:w="610" w:type="dxa"/>
            <w:noWrap w:val="0"/>
            <w:vAlign w:val="center"/>
          </w:tcPr>
          <w:p w14:paraId="2899B704">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21E54E3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gridSpan w:val="2"/>
            <w:noWrap w:val="0"/>
            <w:vAlign w:val="center"/>
          </w:tcPr>
          <w:p w14:paraId="6E0A16C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14:paraId="23C4703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3B73DA5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CD96919">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1D64F5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48255E9">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14:paraId="5FC9492B">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AB518C7">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0108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5" w:hRule="atLeast"/>
        </w:trPr>
        <w:tc>
          <w:tcPr>
            <w:tcW w:w="15100" w:type="dxa"/>
            <w:gridSpan w:val="15"/>
            <w:noWrap w:val="0"/>
            <w:vAlign w:val="center"/>
          </w:tcPr>
          <w:p w14:paraId="70F933EB">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1"/>
                <w:rFonts w:ascii="宋体" w:hAnsi="宋体" w:eastAsia="宋体"/>
                <w:color w:val="auto"/>
                <w:sz w:val="15"/>
                <w:szCs w:val="15"/>
                <w:highlight w:val="none"/>
              </w:rPr>
            </w:pPr>
            <w:bookmarkStart w:id="31" w:name="_Toc110851447"/>
            <w:bookmarkStart w:id="32" w:name="_Toc660874911"/>
            <w:bookmarkStart w:id="33" w:name="_Toc243111291"/>
            <w:r>
              <w:rPr>
                <w:rStyle w:val="31"/>
                <w:rFonts w:hint="eastAsia" w:ascii="宋体" w:hAnsi="宋体" w:eastAsia="宋体"/>
                <w:color w:val="auto"/>
                <w:sz w:val="21"/>
                <w:szCs w:val="21"/>
                <w:highlight w:val="none"/>
              </w:rPr>
              <w:t>《北京市建筑</w:t>
            </w:r>
            <w:r>
              <w:rPr>
                <w:rStyle w:val="31"/>
                <w:rFonts w:ascii="宋体" w:hAnsi="宋体" w:eastAsia="宋体"/>
                <w:color w:val="auto"/>
                <w:sz w:val="21"/>
                <w:szCs w:val="21"/>
                <w:highlight w:val="none"/>
              </w:rPr>
              <w:t>垃圾处置管理规定</w:t>
            </w:r>
            <w:r>
              <w:rPr>
                <w:rStyle w:val="31"/>
                <w:rFonts w:hint="eastAsia" w:ascii="宋体" w:hAnsi="宋体" w:eastAsia="宋体"/>
                <w:color w:val="auto"/>
                <w:sz w:val="21"/>
                <w:szCs w:val="21"/>
                <w:highlight w:val="none"/>
              </w:rPr>
              <w:t>》案由</w:t>
            </w:r>
            <w:r>
              <w:rPr>
                <w:rStyle w:val="31"/>
                <w:rFonts w:ascii="宋体" w:hAnsi="宋体" w:eastAsia="宋体"/>
                <w:color w:val="auto"/>
                <w:sz w:val="21"/>
                <w:szCs w:val="21"/>
                <w:highlight w:val="none"/>
              </w:rPr>
              <w:t>24</w:t>
            </w:r>
            <w:r>
              <w:rPr>
                <w:rStyle w:val="31"/>
                <w:rFonts w:hint="eastAsia" w:ascii="宋体" w:hAnsi="宋体" w:eastAsia="宋体"/>
                <w:color w:val="auto"/>
                <w:sz w:val="21"/>
                <w:szCs w:val="21"/>
                <w:highlight w:val="none"/>
              </w:rPr>
              <w:t>项</w:t>
            </w:r>
            <w:bookmarkEnd w:id="31"/>
          </w:p>
          <w:bookmarkEnd w:id="32"/>
          <w:bookmarkEnd w:id="33"/>
        </w:tc>
      </w:tr>
      <w:tr w14:paraId="310D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restart"/>
            <w:noWrap w:val="0"/>
            <w:vAlign w:val="center"/>
          </w:tcPr>
          <w:p w14:paraId="47F0B61A">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14:paraId="54F6318E">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noWrap w:val="0"/>
            <w:vAlign w:val="center"/>
          </w:tcPr>
          <w:p w14:paraId="031224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14:paraId="69C5004D">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14:paraId="33278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14:paraId="433E4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14:paraId="7598F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noWrap w:val="0"/>
            <w:vAlign w:val="center"/>
          </w:tcPr>
          <w:p w14:paraId="43FAFB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CF7D06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14:paraId="6FD7C86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14:paraId="6C8486A7">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13C18A73">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noWrap w:val="0"/>
            <w:vAlign w:val="center"/>
          </w:tcPr>
          <w:p w14:paraId="6434E390">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933A155">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049A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8" w:hRule="atLeast"/>
        </w:trPr>
        <w:tc>
          <w:tcPr>
            <w:tcW w:w="610" w:type="dxa"/>
            <w:vMerge w:val="continue"/>
            <w:noWrap w:val="0"/>
            <w:vAlign w:val="center"/>
          </w:tcPr>
          <w:p w14:paraId="66C9F31A">
            <w:pPr>
              <w:spacing w:line="180"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1284B1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2398CAC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14:paraId="72F382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14:paraId="2ECB2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14:paraId="014B5B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68BA86F7">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14:paraId="5DD1C83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14:paraId="19E3E265">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9DB593A">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noWrap w:val="0"/>
            <w:vAlign w:val="center"/>
          </w:tcPr>
          <w:p w14:paraId="0966A212">
            <w:pPr>
              <w:spacing w:line="204" w:lineRule="exact"/>
              <w:jc w:val="center"/>
              <w:rPr>
                <w:rFonts w:ascii="宋体" w:hAnsi="宋体" w:eastAsia="宋体"/>
                <w:color w:val="auto"/>
                <w:sz w:val="15"/>
                <w:szCs w:val="15"/>
                <w:highlight w:val="none"/>
              </w:rPr>
            </w:pPr>
          </w:p>
        </w:tc>
      </w:tr>
      <w:tr w14:paraId="464F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5" w:hRule="atLeast"/>
        </w:trPr>
        <w:tc>
          <w:tcPr>
            <w:tcW w:w="610" w:type="dxa"/>
            <w:vMerge w:val="continue"/>
            <w:noWrap w:val="0"/>
            <w:vAlign w:val="center"/>
          </w:tcPr>
          <w:p w14:paraId="6197F351">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AD5ED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116FB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14:paraId="66D96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14:paraId="1E9C1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14:paraId="625BA7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14:paraId="15AA3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14:paraId="232AD7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noWrap w:val="0"/>
            <w:vAlign w:val="center"/>
          </w:tcPr>
          <w:p w14:paraId="6170E137">
            <w:pPr>
              <w:spacing w:line="204" w:lineRule="exact"/>
              <w:jc w:val="center"/>
              <w:rPr>
                <w:rFonts w:ascii="宋体" w:hAnsi="宋体" w:eastAsia="宋体"/>
                <w:color w:val="auto"/>
                <w:sz w:val="15"/>
                <w:szCs w:val="15"/>
                <w:highlight w:val="none"/>
              </w:rPr>
            </w:pPr>
          </w:p>
        </w:tc>
      </w:tr>
      <w:tr w14:paraId="73AE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15E5EB53">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14:paraId="3A948A2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gridSpan w:val="2"/>
            <w:vMerge w:val="restart"/>
            <w:noWrap w:val="0"/>
            <w:vAlign w:val="center"/>
          </w:tcPr>
          <w:p w14:paraId="2B57140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14:paraId="69FF4A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14:paraId="3B4792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14:paraId="18DD41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0B64C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14:paraId="4B069A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noWrap w:val="0"/>
            <w:vAlign w:val="center"/>
          </w:tcPr>
          <w:p w14:paraId="3E9C715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noWrap w:val="0"/>
            <w:vAlign w:val="center"/>
          </w:tcPr>
          <w:p w14:paraId="105D842D">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BD900A1">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341F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3" w:hRule="atLeast"/>
        </w:trPr>
        <w:tc>
          <w:tcPr>
            <w:tcW w:w="610" w:type="dxa"/>
            <w:vMerge w:val="continue"/>
            <w:noWrap w:val="0"/>
            <w:vAlign w:val="center"/>
          </w:tcPr>
          <w:p w14:paraId="19D66A40">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940FE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1F9AF2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14:paraId="2F5D0F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5AD685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14:paraId="15196B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D72147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F6483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684F6A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noWrap w:val="0"/>
            <w:vAlign w:val="center"/>
          </w:tcPr>
          <w:p w14:paraId="7826335A">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20FE633D">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6084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vMerge w:val="continue"/>
            <w:noWrap w:val="0"/>
            <w:vAlign w:val="center"/>
          </w:tcPr>
          <w:p w14:paraId="05017BB8">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73E52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restart"/>
            <w:noWrap w:val="0"/>
            <w:vAlign w:val="center"/>
          </w:tcPr>
          <w:p w14:paraId="3D39F3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14:paraId="356A12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14:paraId="470979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14:paraId="3455E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14:paraId="06530F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noWrap w:val="0"/>
            <w:vAlign w:val="center"/>
          </w:tcPr>
          <w:p w14:paraId="45FEE5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14:paraId="388F78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14:paraId="734947B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noWrap w:val="0"/>
            <w:vAlign w:val="center"/>
          </w:tcPr>
          <w:p w14:paraId="6A741E90">
            <w:pPr>
              <w:spacing w:line="204" w:lineRule="exact"/>
              <w:jc w:val="center"/>
              <w:rPr>
                <w:rFonts w:ascii="宋体" w:hAnsi="宋体" w:eastAsia="宋体" w:cs="宋体"/>
                <w:color w:val="auto"/>
                <w:kern w:val="0"/>
                <w:sz w:val="15"/>
                <w:szCs w:val="15"/>
                <w:highlight w:val="none"/>
              </w:rPr>
            </w:pPr>
          </w:p>
        </w:tc>
      </w:tr>
      <w:tr w14:paraId="1890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52D79C87">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5802A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30A07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14:paraId="2305A1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14:paraId="2F26B7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14:paraId="33CFAA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ABA4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40760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01B7DB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14:paraId="3E4875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noWrap w:val="0"/>
            <w:vAlign w:val="center"/>
          </w:tcPr>
          <w:p w14:paraId="70DE7571">
            <w:pPr>
              <w:spacing w:line="204" w:lineRule="exact"/>
              <w:jc w:val="center"/>
              <w:rPr>
                <w:rFonts w:ascii="宋体" w:hAnsi="宋体" w:eastAsia="宋体" w:cs="宋体"/>
                <w:color w:val="auto"/>
                <w:kern w:val="0"/>
                <w:sz w:val="15"/>
                <w:szCs w:val="15"/>
                <w:highlight w:val="none"/>
              </w:rPr>
            </w:pPr>
          </w:p>
        </w:tc>
      </w:tr>
      <w:tr w14:paraId="7D8C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19335412">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14:paraId="7BC0F4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gridSpan w:val="2"/>
            <w:noWrap w:val="0"/>
            <w:vAlign w:val="center"/>
          </w:tcPr>
          <w:p w14:paraId="3AE8E32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14:paraId="1C7E0F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14:paraId="23874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14:paraId="281A35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259B68BA">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9A4B5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E631339">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14:paraId="0B9C363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FB28F2C">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05CB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6" w:hRule="atLeast"/>
        </w:trPr>
        <w:tc>
          <w:tcPr>
            <w:tcW w:w="610" w:type="dxa"/>
            <w:noWrap w:val="0"/>
            <w:vAlign w:val="center"/>
          </w:tcPr>
          <w:p w14:paraId="427D4C9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noWrap w:val="0"/>
            <w:vAlign w:val="center"/>
          </w:tcPr>
          <w:p w14:paraId="2EE734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gridSpan w:val="2"/>
            <w:noWrap w:val="0"/>
            <w:vAlign w:val="center"/>
          </w:tcPr>
          <w:p w14:paraId="36732B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14:paraId="7A60D6F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14:paraId="732A13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14:paraId="76996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DEAEFA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1E2E7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4D8AB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noWrap w:val="0"/>
            <w:vAlign w:val="center"/>
          </w:tcPr>
          <w:p w14:paraId="190C0B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EC4B966">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22CB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1" w:hRule="atLeast"/>
        </w:trPr>
        <w:tc>
          <w:tcPr>
            <w:tcW w:w="610" w:type="dxa"/>
            <w:noWrap w:val="0"/>
            <w:vAlign w:val="center"/>
          </w:tcPr>
          <w:p w14:paraId="7A6E5EC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14:paraId="0F6412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gridSpan w:val="2"/>
            <w:noWrap w:val="0"/>
            <w:vAlign w:val="center"/>
          </w:tcPr>
          <w:p w14:paraId="2788FE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14:paraId="6EC1ADA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14:paraId="721BF0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EDAD4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2C7CA5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32205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6D30F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noWrap w:val="0"/>
            <w:vAlign w:val="center"/>
          </w:tcPr>
          <w:p w14:paraId="3AE47A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C138A66">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173C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2" w:hRule="atLeast"/>
        </w:trPr>
        <w:tc>
          <w:tcPr>
            <w:tcW w:w="610" w:type="dxa"/>
            <w:vMerge w:val="restart"/>
            <w:noWrap w:val="0"/>
            <w:vAlign w:val="center"/>
          </w:tcPr>
          <w:p w14:paraId="0422AB5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noWrap w:val="0"/>
            <w:vAlign w:val="center"/>
          </w:tcPr>
          <w:p w14:paraId="66C6CA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gridSpan w:val="2"/>
            <w:vMerge w:val="restart"/>
            <w:noWrap w:val="0"/>
            <w:vAlign w:val="center"/>
          </w:tcPr>
          <w:p w14:paraId="7A39B1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14:paraId="376CF11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14:paraId="3448F9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14:paraId="393ADA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36747A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2258D4F5">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B55E5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D342F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noWrap w:val="0"/>
            <w:vAlign w:val="center"/>
          </w:tcPr>
          <w:p w14:paraId="2A78FA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179BC24">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14:paraId="4C08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continue"/>
            <w:noWrap w:val="0"/>
            <w:vAlign w:val="center"/>
          </w:tcPr>
          <w:p w14:paraId="3F77631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DE257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gridSpan w:val="2"/>
            <w:vMerge w:val="continue"/>
            <w:noWrap w:val="0"/>
            <w:vAlign w:val="center"/>
          </w:tcPr>
          <w:p w14:paraId="1A59CC5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14:paraId="16E1B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14:paraId="0A9C1AC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690D6101">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1ED8B2A">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A8AEB2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8E0F1A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14:paraId="19509C19">
            <w:pPr>
              <w:spacing w:line="232" w:lineRule="exact"/>
              <w:jc w:val="center"/>
              <w:rPr>
                <w:rFonts w:ascii="宋体" w:hAnsi="宋体" w:eastAsia="宋体" w:cs="宋体"/>
                <w:color w:val="auto"/>
                <w:kern w:val="0"/>
                <w:sz w:val="15"/>
                <w:szCs w:val="15"/>
                <w:highlight w:val="none"/>
              </w:rPr>
            </w:pPr>
          </w:p>
        </w:tc>
      </w:tr>
      <w:tr w14:paraId="48B1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vMerge w:val="continue"/>
            <w:noWrap w:val="0"/>
            <w:vAlign w:val="center"/>
          </w:tcPr>
          <w:p w14:paraId="0F1BE187">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4DD8DDF">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14:paraId="550EEA02">
            <w:pPr>
              <w:spacing w:line="232" w:lineRule="exact"/>
              <w:jc w:val="left"/>
              <w:rPr>
                <w:rFonts w:ascii="宋体" w:hAnsi="宋体" w:eastAsia="宋体" w:cs="宋体"/>
                <w:color w:val="auto"/>
                <w:kern w:val="0"/>
                <w:sz w:val="15"/>
                <w:szCs w:val="15"/>
                <w:highlight w:val="none"/>
              </w:rPr>
            </w:pPr>
          </w:p>
        </w:tc>
        <w:tc>
          <w:tcPr>
            <w:tcW w:w="851" w:type="dxa"/>
            <w:noWrap w:val="0"/>
            <w:vAlign w:val="center"/>
          </w:tcPr>
          <w:p w14:paraId="3A021A3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02E83072">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noWrap w:val="0"/>
            <w:vAlign w:val="center"/>
          </w:tcPr>
          <w:p w14:paraId="1872AB0E">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01F35B83">
            <w:pPr>
              <w:pStyle w:val="8"/>
              <w:rPr>
                <w:rFonts w:hint="default"/>
                <w:color w:val="auto"/>
                <w:highlight w:val="none"/>
                <w:lang w:val="en-US" w:eastAsia="zh-CN"/>
              </w:rPr>
            </w:pPr>
          </w:p>
        </w:tc>
        <w:tc>
          <w:tcPr>
            <w:tcW w:w="1875" w:type="dxa"/>
            <w:gridSpan w:val="2"/>
            <w:noWrap w:val="0"/>
            <w:vAlign w:val="center"/>
          </w:tcPr>
          <w:p w14:paraId="7AE45429">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3A47A288">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noWrap w:val="0"/>
            <w:vAlign w:val="center"/>
          </w:tcPr>
          <w:p w14:paraId="7FD219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08E0736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2DC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20" w:hRule="atLeast"/>
        </w:trPr>
        <w:tc>
          <w:tcPr>
            <w:tcW w:w="610" w:type="dxa"/>
            <w:noWrap w:val="0"/>
            <w:vAlign w:val="center"/>
          </w:tcPr>
          <w:p w14:paraId="02AE88B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14:paraId="14604FA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gridSpan w:val="2"/>
            <w:noWrap w:val="0"/>
            <w:vAlign w:val="center"/>
          </w:tcPr>
          <w:p w14:paraId="67A69C0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14:paraId="27034DE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14:paraId="1E6D31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14:paraId="6161A4FB">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5B625E4C">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14:paraId="331A4789">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4536A3D4">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38C464E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14:paraId="11307E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0D8D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7" w:hRule="atLeast"/>
        </w:trPr>
        <w:tc>
          <w:tcPr>
            <w:tcW w:w="610" w:type="dxa"/>
            <w:noWrap w:val="0"/>
            <w:vAlign w:val="center"/>
          </w:tcPr>
          <w:p w14:paraId="77A9FA4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14:paraId="12C73E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gridSpan w:val="2"/>
            <w:noWrap w:val="0"/>
            <w:vAlign w:val="center"/>
          </w:tcPr>
          <w:p w14:paraId="2BCC808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14:paraId="1A34935A">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14:paraId="49A1BB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33271A6">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45A8FF68">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A7C49B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562EDEA">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675B25B6">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14:paraId="331F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8" w:hRule="atLeast"/>
        </w:trPr>
        <w:tc>
          <w:tcPr>
            <w:tcW w:w="610" w:type="dxa"/>
            <w:noWrap w:val="0"/>
            <w:vAlign w:val="center"/>
          </w:tcPr>
          <w:p w14:paraId="4264BC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noWrap w:val="0"/>
            <w:vAlign w:val="center"/>
          </w:tcPr>
          <w:p w14:paraId="159C88B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gridSpan w:val="2"/>
            <w:noWrap w:val="0"/>
            <w:vAlign w:val="center"/>
          </w:tcPr>
          <w:p w14:paraId="076DE25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14:paraId="15A915C0">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14:paraId="4C22871D">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EEEE142">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44B5AD77">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78B0787">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3B640A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14:paraId="1EA60FE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14:paraId="558E750E">
            <w:pPr>
              <w:spacing w:line="232" w:lineRule="exact"/>
              <w:rPr>
                <w:rFonts w:ascii="宋体" w:hAnsi="宋体" w:eastAsia="宋体"/>
                <w:color w:val="auto"/>
                <w:sz w:val="15"/>
                <w:szCs w:val="15"/>
                <w:highlight w:val="none"/>
              </w:rPr>
            </w:pPr>
          </w:p>
        </w:tc>
        <w:tc>
          <w:tcPr>
            <w:tcW w:w="897" w:type="dxa"/>
            <w:gridSpan w:val="2"/>
            <w:noWrap w:val="0"/>
            <w:vAlign w:val="center"/>
          </w:tcPr>
          <w:p w14:paraId="23B25A6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7E0124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35DD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14:paraId="5BD5070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noWrap w:val="0"/>
            <w:vAlign w:val="center"/>
          </w:tcPr>
          <w:p w14:paraId="27E6AFB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gridSpan w:val="2"/>
            <w:noWrap w:val="0"/>
            <w:vAlign w:val="center"/>
          </w:tcPr>
          <w:p w14:paraId="605F542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14:paraId="7448DEF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14:paraId="3D5BA75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16D275B4">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A7B4BB7">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A2D72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39F724C4">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074F999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C199A2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1C58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14:paraId="672F635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noWrap w:val="0"/>
            <w:vAlign w:val="center"/>
          </w:tcPr>
          <w:p w14:paraId="56012D4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gridSpan w:val="2"/>
            <w:noWrap w:val="0"/>
            <w:vAlign w:val="center"/>
          </w:tcPr>
          <w:p w14:paraId="4644DBC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14:paraId="54826A8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14:paraId="416F92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F611BDC">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415DF4C1">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3158CB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AEE7B4A">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7150690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CDAF10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43D3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3" w:hRule="atLeast"/>
        </w:trPr>
        <w:tc>
          <w:tcPr>
            <w:tcW w:w="610" w:type="dxa"/>
            <w:noWrap w:val="0"/>
            <w:vAlign w:val="center"/>
          </w:tcPr>
          <w:p w14:paraId="5771ED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noWrap w:val="0"/>
            <w:vAlign w:val="center"/>
          </w:tcPr>
          <w:p w14:paraId="7167220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gridSpan w:val="2"/>
            <w:noWrap w:val="0"/>
            <w:vAlign w:val="center"/>
          </w:tcPr>
          <w:p w14:paraId="04F2C84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14:paraId="3D94B05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14:paraId="597BDF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068278F9">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2B216237">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ADB6698">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noWrap w:val="0"/>
            <w:vAlign w:val="center"/>
          </w:tcPr>
          <w:p w14:paraId="60833260">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07C1EFC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30ED44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0F6F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2" w:hRule="atLeast"/>
        </w:trPr>
        <w:tc>
          <w:tcPr>
            <w:tcW w:w="610" w:type="dxa"/>
            <w:noWrap w:val="0"/>
            <w:vAlign w:val="center"/>
          </w:tcPr>
          <w:p w14:paraId="1B126A10">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noWrap w:val="0"/>
            <w:vAlign w:val="center"/>
          </w:tcPr>
          <w:p w14:paraId="050D312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gridSpan w:val="2"/>
            <w:noWrap w:val="0"/>
            <w:vAlign w:val="center"/>
          </w:tcPr>
          <w:p w14:paraId="4C8368F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14:paraId="3AFB7759">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14:paraId="5C45662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03125E08">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19340D8C">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A557A7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7C15156">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341AF38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3A50D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75C0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18" w:hRule="atLeast"/>
        </w:trPr>
        <w:tc>
          <w:tcPr>
            <w:tcW w:w="610" w:type="dxa"/>
            <w:noWrap w:val="0"/>
            <w:vAlign w:val="center"/>
          </w:tcPr>
          <w:p w14:paraId="206AE68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noWrap w:val="0"/>
            <w:vAlign w:val="center"/>
          </w:tcPr>
          <w:p w14:paraId="3E537CB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gridSpan w:val="2"/>
            <w:noWrap w:val="0"/>
            <w:vAlign w:val="center"/>
          </w:tcPr>
          <w:p w14:paraId="338B927E">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14:paraId="27F754C0">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14:paraId="1D189E9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5924BB8F">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73C245B">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29E179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1A3FEDD">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14:paraId="27F43A1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34E1B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14:paraId="704C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7" w:hRule="atLeast"/>
        </w:trPr>
        <w:tc>
          <w:tcPr>
            <w:tcW w:w="610" w:type="dxa"/>
            <w:noWrap w:val="0"/>
            <w:vAlign w:val="center"/>
          </w:tcPr>
          <w:p w14:paraId="4B449E6F">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noWrap w:val="0"/>
            <w:vAlign w:val="center"/>
          </w:tcPr>
          <w:p w14:paraId="585E3ED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gridSpan w:val="2"/>
            <w:noWrap w:val="0"/>
            <w:vAlign w:val="center"/>
          </w:tcPr>
          <w:p w14:paraId="7240F6F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14:paraId="4E5D4AB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14:paraId="1D79514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1A9D8D4B">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3A26EA11">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EDCD007">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14:paraId="2451425B">
            <w:pPr>
              <w:spacing w:line="232" w:lineRule="exact"/>
              <w:rPr>
                <w:rFonts w:ascii="宋体" w:hAnsi="宋体" w:eastAsia="宋体"/>
                <w:color w:val="auto"/>
                <w:sz w:val="15"/>
                <w:szCs w:val="15"/>
                <w:highlight w:val="none"/>
              </w:rPr>
            </w:pPr>
          </w:p>
        </w:tc>
        <w:tc>
          <w:tcPr>
            <w:tcW w:w="897" w:type="dxa"/>
            <w:gridSpan w:val="2"/>
            <w:noWrap w:val="0"/>
            <w:vAlign w:val="center"/>
          </w:tcPr>
          <w:p w14:paraId="5AE33F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50F05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E66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0" w:hRule="atLeast"/>
        </w:trPr>
        <w:tc>
          <w:tcPr>
            <w:tcW w:w="610" w:type="dxa"/>
            <w:noWrap w:val="0"/>
            <w:vAlign w:val="center"/>
          </w:tcPr>
          <w:p w14:paraId="0F39FEA6">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noWrap w:val="0"/>
            <w:vAlign w:val="center"/>
          </w:tcPr>
          <w:p w14:paraId="6406D3B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gridSpan w:val="2"/>
            <w:noWrap w:val="0"/>
            <w:vAlign w:val="center"/>
          </w:tcPr>
          <w:p w14:paraId="4666F62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14:paraId="6910D7B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14:paraId="4E182F4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820F62C">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796B77C4">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4341599">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14:paraId="3F2E9B96">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494183D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14:paraId="0CB2DE62">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5DFB0F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773B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4" w:hRule="atLeast"/>
        </w:trPr>
        <w:tc>
          <w:tcPr>
            <w:tcW w:w="610" w:type="dxa"/>
            <w:noWrap w:val="0"/>
            <w:vAlign w:val="center"/>
          </w:tcPr>
          <w:p w14:paraId="409F8F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noWrap w:val="0"/>
            <w:vAlign w:val="center"/>
          </w:tcPr>
          <w:p w14:paraId="7058D09E">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noWrap w:val="0"/>
            <w:vAlign w:val="center"/>
          </w:tcPr>
          <w:p w14:paraId="01E009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14:paraId="59C684C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14:paraId="7CECA3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0DFDD986">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14:paraId="5F36B098">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14:paraId="2F9F5330">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14:paraId="35BE2178">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54C704C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noWrap w:val="0"/>
            <w:vAlign w:val="center"/>
          </w:tcPr>
          <w:p w14:paraId="02A4A8CE">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7D8930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12C2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90" w:hRule="atLeast"/>
        </w:trPr>
        <w:tc>
          <w:tcPr>
            <w:tcW w:w="610" w:type="dxa"/>
            <w:noWrap w:val="0"/>
            <w:vAlign w:val="center"/>
          </w:tcPr>
          <w:p w14:paraId="03CEB73E">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noWrap w:val="0"/>
            <w:vAlign w:val="center"/>
          </w:tcPr>
          <w:p w14:paraId="642CFB1D">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noWrap w:val="0"/>
            <w:vAlign w:val="center"/>
          </w:tcPr>
          <w:p w14:paraId="18D1B4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14:paraId="69886658">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14:paraId="36CBED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1F904286">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6B58CF1">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14:paraId="7603694A">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14:paraId="4A55591E">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14:paraId="1E948E8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6B5EE0A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0A9E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noWrap w:val="0"/>
            <w:vAlign w:val="center"/>
          </w:tcPr>
          <w:p w14:paraId="3543F9A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noWrap w:val="0"/>
            <w:vAlign w:val="center"/>
          </w:tcPr>
          <w:p w14:paraId="0F0E00C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gridSpan w:val="2"/>
            <w:noWrap w:val="0"/>
            <w:vAlign w:val="center"/>
          </w:tcPr>
          <w:p w14:paraId="2CFAA39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14:paraId="13723C7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14:paraId="0CF13A7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55AC9092">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19B8F16A">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0CD7D8DA">
            <w:pPr>
              <w:spacing w:line="232" w:lineRule="exact"/>
              <w:rPr>
                <w:rFonts w:hint="eastAsia" w:ascii="宋体" w:hAnsi="宋体" w:eastAsia="宋体"/>
                <w:color w:val="auto"/>
                <w:sz w:val="15"/>
                <w:szCs w:val="15"/>
                <w:highlight w:val="none"/>
              </w:rPr>
            </w:pPr>
          </w:p>
        </w:tc>
        <w:tc>
          <w:tcPr>
            <w:tcW w:w="1875" w:type="dxa"/>
            <w:gridSpan w:val="2"/>
            <w:noWrap w:val="0"/>
            <w:vAlign w:val="center"/>
          </w:tcPr>
          <w:p w14:paraId="50AD5B0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E3121DC">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79DB7BE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14:paraId="6A7F56D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53FA6B0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010F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5" w:hRule="atLeast"/>
        </w:trPr>
        <w:tc>
          <w:tcPr>
            <w:tcW w:w="610" w:type="dxa"/>
            <w:noWrap w:val="0"/>
            <w:vAlign w:val="center"/>
          </w:tcPr>
          <w:p w14:paraId="2EC2467C">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noWrap w:val="0"/>
            <w:vAlign w:val="center"/>
          </w:tcPr>
          <w:p w14:paraId="5DA48B2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gridSpan w:val="2"/>
            <w:noWrap w:val="0"/>
            <w:vAlign w:val="center"/>
          </w:tcPr>
          <w:p w14:paraId="452D5D45">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14:paraId="6FC35504">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14:paraId="58E8DB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4B5C66A7">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059A204E">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351B6978">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14:paraId="1DD7B430">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noWrap w:val="0"/>
            <w:vAlign w:val="center"/>
          </w:tcPr>
          <w:p w14:paraId="5D692676">
            <w:pPr>
              <w:spacing w:line="232" w:lineRule="exact"/>
              <w:rPr>
                <w:rFonts w:ascii="宋体" w:hAnsi="宋体" w:eastAsia="宋体"/>
                <w:color w:val="auto"/>
                <w:sz w:val="15"/>
                <w:szCs w:val="15"/>
                <w:highlight w:val="none"/>
              </w:rPr>
            </w:pPr>
          </w:p>
        </w:tc>
        <w:tc>
          <w:tcPr>
            <w:tcW w:w="897" w:type="dxa"/>
            <w:gridSpan w:val="2"/>
            <w:noWrap w:val="0"/>
            <w:vAlign w:val="center"/>
          </w:tcPr>
          <w:p w14:paraId="5A67A9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783E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561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8" w:hRule="atLeast"/>
        </w:trPr>
        <w:tc>
          <w:tcPr>
            <w:tcW w:w="610" w:type="dxa"/>
            <w:noWrap w:val="0"/>
            <w:vAlign w:val="center"/>
          </w:tcPr>
          <w:p w14:paraId="475EFDB2">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noWrap w:val="0"/>
            <w:vAlign w:val="center"/>
          </w:tcPr>
          <w:p w14:paraId="71F6A0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gridSpan w:val="2"/>
            <w:noWrap w:val="0"/>
            <w:vAlign w:val="center"/>
          </w:tcPr>
          <w:p w14:paraId="0271845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14:paraId="0FB999C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14:paraId="00B25AC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14:paraId="2CFC889F">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21773C97">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2D5D5773">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38D90CB0">
            <w:pPr>
              <w:spacing w:line="232" w:lineRule="exact"/>
              <w:rPr>
                <w:rFonts w:ascii="宋体" w:hAnsi="宋体" w:eastAsia="宋体"/>
                <w:color w:val="auto"/>
                <w:sz w:val="15"/>
                <w:szCs w:val="15"/>
                <w:highlight w:val="none"/>
              </w:rPr>
            </w:pPr>
          </w:p>
        </w:tc>
        <w:tc>
          <w:tcPr>
            <w:tcW w:w="897" w:type="dxa"/>
            <w:gridSpan w:val="2"/>
            <w:noWrap w:val="0"/>
            <w:vAlign w:val="center"/>
          </w:tcPr>
          <w:p w14:paraId="17AE8BB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8CB14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3C9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1" w:hRule="atLeast"/>
        </w:trPr>
        <w:tc>
          <w:tcPr>
            <w:tcW w:w="610" w:type="dxa"/>
            <w:noWrap w:val="0"/>
            <w:vAlign w:val="center"/>
          </w:tcPr>
          <w:p w14:paraId="40CAE9FA">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noWrap w:val="0"/>
            <w:vAlign w:val="center"/>
          </w:tcPr>
          <w:p w14:paraId="55F77EA0">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gridSpan w:val="2"/>
            <w:noWrap w:val="0"/>
            <w:vAlign w:val="center"/>
          </w:tcPr>
          <w:p w14:paraId="6F2686D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14:paraId="662DB504">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14:paraId="56F52A4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14:paraId="34EB6A94">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228A1E09">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4B0C5C4">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74493A07">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14:paraId="2BA783A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B3D6C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A28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8" w:hRule="atLeast"/>
        </w:trPr>
        <w:tc>
          <w:tcPr>
            <w:tcW w:w="610" w:type="dxa"/>
            <w:noWrap w:val="0"/>
            <w:vAlign w:val="center"/>
          </w:tcPr>
          <w:p w14:paraId="5E3E7BB2">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noWrap w:val="0"/>
            <w:vAlign w:val="center"/>
          </w:tcPr>
          <w:p w14:paraId="365D873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gridSpan w:val="2"/>
            <w:noWrap w:val="0"/>
            <w:vAlign w:val="center"/>
          </w:tcPr>
          <w:p w14:paraId="38628A4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14:paraId="3602852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14:paraId="70EAECB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51ED7A9">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1D78B3AA">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4641304">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83316D0">
            <w:pPr>
              <w:spacing w:line="232" w:lineRule="exact"/>
              <w:rPr>
                <w:rFonts w:ascii="宋体" w:hAnsi="宋体" w:eastAsia="宋体"/>
                <w:color w:val="auto"/>
                <w:sz w:val="15"/>
                <w:szCs w:val="15"/>
                <w:highlight w:val="none"/>
              </w:rPr>
            </w:pPr>
          </w:p>
        </w:tc>
        <w:tc>
          <w:tcPr>
            <w:tcW w:w="897" w:type="dxa"/>
            <w:gridSpan w:val="2"/>
            <w:noWrap w:val="0"/>
            <w:vAlign w:val="center"/>
          </w:tcPr>
          <w:p w14:paraId="289EBD7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1B89A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8C1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38" w:hRule="atLeast"/>
        </w:trPr>
        <w:tc>
          <w:tcPr>
            <w:tcW w:w="610" w:type="dxa"/>
            <w:noWrap w:val="0"/>
            <w:vAlign w:val="center"/>
          </w:tcPr>
          <w:p w14:paraId="26BFE47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noWrap w:val="0"/>
            <w:vAlign w:val="center"/>
          </w:tcPr>
          <w:p w14:paraId="7F12E2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gridSpan w:val="2"/>
            <w:noWrap w:val="0"/>
            <w:vAlign w:val="center"/>
          </w:tcPr>
          <w:p w14:paraId="3BEB85B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14:paraId="2F6E735A">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14:paraId="5FBE2AA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65CFA863">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3618452D">
            <w:pPr>
              <w:spacing w:line="232" w:lineRule="exact"/>
              <w:rPr>
                <w:rFonts w:ascii="宋体" w:hAnsi="宋体" w:eastAsia="宋体"/>
                <w:color w:val="auto"/>
                <w:sz w:val="15"/>
                <w:szCs w:val="15"/>
                <w:highlight w:val="none"/>
              </w:rPr>
            </w:pPr>
          </w:p>
          <w:p w14:paraId="2336423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3B5EBE3">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EB90080">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14:paraId="7DB7B96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noWrap w:val="0"/>
            <w:vAlign w:val="center"/>
          </w:tcPr>
          <w:p w14:paraId="103011AE">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2C11BF1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269D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1" w:hRule="atLeast"/>
        </w:trPr>
        <w:tc>
          <w:tcPr>
            <w:tcW w:w="15100" w:type="dxa"/>
            <w:gridSpan w:val="15"/>
            <w:noWrap w:val="0"/>
            <w:vAlign w:val="center"/>
          </w:tcPr>
          <w:p w14:paraId="49B93912">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110851448"/>
            <w:bookmarkStart w:id="35" w:name="_Toc468042359"/>
            <w:bookmarkStart w:id="36" w:name="_Toc495418307"/>
            <w:r>
              <w:rPr>
                <w:rFonts w:hint="eastAsia" w:ascii="宋体" w:hAnsi="宋体" w:eastAsia="宋体"/>
                <w:color w:val="auto"/>
                <w:sz w:val="21"/>
                <w:szCs w:val="21"/>
                <w:highlight w:val="none"/>
              </w:rPr>
              <w:t>《北京市养犬管理规定》案由1项</w:t>
            </w:r>
            <w:bookmarkEnd w:id="34"/>
            <w:bookmarkEnd w:id="35"/>
            <w:bookmarkEnd w:id="36"/>
          </w:p>
        </w:tc>
      </w:tr>
      <w:tr w14:paraId="3B18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4" w:hRule="atLeast"/>
        </w:trPr>
        <w:tc>
          <w:tcPr>
            <w:tcW w:w="610" w:type="dxa"/>
            <w:noWrap w:val="0"/>
            <w:vAlign w:val="center"/>
          </w:tcPr>
          <w:p w14:paraId="2A99F5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76D64D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gridSpan w:val="2"/>
            <w:noWrap w:val="0"/>
            <w:vAlign w:val="center"/>
          </w:tcPr>
          <w:p w14:paraId="6A4F8B7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14:paraId="37542B86">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6AED1A39">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CDB52DD">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14:paraId="7BCAB1EF">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7937CC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21C1DF4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296543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67A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5"/>
            <w:noWrap w:val="0"/>
            <w:vAlign w:val="center"/>
          </w:tcPr>
          <w:p w14:paraId="03B82C51">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986557284"/>
            <w:bookmarkStart w:id="38" w:name="_Toc1332420573"/>
            <w:bookmarkStart w:id="39" w:name="_Toc110851449"/>
            <w:r>
              <w:rPr>
                <w:rFonts w:hint="eastAsia" w:ascii="宋体" w:hAnsi="宋体" w:eastAsia="宋体"/>
                <w:color w:val="auto"/>
                <w:sz w:val="21"/>
                <w:szCs w:val="21"/>
                <w:highlight w:val="none"/>
              </w:rPr>
              <w:t>《北京市长城保护管理办法》案由1项</w:t>
            </w:r>
            <w:bookmarkEnd w:id="37"/>
            <w:bookmarkEnd w:id="38"/>
            <w:bookmarkEnd w:id="39"/>
          </w:p>
        </w:tc>
      </w:tr>
      <w:tr w14:paraId="1EFE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1C0F82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79A6637E">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gridSpan w:val="2"/>
            <w:noWrap w:val="0"/>
            <w:vAlign w:val="center"/>
          </w:tcPr>
          <w:p w14:paraId="6D5B5B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14:paraId="2EE477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62B3B8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A3BCE1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E68C27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533AAD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2443C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46B8BF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E1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5"/>
            <w:noWrap w:val="0"/>
            <w:vAlign w:val="center"/>
          </w:tcPr>
          <w:p w14:paraId="09097228">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110851450"/>
            <w:bookmarkStart w:id="41" w:name="_Toc703776516"/>
            <w:bookmarkStart w:id="42" w:name="_Toc132430118"/>
            <w:r>
              <w:rPr>
                <w:rFonts w:hint="eastAsia" w:ascii="宋体" w:hAnsi="宋体" w:eastAsia="宋体"/>
                <w:color w:val="auto"/>
                <w:sz w:val="21"/>
                <w:szCs w:val="21"/>
                <w:highlight w:val="none"/>
              </w:rPr>
              <w:t>《北京历史文化名城保护条例》案由1项</w:t>
            </w:r>
            <w:bookmarkEnd w:id="40"/>
            <w:bookmarkEnd w:id="41"/>
            <w:bookmarkEnd w:id="42"/>
          </w:p>
        </w:tc>
      </w:tr>
      <w:tr w14:paraId="6316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vMerge w:val="restart"/>
            <w:noWrap w:val="0"/>
            <w:vAlign w:val="center"/>
          </w:tcPr>
          <w:p w14:paraId="23B580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7E584E8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gridSpan w:val="2"/>
            <w:vMerge w:val="restart"/>
            <w:noWrap w:val="0"/>
            <w:vAlign w:val="center"/>
          </w:tcPr>
          <w:p w14:paraId="555093C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14:paraId="357D884C">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14:paraId="1BD4E65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5CFE91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D6CF2AB">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14:paraId="30CE43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56AF739">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7C2D3C0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588AED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5DA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17" w:hRule="atLeast"/>
        </w:trPr>
        <w:tc>
          <w:tcPr>
            <w:tcW w:w="610" w:type="dxa"/>
            <w:vMerge w:val="continue"/>
            <w:noWrap w:val="0"/>
            <w:vAlign w:val="center"/>
          </w:tcPr>
          <w:p w14:paraId="48FD494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746D8A5">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5FF401A">
            <w:pPr>
              <w:spacing w:line="232" w:lineRule="exact"/>
              <w:rPr>
                <w:rFonts w:ascii="宋体" w:hAnsi="宋体" w:eastAsia="宋体" w:cs="宋体"/>
                <w:color w:val="auto"/>
                <w:kern w:val="0"/>
                <w:sz w:val="15"/>
                <w:szCs w:val="15"/>
                <w:highlight w:val="none"/>
              </w:rPr>
            </w:pPr>
          </w:p>
        </w:tc>
        <w:tc>
          <w:tcPr>
            <w:tcW w:w="851" w:type="dxa"/>
            <w:noWrap w:val="0"/>
            <w:vAlign w:val="center"/>
          </w:tcPr>
          <w:p w14:paraId="49881B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14:paraId="53A2DC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3073FB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52B89DF">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14:paraId="752A428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8B3A2B2">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5458CE0C">
            <w:pPr>
              <w:spacing w:line="232" w:lineRule="exact"/>
              <w:jc w:val="center"/>
              <w:rPr>
                <w:rFonts w:ascii="宋体" w:hAnsi="宋体" w:eastAsia="宋体" w:cs="宋体"/>
                <w:color w:val="auto"/>
                <w:kern w:val="0"/>
                <w:sz w:val="15"/>
                <w:szCs w:val="15"/>
                <w:highlight w:val="none"/>
              </w:rPr>
            </w:pPr>
          </w:p>
        </w:tc>
      </w:tr>
      <w:tr w14:paraId="02B1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4" w:hRule="atLeast"/>
        </w:trPr>
        <w:tc>
          <w:tcPr>
            <w:tcW w:w="15100" w:type="dxa"/>
            <w:gridSpan w:val="15"/>
            <w:noWrap w:val="0"/>
            <w:vAlign w:val="center"/>
          </w:tcPr>
          <w:p w14:paraId="221B843D">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958675012"/>
            <w:bookmarkStart w:id="44" w:name="_Toc110851451"/>
            <w:bookmarkStart w:id="45" w:name="_Toc1498902725"/>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14:paraId="13A5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14:paraId="73422CD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noWrap w:val="0"/>
            <w:vAlign w:val="center"/>
          </w:tcPr>
          <w:p w14:paraId="1CF6078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gridSpan w:val="2"/>
            <w:noWrap w:val="0"/>
            <w:vAlign w:val="center"/>
          </w:tcPr>
          <w:p w14:paraId="5E18E72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14:paraId="3B2E6CC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77AAEE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6BA180F">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14:paraId="0A35ACBC">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7A591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25B66D4">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043588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672C03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450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14:paraId="376B7FF3">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noWrap w:val="0"/>
            <w:vAlign w:val="center"/>
          </w:tcPr>
          <w:p w14:paraId="1094C922">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gridSpan w:val="2"/>
            <w:noWrap w:val="0"/>
            <w:vAlign w:val="center"/>
          </w:tcPr>
          <w:p w14:paraId="10610CB8">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14:paraId="345F8F9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20D9FE7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14FD94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3FFC2D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A9E3A65">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277D77E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B430B">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510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14:paraId="1C6D447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noWrap w:val="0"/>
            <w:vAlign w:val="center"/>
          </w:tcPr>
          <w:p w14:paraId="063B40BF">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gridSpan w:val="2"/>
            <w:noWrap w:val="0"/>
            <w:vAlign w:val="center"/>
          </w:tcPr>
          <w:p w14:paraId="3A2C270F">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14:paraId="4365ACC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4704C47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37242A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1F1E12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5B6F57F">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1F568E36">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E3AB4B">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11E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14:paraId="2A29F0A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noWrap w:val="0"/>
            <w:vAlign w:val="center"/>
          </w:tcPr>
          <w:p w14:paraId="0852E6E5">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gridSpan w:val="2"/>
            <w:noWrap w:val="0"/>
            <w:vAlign w:val="center"/>
          </w:tcPr>
          <w:p w14:paraId="0E37AB02">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14:paraId="0836F20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1CFA1F5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30BC8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E347D8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CCE6966">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1291D89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646D9A">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B68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87" w:hRule="atLeast"/>
        </w:trPr>
        <w:tc>
          <w:tcPr>
            <w:tcW w:w="610" w:type="dxa"/>
            <w:noWrap w:val="0"/>
            <w:vAlign w:val="center"/>
          </w:tcPr>
          <w:p w14:paraId="46C178E7">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14:paraId="42DD82F2">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gridSpan w:val="2"/>
            <w:noWrap w:val="0"/>
            <w:vAlign w:val="center"/>
          </w:tcPr>
          <w:p w14:paraId="4912E694">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14:paraId="0174C67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609BF98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1C56E3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8444FA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9D5C148">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6CA912E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F5D67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A7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2" w:hRule="atLeast"/>
        </w:trPr>
        <w:tc>
          <w:tcPr>
            <w:tcW w:w="610" w:type="dxa"/>
            <w:noWrap w:val="0"/>
            <w:vAlign w:val="center"/>
          </w:tcPr>
          <w:p w14:paraId="672F644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14:paraId="5BCD513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gridSpan w:val="2"/>
            <w:noWrap w:val="0"/>
            <w:vAlign w:val="center"/>
          </w:tcPr>
          <w:p w14:paraId="2F3A707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14:paraId="0721C8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391B0A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D7926B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A67DEA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0D1C896">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98E08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C7DFA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B0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14:paraId="241FD665">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noWrap w:val="0"/>
            <w:vAlign w:val="center"/>
          </w:tcPr>
          <w:p w14:paraId="0585F0A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gridSpan w:val="2"/>
            <w:noWrap w:val="0"/>
            <w:vAlign w:val="center"/>
          </w:tcPr>
          <w:p w14:paraId="653FBFF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14:paraId="5A9B85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14:paraId="6754EF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C4ACB8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D91EF5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4E3D6D">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63A5F49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492B23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E3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15100" w:type="dxa"/>
            <w:gridSpan w:val="15"/>
            <w:noWrap w:val="0"/>
            <w:vAlign w:val="center"/>
          </w:tcPr>
          <w:p w14:paraId="6736A55A">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10851452"/>
            <w:bookmarkStart w:id="47" w:name="_Toc1563678502"/>
            <w:bookmarkStart w:id="48" w:name="_Toc738602827"/>
            <w:r>
              <w:rPr>
                <w:rFonts w:hint="eastAsia" w:ascii="宋体" w:hAnsi="宋体" w:eastAsia="宋体"/>
                <w:color w:val="auto"/>
                <w:sz w:val="21"/>
                <w:szCs w:val="21"/>
                <w:highlight w:val="none"/>
              </w:rPr>
              <w:t>《城市照明管理规定》案由2项</w:t>
            </w:r>
            <w:bookmarkEnd w:id="46"/>
            <w:bookmarkEnd w:id="47"/>
            <w:bookmarkEnd w:id="48"/>
          </w:p>
        </w:tc>
      </w:tr>
      <w:tr w14:paraId="045E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2F69D9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7493271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gridSpan w:val="2"/>
            <w:noWrap w:val="0"/>
            <w:vAlign w:val="center"/>
          </w:tcPr>
          <w:p w14:paraId="39F7887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14:paraId="7D2D986C">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14:paraId="3B68D8B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65BECEC">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7F8106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0C1A925">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14:paraId="26FA068D">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14:paraId="0979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vMerge w:val="restart"/>
            <w:noWrap w:val="0"/>
            <w:vAlign w:val="center"/>
          </w:tcPr>
          <w:p w14:paraId="0841E0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4F00AB4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gridSpan w:val="2"/>
            <w:vMerge w:val="restart"/>
            <w:noWrap w:val="0"/>
            <w:vAlign w:val="center"/>
          </w:tcPr>
          <w:p w14:paraId="5F07D0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14:paraId="40E44B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14:paraId="23C1DE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3D388A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74F9083">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B77B838">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13AB5B2">
            <w:pPr>
              <w:spacing w:line="232" w:lineRule="exact"/>
              <w:rPr>
                <w:rFonts w:hint="eastAsia" w:ascii="宋体" w:hAnsi="宋体" w:eastAsia="宋体"/>
                <w:strike/>
                <w:dstrike w:val="0"/>
                <w:color w:val="auto"/>
                <w:sz w:val="15"/>
                <w:szCs w:val="15"/>
                <w:highlight w:val="none"/>
              </w:rPr>
            </w:pPr>
          </w:p>
        </w:tc>
        <w:tc>
          <w:tcPr>
            <w:tcW w:w="897" w:type="dxa"/>
            <w:gridSpan w:val="2"/>
            <w:vMerge w:val="restart"/>
            <w:noWrap w:val="0"/>
            <w:vAlign w:val="center"/>
          </w:tcPr>
          <w:p w14:paraId="13B0B257">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14:paraId="219B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14:paraId="0DDDE2D3">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AF18DC5">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1B1F51E9">
            <w:pPr>
              <w:spacing w:line="232" w:lineRule="exact"/>
              <w:rPr>
                <w:rFonts w:ascii="宋体" w:hAnsi="宋体" w:eastAsia="宋体"/>
                <w:color w:val="auto"/>
                <w:sz w:val="15"/>
                <w:szCs w:val="15"/>
                <w:highlight w:val="none"/>
              </w:rPr>
            </w:pPr>
          </w:p>
        </w:tc>
        <w:tc>
          <w:tcPr>
            <w:tcW w:w="851" w:type="dxa"/>
            <w:noWrap w:val="0"/>
            <w:vAlign w:val="center"/>
          </w:tcPr>
          <w:p w14:paraId="7E8475D1">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14:paraId="7F23CE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372F783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DE23FDA">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AA05C5F">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002E6FE">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7C626DED">
            <w:pPr>
              <w:spacing w:line="232" w:lineRule="exact"/>
              <w:jc w:val="center"/>
              <w:rPr>
                <w:rFonts w:ascii="宋体" w:hAnsi="宋体" w:eastAsia="宋体" w:cs="宋体"/>
                <w:color w:val="auto"/>
                <w:kern w:val="0"/>
                <w:sz w:val="15"/>
                <w:szCs w:val="15"/>
                <w:highlight w:val="none"/>
              </w:rPr>
            </w:pPr>
          </w:p>
        </w:tc>
      </w:tr>
      <w:tr w14:paraId="54B3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9" w:hRule="atLeast"/>
        </w:trPr>
        <w:tc>
          <w:tcPr>
            <w:tcW w:w="15100" w:type="dxa"/>
            <w:gridSpan w:val="15"/>
            <w:noWrap w:val="0"/>
            <w:vAlign w:val="center"/>
          </w:tcPr>
          <w:p w14:paraId="3C2B94F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1789409752"/>
            <w:bookmarkStart w:id="50" w:name="_Toc275604405"/>
            <w:bookmarkStart w:id="51" w:name="_Toc11085145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14:paraId="127A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3" w:hRule="atLeast"/>
        </w:trPr>
        <w:tc>
          <w:tcPr>
            <w:tcW w:w="610" w:type="dxa"/>
            <w:vMerge w:val="restart"/>
            <w:noWrap w:val="0"/>
            <w:vAlign w:val="center"/>
          </w:tcPr>
          <w:p w14:paraId="546474B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40C8DF6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gridSpan w:val="2"/>
            <w:vMerge w:val="restart"/>
            <w:noWrap w:val="0"/>
            <w:vAlign w:val="center"/>
          </w:tcPr>
          <w:p w14:paraId="4AB9512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14:paraId="19DFDCD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14:paraId="248D4F5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14:paraId="4E3C245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14:paraId="0252D50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A36737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26559B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16FD22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noWrap w:val="0"/>
            <w:vAlign w:val="center"/>
          </w:tcPr>
          <w:p w14:paraId="68CBCB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C50B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8F4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continue"/>
            <w:noWrap w:val="0"/>
            <w:vAlign w:val="center"/>
          </w:tcPr>
          <w:p w14:paraId="2B024CB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noWrap w:val="0"/>
            <w:vAlign w:val="center"/>
          </w:tcPr>
          <w:p w14:paraId="1E33AEA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367339F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14:paraId="7F7D856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14:paraId="4358048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14:paraId="7A5CC5A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253128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4B08939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BD0956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14:paraId="0A9D269C">
            <w:pPr>
              <w:spacing w:line="232" w:lineRule="exact"/>
              <w:jc w:val="center"/>
              <w:rPr>
                <w:rFonts w:ascii="宋体" w:hAnsi="宋体" w:eastAsia="宋体"/>
                <w:color w:val="auto"/>
                <w:sz w:val="15"/>
                <w:szCs w:val="15"/>
                <w:highlight w:val="none"/>
              </w:rPr>
            </w:pPr>
          </w:p>
        </w:tc>
      </w:tr>
      <w:tr w14:paraId="3611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617"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14:paraId="7195394B">
            <w:pPr>
              <w:pStyle w:val="2"/>
              <w:bidi w:val="0"/>
              <w:rPr>
                <w:rFonts w:ascii="黑体" w:hAnsi="黑体" w:eastAsia="黑体" w:cs="仿宋_GB2312"/>
                <w:color w:val="auto"/>
                <w:highlight w:val="none"/>
                <w:lang w:val="en"/>
              </w:rPr>
            </w:pPr>
            <w:bookmarkStart w:id="52" w:name="_Toc435705406"/>
            <w:bookmarkStart w:id="53" w:name="_Toc556535299"/>
            <w:r>
              <w:rPr>
                <w:rFonts w:hint="eastAsia" w:ascii="黑体" w:hAnsi="黑体" w:eastAsia="黑体" w:cs="黑体"/>
                <w:b w:val="0"/>
                <w:bCs w:val="0"/>
                <w:color w:val="auto"/>
                <w:sz w:val="28"/>
                <w:szCs w:val="28"/>
                <w:highlight w:val="none"/>
              </w:rPr>
              <w:t>市政管理方面</w:t>
            </w:r>
            <w:bookmarkEnd w:id="52"/>
            <w:bookmarkEnd w:id="53"/>
          </w:p>
        </w:tc>
      </w:tr>
      <w:tr w14:paraId="17B7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453" w:hRule="atLeast"/>
        </w:trPr>
        <w:tc>
          <w:tcPr>
            <w:tcW w:w="15100" w:type="dxa"/>
            <w:gridSpan w:val="15"/>
            <w:tcBorders>
              <w:left w:val="single" w:color="000000" w:sz="4" w:space="0"/>
              <w:bottom w:val="single" w:color="000000" w:sz="4" w:space="0"/>
              <w:right w:val="single" w:color="000000" w:sz="4" w:space="0"/>
            </w:tcBorders>
            <w:shd w:val="clear" w:color="auto" w:fill="auto"/>
            <w:noWrap w:val="0"/>
            <w:vAlign w:val="center"/>
          </w:tcPr>
          <w:p w14:paraId="43732449">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361147387"/>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14:paraId="4F35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0" w:hRule="atLeast"/>
        </w:trPr>
        <w:tc>
          <w:tcPr>
            <w:tcW w:w="610" w:type="dxa"/>
            <w:noWrap w:val="0"/>
            <w:vAlign w:val="center"/>
          </w:tcPr>
          <w:p w14:paraId="14BEB70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noWrap w:val="0"/>
            <w:vAlign w:val="center"/>
          </w:tcPr>
          <w:p w14:paraId="37033537">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gridSpan w:val="2"/>
            <w:noWrap w:val="0"/>
            <w:vAlign w:val="center"/>
          </w:tcPr>
          <w:p w14:paraId="22054CA6">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14:paraId="7A91B529">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14:paraId="5B670A5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14:paraId="3261436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769487B7">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50C760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3B07D0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0DABB166">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12A1BF32">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5058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19" w:hRule="atLeast"/>
        </w:trPr>
        <w:tc>
          <w:tcPr>
            <w:tcW w:w="610" w:type="dxa"/>
            <w:noWrap w:val="0"/>
            <w:vAlign w:val="center"/>
          </w:tcPr>
          <w:p w14:paraId="5625094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noWrap w:val="0"/>
            <w:vAlign w:val="center"/>
          </w:tcPr>
          <w:p w14:paraId="251233F8">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gridSpan w:val="2"/>
            <w:noWrap w:val="0"/>
            <w:vAlign w:val="center"/>
          </w:tcPr>
          <w:p w14:paraId="2AC0867E">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14:paraId="2CAE5809">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14:paraId="3EE5CDBA">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14:paraId="34F39C76">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13F852E7">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A275B4A">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0FFF6FAA">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6E4A4B01">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5E828772">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367D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1" w:hRule="atLeast"/>
        </w:trPr>
        <w:tc>
          <w:tcPr>
            <w:tcW w:w="610" w:type="dxa"/>
            <w:noWrap w:val="0"/>
            <w:vAlign w:val="center"/>
          </w:tcPr>
          <w:p w14:paraId="6F46CE9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noWrap w:val="0"/>
            <w:vAlign w:val="center"/>
          </w:tcPr>
          <w:p w14:paraId="7CFF1BDA">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gridSpan w:val="2"/>
            <w:noWrap w:val="0"/>
            <w:vAlign w:val="center"/>
          </w:tcPr>
          <w:p w14:paraId="250F1C46">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14:paraId="2379B5C2">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14:paraId="1EB12B21">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14:paraId="0A722597">
            <w:pPr>
              <w:spacing w:line="250" w:lineRule="exact"/>
              <w:jc w:val="center"/>
              <w:rPr>
                <w:rFonts w:ascii="宋体" w:hAnsi="宋体" w:eastAsia="宋体" w:cs="仿宋_GB2312"/>
                <w:color w:val="auto"/>
                <w:kern w:val="0"/>
                <w:sz w:val="15"/>
                <w:szCs w:val="15"/>
                <w:highlight w:val="none"/>
              </w:rPr>
            </w:pPr>
          </w:p>
        </w:tc>
        <w:tc>
          <w:tcPr>
            <w:tcW w:w="3426" w:type="dxa"/>
            <w:noWrap w:val="0"/>
            <w:vAlign w:val="center"/>
          </w:tcPr>
          <w:p w14:paraId="252926DD">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14:paraId="1C7C2EAB">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noWrap w:val="0"/>
            <w:vAlign w:val="center"/>
          </w:tcPr>
          <w:p w14:paraId="1D4193F9">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noWrap w:val="0"/>
            <w:vAlign w:val="center"/>
          </w:tcPr>
          <w:p w14:paraId="733E20E1">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2335B039">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14:paraId="3734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8" w:hRule="atLeast"/>
        </w:trPr>
        <w:tc>
          <w:tcPr>
            <w:tcW w:w="610" w:type="dxa"/>
            <w:noWrap w:val="0"/>
            <w:vAlign w:val="center"/>
          </w:tcPr>
          <w:p w14:paraId="0D5AD06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noWrap w:val="0"/>
            <w:vAlign w:val="center"/>
          </w:tcPr>
          <w:p w14:paraId="068C42BA">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gridSpan w:val="2"/>
            <w:noWrap w:val="0"/>
            <w:vAlign w:val="center"/>
          </w:tcPr>
          <w:p w14:paraId="564F51A0">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14:paraId="4BA89766">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14:paraId="08F501CF">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14:paraId="1ACB8A96">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7D9E057B">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57278C7">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3810F9FA">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2F269709">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479CF311">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4F13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2" w:hRule="atLeast"/>
        </w:trPr>
        <w:tc>
          <w:tcPr>
            <w:tcW w:w="610" w:type="dxa"/>
            <w:noWrap w:val="0"/>
            <w:vAlign w:val="center"/>
          </w:tcPr>
          <w:p w14:paraId="1977F43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noWrap w:val="0"/>
            <w:vAlign w:val="center"/>
          </w:tcPr>
          <w:p w14:paraId="33B8A3D4">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gridSpan w:val="2"/>
            <w:noWrap w:val="0"/>
            <w:vAlign w:val="center"/>
          </w:tcPr>
          <w:p w14:paraId="58FFA71C">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14:paraId="0A7E7556">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14:paraId="30DA764C">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14:paraId="75B32C9C">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7484CDC7">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C647243">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7634FC1A">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2884A2DE">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6472A399">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14:paraId="3909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noWrap w:val="0"/>
            <w:vAlign w:val="center"/>
          </w:tcPr>
          <w:p w14:paraId="0859CA5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noWrap w:val="0"/>
            <w:vAlign w:val="center"/>
          </w:tcPr>
          <w:p w14:paraId="56EF8AED">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gridSpan w:val="2"/>
            <w:noWrap w:val="0"/>
            <w:vAlign w:val="center"/>
          </w:tcPr>
          <w:p w14:paraId="67C368BE">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14:paraId="1F14566B">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14:paraId="26F3CFEA">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14:paraId="44762D1C">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01512AD0">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54AC9389">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75BD6751">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14:paraId="77677AB0">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3BBBCBFB">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6990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15100" w:type="dxa"/>
            <w:gridSpan w:val="15"/>
            <w:noWrap w:val="0"/>
            <w:vAlign w:val="center"/>
          </w:tcPr>
          <w:p w14:paraId="15AC3919">
            <w:pPr>
              <w:pStyle w:val="3"/>
              <w:bidi w:val="0"/>
              <w:jc w:val="center"/>
              <w:rPr>
                <w:rFonts w:hint="default" w:ascii="宋体" w:hAnsi="宋体" w:eastAsia="宋体" w:cs="宋体"/>
                <w:color w:val="auto"/>
                <w:sz w:val="21"/>
                <w:szCs w:val="21"/>
                <w:highlight w:val="none"/>
                <w:lang w:val="en-US"/>
              </w:rPr>
            </w:pPr>
            <w:bookmarkStart w:id="56" w:name="_Toc214954267"/>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14:paraId="47B9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14:paraId="3602AFB6">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noWrap w:val="0"/>
            <w:vAlign w:val="center"/>
          </w:tcPr>
          <w:p w14:paraId="648CE909">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noWrap w:val="0"/>
            <w:vAlign w:val="center"/>
          </w:tcPr>
          <w:p w14:paraId="417A951A">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6ABA4CDF">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14:paraId="446864FD">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9699716">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14:paraId="4B709C01">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14:paraId="3C2CDAFA">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0E15394">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146CF9E4">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14:paraId="13EDCD6B">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14:paraId="6B55A143">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14:paraId="79CA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14:paraId="315EE29E">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14:paraId="7B164F57">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14:paraId="01EBFD2B">
            <w:pPr>
              <w:spacing w:line="220" w:lineRule="exact"/>
              <w:rPr>
                <w:rFonts w:hint="eastAsia" w:ascii="宋体" w:hAnsi="宋体" w:eastAsia="宋体" w:cs="仿宋_GB2312"/>
                <w:color w:val="auto"/>
                <w:sz w:val="15"/>
                <w:szCs w:val="15"/>
                <w:highlight w:val="none"/>
              </w:rPr>
            </w:pPr>
          </w:p>
        </w:tc>
        <w:tc>
          <w:tcPr>
            <w:tcW w:w="851" w:type="dxa"/>
            <w:noWrap w:val="0"/>
            <w:vAlign w:val="center"/>
          </w:tcPr>
          <w:p w14:paraId="7DF14D36">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6E516A3">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14:paraId="2C249AEC">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14:paraId="6958F517">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52A3E70">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2615369C">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14:paraId="44C74199">
            <w:pPr>
              <w:spacing w:line="220" w:lineRule="exact"/>
              <w:jc w:val="center"/>
              <w:rPr>
                <w:rFonts w:hint="eastAsia" w:ascii="宋体" w:hAnsi="宋体" w:eastAsia="宋体" w:cs="仿宋_GB2312"/>
                <w:color w:val="auto"/>
                <w:sz w:val="15"/>
                <w:szCs w:val="15"/>
                <w:highlight w:val="none"/>
              </w:rPr>
            </w:pPr>
          </w:p>
        </w:tc>
      </w:tr>
      <w:tr w14:paraId="6E93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14:paraId="73E5D8E3">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noWrap w:val="0"/>
            <w:vAlign w:val="center"/>
          </w:tcPr>
          <w:p w14:paraId="66D1F286">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noWrap w:val="0"/>
            <w:vAlign w:val="center"/>
          </w:tcPr>
          <w:p w14:paraId="5CE30ED3">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14:paraId="4A22D1FC">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7A6F7A07">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14:paraId="0A48939D">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14:paraId="05D24D8D">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4D9B99C">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5913DEFF">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14:paraId="1A5E4790">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59B04481">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68F8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14:paraId="0DCBC222">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14:paraId="04B3E5EC">
            <w:pPr>
              <w:spacing w:line="220" w:lineRule="exact"/>
              <w:rPr>
                <w:rFonts w:hint="eastAsia" w:ascii="宋体" w:hAnsi="宋体" w:eastAsia="宋体" w:cs="仿宋_GB2312"/>
                <w:color w:val="auto"/>
                <w:sz w:val="15"/>
                <w:szCs w:val="15"/>
                <w:highlight w:val="none"/>
              </w:rPr>
            </w:pPr>
          </w:p>
        </w:tc>
        <w:tc>
          <w:tcPr>
            <w:tcW w:w="2789" w:type="dxa"/>
            <w:gridSpan w:val="2"/>
            <w:vMerge w:val="continue"/>
            <w:noWrap w:val="0"/>
            <w:vAlign w:val="center"/>
          </w:tcPr>
          <w:p w14:paraId="083277D6">
            <w:pPr>
              <w:spacing w:line="220" w:lineRule="exact"/>
              <w:rPr>
                <w:rFonts w:hint="eastAsia" w:ascii="宋体" w:hAnsi="宋体" w:eastAsia="宋体" w:cs="仿宋_GB2312"/>
                <w:color w:val="auto"/>
                <w:sz w:val="15"/>
                <w:szCs w:val="15"/>
                <w:highlight w:val="none"/>
              </w:rPr>
            </w:pPr>
          </w:p>
        </w:tc>
        <w:tc>
          <w:tcPr>
            <w:tcW w:w="851" w:type="dxa"/>
            <w:noWrap w:val="0"/>
            <w:vAlign w:val="center"/>
          </w:tcPr>
          <w:p w14:paraId="6C1160E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0DB5CE2">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14:paraId="78A194D0">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14:paraId="7739C29E">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538EB5D">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261370F6">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14:paraId="14BEC606">
            <w:pPr>
              <w:spacing w:line="220" w:lineRule="exact"/>
              <w:rPr>
                <w:rFonts w:hint="eastAsia" w:ascii="宋体" w:hAnsi="宋体" w:eastAsia="宋体" w:cs="仿宋_GB2312"/>
                <w:color w:val="auto"/>
                <w:sz w:val="15"/>
                <w:szCs w:val="15"/>
                <w:highlight w:val="none"/>
              </w:rPr>
            </w:pPr>
          </w:p>
        </w:tc>
      </w:tr>
      <w:tr w14:paraId="1712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 w:hRule="atLeast"/>
        </w:trPr>
        <w:tc>
          <w:tcPr>
            <w:tcW w:w="15100" w:type="dxa"/>
            <w:gridSpan w:val="15"/>
            <w:noWrap w:val="0"/>
            <w:vAlign w:val="center"/>
          </w:tcPr>
          <w:p w14:paraId="1F4439E6">
            <w:pPr>
              <w:pStyle w:val="3"/>
              <w:bidi w:val="0"/>
              <w:jc w:val="center"/>
              <w:rPr>
                <w:color w:val="auto"/>
                <w:highlight w:val="none"/>
              </w:rPr>
            </w:pPr>
            <w:bookmarkStart w:id="58" w:name="_Toc28889216"/>
            <w:r>
              <w:rPr>
                <w:rFonts w:hint="eastAsia"/>
                <w:color w:val="auto"/>
                <w:sz w:val="21"/>
                <w:szCs w:val="21"/>
                <w:highlight w:val="none"/>
              </w:rPr>
              <w:t>《城市道路管理条例》《北京市城市道路管理办法》案由16项</w:t>
            </w:r>
            <w:bookmarkEnd w:id="57"/>
            <w:bookmarkEnd w:id="58"/>
          </w:p>
        </w:tc>
      </w:tr>
      <w:tr w14:paraId="5FD4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noWrap w:val="0"/>
            <w:vAlign w:val="center"/>
          </w:tcPr>
          <w:p w14:paraId="51037E2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698A069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gridSpan w:val="2"/>
            <w:noWrap w:val="0"/>
            <w:vAlign w:val="center"/>
          </w:tcPr>
          <w:p w14:paraId="6975B3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14:paraId="74179FC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14:paraId="56DD73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BB15B7D">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044EF5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644374A">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50A8C07">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4AA07889">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1E8B0E3D">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14:paraId="6D77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9" w:hRule="atLeast"/>
        </w:trPr>
        <w:tc>
          <w:tcPr>
            <w:tcW w:w="610" w:type="dxa"/>
            <w:noWrap w:val="0"/>
            <w:vAlign w:val="center"/>
          </w:tcPr>
          <w:p w14:paraId="55B77F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1AEDE79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gridSpan w:val="2"/>
            <w:noWrap w:val="0"/>
            <w:vAlign w:val="center"/>
          </w:tcPr>
          <w:p w14:paraId="27EA270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14:paraId="7E34EA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14:paraId="29344D96">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D0F99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D3C5C3A">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C6D0F5E">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14:paraId="01BF8945">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6DFC98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6F36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9" w:hRule="atLeast"/>
        </w:trPr>
        <w:tc>
          <w:tcPr>
            <w:tcW w:w="610" w:type="dxa"/>
            <w:noWrap w:val="0"/>
            <w:vAlign w:val="center"/>
          </w:tcPr>
          <w:p w14:paraId="1CB601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335A6C7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gridSpan w:val="2"/>
            <w:noWrap w:val="0"/>
            <w:vAlign w:val="center"/>
          </w:tcPr>
          <w:p w14:paraId="6F0A05D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14:paraId="1D237AE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14:paraId="7A35C5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3180CFC">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E9FF12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14BC794">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238B513">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79F57B2B">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76AA2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7FCB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8" w:hRule="atLeast"/>
        </w:trPr>
        <w:tc>
          <w:tcPr>
            <w:tcW w:w="610" w:type="dxa"/>
            <w:noWrap w:val="0"/>
            <w:vAlign w:val="center"/>
          </w:tcPr>
          <w:p w14:paraId="187F225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5AD031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gridSpan w:val="2"/>
            <w:noWrap w:val="0"/>
            <w:vAlign w:val="center"/>
          </w:tcPr>
          <w:p w14:paraId="3D2D05F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14:paraId="45AE5DA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14:paraId="3FE048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693B2642">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B6F0C7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C12EC36">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33DAE82">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052316E8">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2B1ABE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666A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14:paraId="6713DB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1EF3551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gridSpan w:val="2"/>
            <w:noWrap w:val="0"/>
            <w:vAlign w:val="center"/>
          </w:tcPr>
          <w:p w14:paraId="0135EE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14:paraId="4950CE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14:paraId="165885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668C33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B033A8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FBD3546">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AEE520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717333B1">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23D3B4A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68A3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8" w:hRule="atLeast"/>
        </w:trPr>
        <w:tc>
          <w:tcPr>
            <w:tcW w:w="610" w:type="dxa"/>
            <w:noWrap w:val="0"/>
            <w:vAlign w:val="center"/>
          </w:tcPr>
          <w:p w14:paraId="01E42BB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4EE5F9A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gridSpan w:val="2"/>
            <w:noWrap w:val="0"/>
            <w:vAlign w:val="center"/>
          </w:tcPr>
          <w:p w14:paraId="0C4178D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14:paraId="03EDF50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14:paraId="6118260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190298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EA7253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1364CAA">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3E591C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7B4ADFF0">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74DFD4C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5A5B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6" w:hRule="atLeast"/>
        </w:trPr>
        <w:tc>
          <w:tcPr>
            <w:tcW w:w="610" w:type="dxa"/>
            <w:noWrap w:val="0"/>
            <w:vAlign w:val="center"/>
          </w:tcPr>
          <w:p w14:paraId="0ADC75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5A2BC81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gridSpan w:val="2"/>
            <w:noWrap w:val="0"/>
            <w:vAlign w:val="center"/>
          </w:tcPr>
          <w:p w14:paraId="2363200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14:paraId="74089B2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14:paraId="2D42672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16CD24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8D06B0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ECBFF40">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4EC48E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63C3663A">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4A7637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7DB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5" w:hRule="atLeast"/>
        </w:trPr>
        <w:tc>
          <w:tcPr>
            <w:tcW w:w="610" w:type="dxa"/>
            <w:noWrap w:val="0"/>
            <w:vAlign w:val="center"/>
          </w:tcPr>
          <w:p w14:paraId="6A529D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1384AB3F">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gridSpan w:val="2"/>
            <w:noWrap w:val="0"/>
            <w:vAlign w:val="center"/>
          </w:tcPr>
          <w:p w14:paraId="269447E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14:paraId="6EC2456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14:paraId="06DF3025">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625D4CE8">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C516C9B">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5B1EAFA">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EFF0FF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29E3D353">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6FD8945">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1C3D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3" w:hRule="atLeast"/>
        </w:trPr>
        <w:tc>
          <w:tcPr>
            <w:tcW w:w="610" w:type="dxa"/>
            <w:noWrap w:val="0"/>
            <w:vAlign w:val="center"/>
          </w:tcPr>
          <w:p w14:paraId="55177E0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650E6A3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gridSpan w:val="2"/>
            <w:noWrap w:val="0"/>
            <w:vAlign w:val="center"/>
          </w:tcPr>
          <w:p w14:paraId="53547658">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14:paraId="4A19B87D">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1E8310E">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17C617B">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3FF1EC2">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35072EA">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32E22B49">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14:paraId="5542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9" w:hRule="atLeast"/>
        </w:trPr>
        <w:tc>
          <w:tcPr>
            <w:tcW w:w="610" w:type="dxa"/>
            <w:noWrap w:val="0"/>
            <w:vAlign w:val="center"/>
          </w:tcPr>
          <w:p w14:paraId="51EB18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6DE58953">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gridSpan w:val="2"/>
            <w:noWrap w:val="0"/>
            <w:vAlign w:val="center"/>
          </w:tcPr>
          <w:p w14:paraId="39A31DAC">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14:paraId="112BC742">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1C017762">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90BC7E">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63867D5">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400A324">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402E7FF1">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7922CD2D">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31AB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0" w:hRule="atLeast"/>
        </w:trPr>
        <w:tc>
          <w:tcPr>
            <w:tcW w:w="610" w:type="dxa"/>
            <w:noWrap w:val="0"/>
            <w:vAlign w:val="center"/>
          </w:tcPr>
          <w:p w14:paraId="7D916E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251A1C2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gridSpan w:val="2"/>
            <w:noWrap w:val="0"/>
            <w:vAlign w:val="center"/>
          </w:tcPr>
          <w:p w14:paraId="3F9F4F7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14:paraId="38117DE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A0E0B2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868D81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1C3A7A9">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3FE4A6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7749F774">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4BCC4E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7AD4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9" w:hRule="atLeast"/>
        </w:trPr>
        <w:tc>
          <w:tcPr>
            <w:tcW w:w="610" w:type="dxa"/>
            <w:noWrap w:val="0"/>
            <w:vAlign w:val="center"/>
          </w:tcPr>
          <w:p w14:paraId="5B8EFF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6C84544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gridSpan w:val="2"/>
            <w:noWrap w:val="0"/>
            <w:vAlign w:val="center"/>
          </w:tcPr>
          <w:p w14:paraId="1857726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14:paraId="205B61F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2B6208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A46415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E59CE3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82FAEA7">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14:paraId="52C78E3F">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14:paraId="6FBE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3" w:hRule="atLeast"/>
        </w:trPr>
        <w:tc>
          <w:tcPr>
            <w:tcW w:w="610" w:type="dxa"/>
            <w:noWrap w:val="0"/>
            <w:vAlign w:val="center"/>
          </w:tcPr>
          <w:p w14:paraId="37EFAB4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44A387C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gridSpan w:val="2"/>
            <w:noWrap w:val="0"/>
            <w:vAlign w:val="center"/>
          </w:tcPr>
          <w:p w14:paraId="78C86EA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14:paraId="4514CD8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6D5F87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9656AD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699F537">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CA4331A">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7893CAEE">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762458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57F1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8" w:hRule="atLeast"/>
        </w:trPr>
        <w:tc>
          <w:tcPr>
            <w:tcW w:w="610" w:type="dxa"/>
            <w:noWrap w:val="0"/>
            <w:vAlign w:val="center"/>
          </w:tcPr>
          <w:p w14:paraId="35BE04E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noWrap w:val="0"/>
            <w:vAlign w:val="center"/>
          </w:tcPr>
          <w:p w14:paraId="2BC8696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gridSpan w:val="2"/>
            <w:noWrap w:val="0"/>
            <w:vAlign w:val="center"/>
          </w:tcPr>
          <w:p w14:paraId="012FE15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14:paraId="49A9473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B60C48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E2801E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14:paraId="7A32BA2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3F96108">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80B6FE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2828D683">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14:paraId="0667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57" w:hRule="atLeast"/>
        </w:trPr>
        <w:tc>
          <w:tcPr>
            <w:tcW w:w="610" w:type="dxa"/>
            <w:noWrap w:val="0"/>
            <w:vAlign w:val="center"/>
          </w:tcPr>
          <w:p w14:paraId="28EDE6D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14:paraId="5C8B1C8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gridSpan w:val="2"/>
            <w:noWrap w:val="0"/>
            <w:vAlign w:val="center"/>
          </w:tcPr>
          <w:p w14:paraId="5FFC98E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14:paraId="7BB8FAA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76DDFE8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D53559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80FF87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F31132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37F3CF31">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87506B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7CB4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14:paraId="70D4F73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14:paraId="18D9808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gridSpan w:val="2"/>
            <w:noWrap w:val="0"/>
            <w:vAlign w:val="center"/>
          </w:tcPr>
          <w:p w14:paraId="373B3A6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14:paraId="0EE2CB6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773A47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0206A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396480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noWrap w:val="0"/>
            <w:vAlign w:val="center"/>
          </w:tcPr>
          <w:p w14:paraId="2B74532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14:paraId="0E9CBE4B">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245E609D">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0394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3" w:hRule="atLeast"/>
        </w:trPr>
        <w:tc>
          <w:tcPr>
            <w:tcW w:w="15100" w:type="dxa"/>
            <w:gridSpan w:val="15"/>
            <w:noWrap w:val="0"/>
            <w:vAlign w:val="center"/>
          </w:tcPr>
          <w:p w14:paraId="373C518F">
            <w:pPr>
              <w:pStyle w:val="3"/>
              <w:widowControl w:val="0"/>
              <w:spacing w:line="232" w:lineRule="exact"/>
              <w:jc w:val="center"/>
              <w:rPr>
                <w:rFonts w:ascii="宋体" w:hAnsi="宋体" w:eastAsia="宋体"/>
                <w:color w:val="auto"/>
                <w:sz w:val="15"/>
                <w:szCs w:val="15"/>
                <w:highlight w:val="none"/>
              </w:rPr>
            </w:pPr>
            <w:bookmarkStart w:id="59" w:name="_Toc779823906"/>
            <w:bookmarkStart w:id="60" w:name="_Toc110851455"/>
            <w:bookmarkStart w:id="61" w:name="_Toc1973624040"/>
            <w:r>
              <w:rPr>
                <w:rFonts w:hint="eastAsia" w:ascii="宋体" w:hAnsi="宋体" w:eastAsia="宋体"/>
                <w:color w:val="auto"/>
                <w:sz w:val="21"/>
                <w:szCs w:val="21"/>
                <w:highlight w:val="none"/>
              </w:rPr>
              <w:t>《北京市地下设施检查井井盖管理规定》案由5项</w:t>
            </w:r>
            <w:bookmarkEnd w:id="59"/>
            <w:bookmarkEnd w:id="60"/>
            <w:bookmarkEnd w:id="61"/>
          </w:p>
        </w:tc>
      </w:tr>
      <w:tr w14:paraId="44DB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noWrap w:val="0"/>
            <w:vAlign w:val="center"/>
          </w:tcPr>
          <w:p w14:paraId="2B3EF9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3CE5F21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gridSpan w:val="2"/>
            <w:noWrap w:val="0"/>
            <w:vAlign w:val="center"/>
          </w:tcPr>
          <w:p w14:paraId="0A886351">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14:paraId="674AC1E5">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0C31D620">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1A0526">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1AD26E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7C8FDEF">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noWrap w:val="0"/>
            <w:vAlign w:val="center"/>
          </w:tcPr>
          <w:p w14:paraId="0E3FFD56">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37D6FCB8">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14:paraId="2226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973" w:hRule="atLeast"/>
        </w:trPr>
        <w:tc>
          <w:tcPr>
            <w:tcW w:w="610" w:type="dxa"/>
            <w:noWrap w:val="0"/>
            <w:vAlign w:val="center"/>
          </w:tcPr>
          <w:p w14:paraId="5CB80F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5211247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gridSpan w:val="2"/>
            <w:noWrap w:val="0"/>
            <w:vAlign w:val="center"/>
          </w:tcPr>
          <w:p w14:paraId="46BF04C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14:paraId="302ADA8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6F392EF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94E935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EBE570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B01538F">
            <w:pPr>
              <w:spacing w:line="220" w:lineRule="exact"/>
              <w:rPr>
                <w:rFonts w:ascii="宋体" w:hAnsi="宋体" w:eastAsia="宋体" w:cs="宋体"/>
                <w:color w:val="auto"/>
                <w:kern w:val="0"/>
                <w:sz w:val="15"/>
                <w:szCs w:val="15"/>
                <w:highlight w:val="none"/>
              </w:rPr>
            </w:pPr>
          </w:p>
        </w:tc>
        <w:tc>
          <w:tcPr>
            <w:tcW w:w="897" w:type="dxa"/>
            <w:gridSpan w:val="2"/>
            <w:noWrap w:val="0"/>
            <w:vAlign w:val="center"/>
          </w:tcPr>
          <w:p w14:paraId="27DE44C0">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9F0BFF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7557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1" w:hRule="atLeast"/>
        </w:trPr>
        <w:tc>
          <w:tcPr>
            <w:tcW w:w="610" w:type="dxa"/>
            <w:noWrap w:val="0"/>
            <w:vAlign w:val="center"/>
          </w:tcPr>
          <w:p w14:paraId="0A6D151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2F8DCED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gridSpan w:val="2"/>
            <w:noWrap w:val="0"/>
            <w:vAlign w:val="center"/>
          </w:tcPr>
          <w:p w14:paraId="55D2992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14:paraId="2DFA35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14:paraId="2C7241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4D917CA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EF381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21421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66BBA04">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5DDF491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14:paraId="7C0FF8C1">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F693EC6">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0E0379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3F65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7" w:hRule="atLeast"/>
        </w:trPr>
        <w:tc>
          <w:tcPr>
            <w:tcW w:w="610" w:type="dxa"/>
            <w:noWrap w:val="0"/>
            <w:vAlign w:val="center"/>
          </w:tcPr>
          <w:p w14:paraId="5A4E81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75AED29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gridSpan w:val="2"/>
            <w:noWrap w:val="0"/>
            <w:vAlign w:val="center"/>
          </w:tcPr>
          <w:p w14:paraId="3012D62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1D4AE83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14:paraId="29D6C0A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06B2399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3E52A5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792F25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475CBB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13259E24">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E916857">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76A3E1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3DD2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7" w:hRule="atLeast"/>
        </w:trPr>
        <w:tc>
          <w:tcPr>
            <w:tcW w:w="610" w:type="dxa"/>
            <w:noWrap w:val="0"/>
            <w:vAlign w:val="center"/>
          </w:tcPr>
          <w:p w14:paraId="75EC39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7CBAA90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gridSpan w:val="2"/>
            <w:noWrap w:val="0"/>
            <w:vAlign w:val="center"/>
          </w:tcPr>
          <w:p w14:paraId="5DC5A4C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2D6153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14:paraId="6AF8B15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5BB0C7A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73CE14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8C8B5A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0FBA1A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14:paraId="4F23CBB2">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D02D2D9">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794ABA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14:paraId="510F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14:paraId="60474A95">
            <w:pPr>
              <w:pStyle w:val="2"/>
              <w:keepNext w:val="0"/>
              <w:keepLines w:val="0"/>
              <w:rPr>
                <w:rFonts w:ascii="黑体" w:hAnsi="黑体" w:eastAsia="黑体"/>
                <w:b w:val="0"/>
                <w:color w:val="auto"/>
                <w:sz w:val="24"/>
                <w:szCs w:val="24"/>
                <w:highlight w:val="none"/>
              </w:rPr>
            </w:pPr>
            <w:bookmarkStart w:id="62" w:name="_Toc1693504403"/>
            <w:bookmarkStart w:id="63" w:name="_Toc437566120"/>
            <w:bookmarkStart w:id="64" w:name="_Toc110851456"/>
            <w:r>
              <w:rPr>
                <w:rFonts w:hint="eastAsia" w:ascii="黑体" w:hAnsi="黑体" w:eastAsia="黑体"/>
                <w:b w:val="0"/>
                <w:color w:val="auto"/>
                <w:sz w:val="28"/>
                <w:szCs w:val="28"/>
                <w:highlight w:val="none"/>
              </w:rPr>
              <w:t>公用事业管理方面</w:t>
            </w:r>
            <w:bookmarkEnd w:id="62"/>
            <w:bookmarkEnd w:id="63"/>
            <w:bookmarkEnd w:id="64"/>
          </w:p>
        </w:tc>
      </w:tr>
      <w:tr w14:paraId="26F9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54" w:hRule="atLeast"/>
        </w:trPr>
        <w:tc>
          <w:tcPr>
            <w:tcW w:w="15100" w:type="dxa"/>
            <w:gridSpan w:val="15"/>
            <w:noWrap w:val="0"/>
            <w:vAlign w:val="center"/>
          </w:tcPr>
          <w:p w14:paraId="0317C386">
            <w:pPr>
              <w:pStyle w:val="3"/>
              <w:widowControl w:val="0"/>
              <w:spacing w:line="232" w:lineRule="exact"/>
              <w:jc w:val="center"/>
              <w:rPr>
                <w:rFonts w:ascii="宋体" w:hAnsi="宋体" w:eastAsia="宋体"/>
                <w:color w:val="auto"/>
                <w:sz w:val="15"/>
                <w:szCs w:val="15"/>
                <w:highlight w:val="none"/>
              </w:rPr>
            </w:pPr>
            <w:bookmarkStart w:id="65" w:name="_Toc692158629"/>
            <w:bookmarkStart w:id="66" w:name="_Toc1349825120"/>
            <w:bookmarkStart w:id="67" w:name="_Toc110851457"/>
            <w:r>
              <w:rPr>
                <w:rFonts w:hint="eastAsia" w:ascii="宋体" w:hAnsi="宋体" w:eastAsia="宋体"/>
                <w:color w:val="auto"/>
                <w:sz w:val="21"/>
                <w:szCs w:val="21"/>
                <w:highlight w:val="none"/>
              </w:rPr>
              <w:t>《城镇燃气管理条例》案由30项</w:t>
            </w:r>
            <w:bookmarkEnd w:id="65"/>
            <w:bookmarkEnd w:id="66"/>
            <w:bookmarkEnd w:id="67"/>
          </w:p>
        </w:tc>
      </w:tr>
      <w:tr w14:paraId="2BBC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79" w:hRule="atLeast"/>
        </w:trPr>
        <w:tc>
          <w:tcPr>
            <w:tcW w:w="610" w:type="dxa"/>
            <w:noWrap w:val="0"/>
            <w:vAlign w:val="center"/>
          </w:tcPr>
          <w:p w14:paraId="089397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41866F4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gridSpan w:val="2"/>
            <w:noWrap w:val="0"/>
            <w:vAlign w:val="center"/>
          </w:tcPr>
          <w:p w14:paraId="68FC96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14:paraId="09E6FB0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59E1F58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E9CFB2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07069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14:paraId="2A14A3C7">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57CE1A0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37D1555B">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129B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70" w:hRule="atLeast"/>
        </w:trPr>
        <w:tc>
          <w:tcPr>
            <w:tcW w:w="610" w:type="dxa"/>
            <w:shd w:val="clear" w:color="auto" w:fill="auto"/>
            <w:noWrap w:val="0"/>
            <w:vAlign w:val="center"/>
          </w:tcPr>
          <w:p w14:paraId="4519B3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noWrap w:val="0"/>
            <w:vAlign w:val="center"/>
          </w:tcPr>
          <w:p w14:paraId="3DED349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gridSpan w:val="2"/>
            <w:shd w:val="clear" w:color="auto" w:fill="auto"/>
            <w:noWrap w:val="0"/>
            <w:vAlign w:val="center"/>
          </w:tcPr>
          <w:p w14:paraId="75C9CC8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14:paraId="19FD3D2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14:paraId="2D2757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5DA282A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14:paraId="727EDBA9">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8F06B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noWrap w:val="0"/>
            <w:vAlign w:val="center"/>
          </w:tcPr>
          <w:p w14:paraId="2A3514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35B29F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5ED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6" w:hRule="atLeast"/>
        </w:trPr>
        <w:tc>
          <w:tcPr>
            <w:tcW w:w="610" w:type="dxa"/>
            <w:shd w:val="clear" w:color="auto" w:fill="auto"/>
            <w:noWrap w:val="0"/>
            <w:vAlign w:val="center"/>
          </w:tcPr>
          <w:p w14:paraId="39C1D1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noWrap w:val="0"/>
            <w:vAlign w:val="center"/>
          </w:tcPr>
          <w:p w14:paraId="19A71CA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gridSpan w:val="2"/>
            <w:shd w:val="clear" w:color="auto" w:fill="auto"/>
            <w:noWrap w:val="0"/>
            <w:vAlign w:val="center"/>
          </w:tcPr>
          <w:p w14:paraId="2D8D4E3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14:paraId="054D34D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2FE850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59BD5E0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045C3CC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noWrap w:val="0"/>
            <w:vAlign w:val="center"/>
          </w:tcPr>
          <w:p w14:paraId="0A65068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5C09BAEA">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05FECBFD">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34D9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40" w:hRule="atLeast"/>
        </w:trPr>
        <w:tc>
          <w:tcPr>
            <w:tcW w:w="610" w:type="dxa"/>
            <w:shd w:val="clear" w:color="auto" w:fill="auto"/>
            <w:noWrap w:val="0"/>
            <w:vAlign w:val="center"/>
          </w:tcPr>
          <w:p w14:paraId="5B9D05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noWrap w:val="0"/>
            <w:vAlign w:val="center"/>
          </w:tcPr>
          <w:p w14:paraId="68B5AFB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gridSpan w:val="2"/>
            <w:shd w:val="clear" w:color="auto" w:fill="auto"/>
            <w:noWrap w:val="0"/>
            <w:vAlign w:val="center"/>
          </w:tcPr>
          <w:p w14:paraId="4E11A15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14:paraId="43F939A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08DFE5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2DEDE7F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3D12595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22FA40A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4842E8FB">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61B18172">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0DF9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5" w:hRule="atLeast"/>
        </w:trPr>
        <w:tc>
          <w:tcPr>
            <w:tcW w:w="610" w:type="dxa"/>
            <w:shd w:val="clear" w:color="auto" w:fill="auto"/>
            <w:noWrap w:val="0"/>
            <w:vAlign w:val="center"/>
          </w:tcPr>
          <w:p w14:paraId="5C9E2B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noWrap w:val="0"/>
            <w:vAlign w:val="center"/>
          </w:tcPr>
          <w:p w14:paraId="326A240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gridSpan w:val="2"/>
            <w:shd w:val="clear" w:color="auto" w:fill="auto"/>
            <w:noWrap w:val="0"/>
            <w:vAlign w:val="center"/>
          </w:tcPr>
          <w:p w14:paraId="7A96F9C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14:paraId="0ABF69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4FB0B5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6FE445C4">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14:paraId="5E5064B3">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4ED454DF">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285806ED">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0D6057D7">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0DAD3F2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28F0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1" w:hRule="atLeast"/>
        </w:trPr>
        <w:tc>
          <w:tcPr>
            <w:tcW w:w="610" w:type="dxa"/>
            <w:shd w:val="clear" w:color="auto" w:fill="auto"/>
            <w:noWrap w:val="0"/>
            <w:vAlign w:val="center"/>
          </w:tcPr>
          <w:p w14:paraId="2F34DF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noWrap w:val="0"/>
            <w:vAlign w:val="center"/>
          </w:tcPr>
          <w:p w14:paraId="62FE40A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gridSpan w:val="2"/>
            <w:shd w:val="clear" w:color="auto" w:fill="auto"/>
            <w:noWrap w:val="0"/>
            <w:vAlign w:val="center"/>
          </w:tcPr>
          <w:p w14:paraId="42C680F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14:paraId="7974D1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20BB35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6D0C060E">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2EF3B4AA">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66D320B1">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632F385F">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28DA5C3A">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04D1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35" w:hRule="atLeast"/>
        </w:trPr>
        <w:tc>
          <w:tcPr>
            <w:tcW w:w="610" w:type="dxa"/>
            <w:shd w:val="clear" w:color="auto" w:fill="auto"/>
            <w:noWrap w:val="0"/>
            <w:vAlign w:val="center"/>
          </w:tcPr>
          <w:p w14:paraId="6A40EF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noWrap w:val="0"/>
            <w:vAlign w:val="center"/>
          </w:tcPr>
          <w:p w14:paraId="3862FCD7">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gridSpan w:val="2"/>
            <w:shd w:val="clear" w:color="auto" w:fill="auto"/>
            <w:noWrap w:val="0"/>
            <w:vAlign w:val="center"/>
          </w:tcPr>
          <w:p w14:paraId="6879D3CB">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14:paraId="6E2E1956">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71629892">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4616E3BA">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016F81BA">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3E7CFF58">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240CDFDD">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51BF2F36">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0DAE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0" w:hRule="atLeast"/>
        </w:trPr>
        <w:tc>
          <w:tcPr>
            <w:tcW w:w="610" w:type="dxa"/>
            <w:shd w:val="clear" w:color="auto" w:fill="auto"/>
            <w:noWrap w:val="0"/>
            <w:vAlign w:val="center"/>
          </w:tcPr>
          <w:p w14:paraId="34F0E5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noWrap w:val="0"/>
            <w:vAlign w:val="center"/>
          </w:tcPr>
          <w:p w14:paraId="640CDD1E">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gridSpan w:val="2"/>
            <w:shd w:val="clear" w:color="auto" w:fill="auto"/>
            <w:noWrap w:val="0"/>
            <w:vAlign w:val="center"/>
          </w:tcPr>
          <w:p w14:paraId="7256B6F5">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14:paraId="7799A595">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05BFA20D">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4F204F14">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262BAC2B">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2CDEE470">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381065EA">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1414AC10">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72C6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shd w:val="clear" w:color="auto" w:fill="auto"/>
            <w:noWrap w:val="0"/>
            <w:vAlign w:val="center"/>
          </w:tcPr>
          <w:p w14:paraId="2C03A6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noWrap w:val="0"/>
            <w:vAlign w:val="center"/>
          </w:tcPr>
          <w:p w14:paraId="58A2817C">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noWrap w:val="0"/>
            <w:vAlign w:val="center"/>
          </w:tcPr>
          <w:p w14:paraId="79106E9A">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14:paraId="3FE289DF">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5495D6B5">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46F36FAD">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14:paraId="56E0659A">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14:paraId="153CA5D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14:paraId="2F31CDFD">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14:paraId="416375D0">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14:paraId="5F30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0" w:hRule="atLeast"/>
        </w:trPr>
        <w:tc>
          <w:tcPr>
            <w:tcW w:w="610" w:type="dxa"/>
            <w:noWrap w:val="0"/>
            <w:vAlign w:val="center"/>
          </w:tcPr>
          <w:p w14:paraId="4139CA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5FA43DA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gridSpan w:val="2"/>
            <w:noWrap w:val="0"/>
            <w:vAlign w:val="center"/>
          </w:tcPr>
          <w:p w14:paraId="56A12E5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14:paraId="3D0D5DA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91FEC6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F457023">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34D2D3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ECCD2FA">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023B58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6CACFFCE">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3CEC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99" w:hRule="atLeast"/>
        </w:trPr>
        <w:tc>
          <w:tcPr>
            <w:tcW w:w="610" w:type="dxa"/>
            <w:vMerge w:val="restart"/>
            <w:noWrap w:val="0"/>
            <w:vAlign w:val="center"/>
          </w:tcPr>
          <w:p w14:paraId="1A5360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14:paraId="6C9A584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gridSpan w:val="2"/>
            <w:noWrap w:val="0"/>
            <w:vAlign w:val="center"/>
          </w:tcPr>
          <w:p w14:paraId="7A164B4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14:paraId="42D7BEE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BFF1A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865357B">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F754E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5B4CE75">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9FC817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168CD3C6">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3638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51" w:hRule="atLeast"/>
        </w:trPr>
        <w:tc>
          <w:tcPr>
            <w:tcW w:w="610" w:type="dxa"/>
            <w:vMerge w:val="continue"/>
            <w:noWrap w:val="0"/>
            <w:vAlign w:val="center"/>
          </w:tcPr>
          <w:p w14:paraId="707D4E8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76FDB82">
            <w:pPr>
              <w:spacing w:line="232" w:lineRule="exact"/>
              <w:rPr>
                <w:rFonts w:ascii="宋体" w:hAnsi="宋体" w:eastAsia="宋体"/>
                <w:color w:val="auto"/>
                <w:sz w:val="15"/>
                <w:szCs w:val="15"/>
                <w:highlight w:val="none"/>
              </w:rPr>
            </w:pPr>
          </w:p>
        </w:tc>
        <w:tc>
          <w:tcPr>
            <w:tcW w:w="2789" w:type="dxa"/>
            <w:gridSpan w:val="2"/>
            <w:noWrap w:val="0"/>
            <w:vAlign w:val="center"/>
          </w:tcPr>
          <w:p w14:paraId="1D7BE50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54E757D6">
            <w:pPr>
              <w:spacing w:line="232" w:lineRule="exact"/>
              <w:rPr>
                <w:rFonts w:ascii="宋体" w:hAnsi="宋体" w:eastAsia="宋体" w:cs="宋体"/>
                <w:strike/>
                <w:dstrike w:val="0"/>
                <w:color w:val="auto"/>
                <w:kern w:val="0"/>
                <w:sz w:val="15"/>
                <w:szCs w:val="15"/>
                <w:highlight w:val="none"/>
              </w:rPr>
            </w:pPr>
          </w:p>
          <w:p w14:paraId="026DD5ED">
            <w:pPr>
              <w:pStyle w:val="8"/>
              <w:rPr>
                <w:rFonts w:hint="eastAsia"/>
                <w:color w:val="auto"/>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w:t>
            </w:r>
          </w:p>
          <w:p w14:paraId="307CE11A">
            <w:pPr>
              <w:spacing w:line="232" w:lineRule="exact"/>
              <w:rPr>
                <w:rFonts w:ascii="宋体" w:hAnsi="宋体" w:eastAsia="宋体" w:cs="宋体"/>
                <w:strike/>
                <w:dstrike w:val="0"/>
                <w:color w:val="auto"/>
                <w:kern w:val="0"/>
                <w:sz w:val="15"/>
                <w:szCs w:val="15"/>
                <w:highlight w:val="none"/>
              </w:rPr>
            </w:pPr>
          </w:p>
        </w:tc>
        <w:tc>
          <w:tcPr>
            <w:tcW w:w="1982" w:type="dxa"/>
            <w:gridSpan w:val="2"/>
            <w:noWrap w:val="0"/>
            <w:vAlign w:val="center"/>
          </w:tcPr>
          <w:p w14:paraId="2E2FF931">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tc>
        <w:tc>
          <w:tcPr>
            <w:tcW w:w="897" w:type="dxa"/>
            <w:gridSpan w:val="2"/>
            <w:noWrap w:val="0"/>
            <w:vAlign w:val="center"/>
          </w:tcPr>
          <w:p w14:paraId="1B49D0C6">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5BFE13FF">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621D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4" w:hRule="atLeast"/>
        </w:trPr>
        <w:tc>
          <w:tcPr>
            <w:tcW w:w="610" w:type="dxa"/>
            <w:noWrap w:val="0"/>
            <w:vAlign w:val="center"/>
          </w:tcPr>
          <w:p w14:paraId="68F892F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22B3D45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gridSpan w:val="2"/>
            <w:noWrap w:val="0"/>
            <w:vAlign w:val="center"/>
          </w:tcPr>
          <w:p w14:paraId="3F5C799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14:paraId="674A77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62178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94593A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6DEA7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C6C3CE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22351F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143FBCE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05AD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334639E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14:paraId="235D73F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gridSpan w:val="2"/>
            <w:noWrap w:val="0"/>
            <w:vAlign w:val="center"/>
          </w:tcPr>
          <w:p w14:paraId="69FA741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14:paraId="39F1F7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D54C9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E5692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3F7A51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EEF0240">
            <w:pPr>
              <w:spacing w:line="232" w:lineRule="exact"/>
              <w:rPr>
                <w:rFonts w:ascii="宋体" w:hAnsi="宋体" w:eastAsia="宋体"/>
                <w:color w:val="auto"/>
                <w:sz w:val="15"/>
                <w:szCs w:val="15"/>
                <w:highlight w:val="none"/>
              </w:rPr>
            </w:pPr>
          </w:p>
          <w:p w14:paraId="3385CE73">
            <w:pPr>
              <w:spacing w:line="232" w:lineRule="exact"/>
              <w:rPr>
                <w:color w:val="auto"/>
                <w:highlight w:val="none"/>
              </w:rPr>
            </w:pPr>
            <w:r>
              <w:rPr>
                <w:rFonts w:hint="eastAsia" w:ascii="宋体" w:hAnsi="宋体" w:eastAsia="宋体"/>
                <w:color w:val="auto"/>
                <w:sz w:val="15"/>
                <w:szCs w:val="15"/>
                <w:highlight w:val="none"/>
              </w:rPr>
              <w:t>对燃气经营者相关违法行为，适用《城镇燃气管理条例》处罚。拒不执行的，应另行立案，适用《中华人民共和国安全生产法》“拒不执行”情形处罚。</w:t>
            </w:r>
          </w:p>
          <w:p w14:paraId="47FC4ED6">
            <w:pPr>
              <w:pStyle w:val="22"/>
              <w:ind w:left="0" w:leftChars="0" w:firstLine="0" w:firstLineChars="0"/>
              <w:rPr>
                <w:color w:val="auto"/>
                <w:highlight w:val="none"/>
              </w:rPr>
            </w:pPr>
          </w:p>
        </w:tc>
        <w:tc>
          <w:tcPr>
            <w:tcW w:w="897" w:type="dxa"/>
            <w:gridSpan w:val="2"/>
            <w:noWrap w:val="0"/>
            <w:vAlign w:val="center"/>
          </w:tcPr>
          <w:p w14:paraId="4490357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2B6E7940">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7706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1" w:hRule="atLeast"/>
        </w:trPr>
        <w:tc>
          <w:tcPr>
            <w:tcW w:w="610" w:type="dxa"/>
            <w:vMerge w:val="continue"/>
            <w:noWrap w:val="0"/>
            <w:vAlign w:val="center"/>
          </w:tcPr>
          <w:p w14:paraId="58025D21">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13D8384">
            <w:pPr>
              <w:spacing w:line="232" w:lineRule="exact"/>
              <w:rPr>
                <w:rFonts w:ascii="宋体" w:hAnsi="宋体" w:eastAsia="宋体"/>
                <w:color w:val="auto"/>
                <w:sz w:val="15"/>
                <w:szCs w:val="15"/>
                <w:highlight w:val="none"/>
              </w:rPr>
            </w:pPr>
          </w:p>
        </w:tc>
        <w:tc>
          <w:tcPr>
            <w:tcW w:w="2789" w:type="dxa"/>
            <w:gridSpan w:val="2"/>
            <w:noWrap w:val="0"/>
            <w:vAlign w:val="center"/>
          </w:tcPr>
          <w:p w14:paraId="4C0D0543">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noWrap w:val="0"/>
            <w:vAlign w:val="center"/>
          </w:tcPr>
          <w:p w14:paraId="0A4CCC32">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noWrap w:val="0"/>
            <w:vAlign w:val="center"/>
          </w:tcPr>
          <w:p w14:paraId="69C01896">
            <w:pPr>
              <w:spacing w:line="232" w:lineRule="exact"/>
              <w:ind w:firstLine="242"/>
              <w:rPr>
                <w:rFonts w:ascii="宋体" w:hAnsi="宋体" w:eastAsia="宋体" w:cs="宋体"/>
                <w:color w:val="auto"/>
                <w:kern w:val="0"/>
                <w:sz w:val="15"/>
                <w:szCs w:val="15"/>
                <w:highlight w:val="none"/>
              </w:rPr>
            </w:pPr>
          </w:p>
        </w:tc>
        <w:tc>
          <w:tcPr>
            <w:tcW w:w="897" w:type="dxa"/>
            <w:gridSpan w:val="2"/>
            <w:noWrap w:val="0"/>
            <w:vAlign w:val="center"/>
          </w:tcPr>
          <w:p w14:paraId="2A56259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14:paraId="7DBA13B5">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14:paraId="3DF4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14:paraId="318A98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6E4AA22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gridSpan w:val="2"/>
            <w:noWrap w:val="0"/>
            <w:vAlign w:val="center"/>
          </w:tcPr>
          <w:p w14:paraId="0E3F853C">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083FE46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365E463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151C76E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B9DC69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18F13C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74F200E">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32B0318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6F2AA63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E7FA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DF9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14:paraId="4E561B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2B50CEE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gridSpan w:val="2"/>
            <w:noWrap w:val="0"/>
            <w:vAlign w:val="center"/>
          </w:tcPr>
          <w:p w14:paraId="0025B771">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2425FE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9B1846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1ACFA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1B318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9708CF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E81EBC0">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2121D9F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2D6813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DDE3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01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14:paraId="39FB08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4308310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gridSpan w:val="2"/>
            <w:noWrap w:val="0"/>
            <w:vAlign w:val="center"/>
          </w:tcPr>
          <w:p w14:paraId="27391C26">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314FD6D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775CD48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2187739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955461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BC5293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B78E278">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3E1B4A89">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67AAB94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F61D8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DD1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1" w:hRule="atLeast"/>
        </w:trPr>
        <w:tc>
          <w:tcPr>
            <w:tcW w:w="610" w:type="dxa"/>
            <w:noWrap w:val="0"/>
            <w:vAlign w:val="center"/>
          </w:tcPr>
          <w:p w14:paraId="5DBBF4B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1D19DBD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gridSpan w:val="2"/>
            <w:noWrap w:val="0"/>
            <w:vAlign w:val="center"/>
          </w:tcPr>
          <w:p w14:paraId="408B536B">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7C96C42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35D1C80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152562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F31828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7695FE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46CE870">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083BAE4D">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6BD570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101ED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0DC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6" w:hRule="atLeast"/>
        </w:trPr>
        <w:tc>
          <w:tcPr>
            <w:tcW w:w="610" w:type="dxa"/>
            <w:noWrap w:val="0"/>
            <w:vAlign w:val="center"/>
          </w:tcPr>
          <w:p w14:paraId="3A6C9F7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1066ABA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gridSpan w:val="2"/>
            <w:noWrap w:val="0"/>
            <w:vAlign w:val="center"/>
          </w:tcPr>
          <w:p w14:paraId="2798566B">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14:paraId="71E27CF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22396238">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ED1B1E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3C4A205">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975F25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79E2F26">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110E446B">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432980F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E4927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99F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9" w:hRule="atLeast"/>
        </w:trPr>
        <w:tc>
          <w:tcPr>
            <w:tcW w:w="610" w:type="dxa"/>
            <w:noWrap w:val="0"/>
            <w:vAlign w:val="center"/>
          </w:tcPr>
          <w:p w14:paraId="5A3746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14:paraId="102119B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gridSpan w:val="2"/>
            <w:noWrap w:val="0"/>
            <w:vAlign w:val="center"/>
          </w:tcPr>
          <w:p w14:paraId="5C920E24">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14:paraId="1DA34562">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186E98B1">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47F3674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4CBA16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72AA52C">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8511E9D">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79492D3D">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369D40B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41B76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041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3" w:hRule="atLeast"/>
        </w:trPr>
        <w:tc>
          <w:tcPr>
            <w:tcW w:w="610" w:type="dxa"/>
            <w:noWrap w:val="0"/>
            <w:vAlign w:val="center"/>
          </w:tcPr>
          <w:p w14:paraId="7A464C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14:paraId="373622B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gridSpan w:val="2"/>
            <w:noWrap w:val="0"/>
            <w:vAlign w:val="center"/>
          </w:tcPr>
          <w:p w14:paraId="58393A3A">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14:paraId="4F66FF25">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7CD6EA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DCBCC15">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FCD5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81BD9F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69D98E4">
            <w:pPr>
              <w:spacing w:line="212" w:lineRule="exact"/>
              <w:rPr>
                <w:rFonts w:hint="eastAsia" w:ascii="宋体" w:hAnsi="宋体" w:eastAsia="宋体"/>
                <w:color w:val="auto"/>
                <w:sz w:val="15"/>
                <w:szCs w:val="15"/>
                <w:highlight w:val="none"/>
              </w:rPr>
            </w:pPr>
          </w:p>
          <w:p w14:paraId="1BC4362E">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225D16B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677EC5F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426E46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31B4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2" w:hRule="atLeast"/>
        </w:trPr>
        <w:tc>
          <w:tcPr>
            <w:tcW w:w="610" w:type="dxa"/>
            <w:noWrap w:val="0"/>
            <w:vAlign w:val="center"/>
          </w:tcPr>
          <w:p w14:paraId="24B9EE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14:paraId="3A7042E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gridSpan w:val="2"/>
            <w:noWrap w:val="0"/>
            <w:vAlign w:val="center"/>
          </w:tcPr>
          <w:p w14:paraId="020A16A2">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14:paraId="4AD8FFD8">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5CDA1D85">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670CF7AC">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876CD6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B6F2D5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342ABFD">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14:paraId="59094FD5">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14:paraId="089EEE1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14:paraId="6C63AFA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1A71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2" w:hRule="atLeast"/>
        </w:trPr>
        <w:tc>
          <w:tcPr>
            <w:tcW w:w="610" w:type="dxa"/>
            <w:vMerge w:val="restart"/>
            <w:noWrap w:val="0"/>
            <w:vAlign w:val="center"/>
          </w:tcPr>
          <w:p w14:paraId="7569D6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noWrap w:val="0"/>
            <w:vAlign w:val="center"/>
          </w:tcPr>
          <w:p w14:paraId="569AB67F">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gridSpan w:val="2"/>
            <w:vMerge w:val="restart"/>
            <w:noWrap w:val="0"/>
            <w:vAlign w:val="center"/>
          </w:tcPr>
          <w:p w14:paraId="6BF79F5F">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1F4FADAE">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64265A96">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0DE3570">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B824E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17658D2">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7B0BF47">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1E4658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5154A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42E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2" w:hRule="atLeast"/>
        </w:trPr>
        <w:tc>
          <w:tcPr>
            <w:tcW w:w="610" w:type="dxa"/>
            <w:vMerge w:val="continue"/>
            <w:noWrap w:val="0"/>
            <w:vAlign w:val="center"/>
          </w:tcPr>
          <w:p w14:paraId="06123FA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663EBC6">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14:paraId="73E9F137">
            <w:pPr>
              <w:spacing w:line="190" w:lineRule="exact"/>
              <w:rPr>
                <w:rFonts w:ascii="宋体" w:hAnsi="宋体" w:eastAsia="宋体" w:cs="宋体"/>
                <w:color w:val="auto"/>
                <w:sz w:val="15"/>
                <w:szCs w:val="15"/>
                <w:highlight w:val="none"/>
              </w:rPr>
            </w:pPr>
          </w:p>
        </w:tc>
        <w:tc>
          <w:tcPr>
            <w:tcW w:w="851" w:type="dxa"/>
            <w:noWrap w:val="0"/>
            <w:vAlign w:val="center"/>
          </w:tcPr>
          <w:p w14:paraId="5C1C96E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70CCDC7B">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66AD59B6">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863D90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7B6DE0A">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DA3CB2F">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6A86C468">
            <w:pPr>
              <w:spacing w:line="232" w:lineRule="exact"/>
              <w:jc w:val="center"/>
              <w:rPr>
                <w:rFonts w:ascii="宋体" w:hAnsi="宋体" w:eastAsia="宋体" w:cs="宋体"/>
                <w:color w:val="auto"/>
                <w:kern w:val="0"/>
                <w:sz w:val="15"/>
                <w:szCs w:val="15"/>
                <w:highlight w:val="none"/>
              </w:rPr>
            </w:pPr>
          </w:p>
        </w:tc>
      </w:tr>
      <w:tr w14:paraId="3460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7" w:hRule="atLeast"/>
        </w:trPr>
        <w:tc>
          <w:tcPr>
            <w:tcW w:w="610" w:type="dxa"/>
            <w:vMerge w:val="restart"/>
            <w:noWrap w:val="0"/>
            <w:vAlign w:val="center"/>
          </w:tcPr>
          <w:p w14:paraId="36A1BA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noWrap w:val="0"/>
            <w:vAlign w:val="center"/>
          </w:tcPr>
          <w:p w14:paraId="59B41A1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gridSpan w:val="2"/>
            <w:vMerge w:val="restart"/>
            <w:noWrap w:val="0"/>
            <w:vAlign w:val="center"/>
          </w:tcPr>
          <w:p w14:paraId="197564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50395F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4DB8AE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4E519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24ECE3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51554D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DC36D27">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2842D6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9F6CA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56F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5" w:hRule="atLeast"/>
        </w:trPr>
        <w:tc>
          <w:tcPr>
            <w:tcW w:w="610" w:type="dxa"/>
            <w:vMerge w:val="continue"/>
            <w:noWrap w:val="0"/>
            <w:vAlign w:val="center"/>
          </w:tcPr>
          <w:p w14:paraId="5F9C9E3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AA7F54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14:paraId="27EA71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1C291A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0FF668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570078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BD19E9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10E990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3DF5545">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6071F027">
            <w:pPr>
              <w:spacing w:line="232" w:lineRule="exact"/>
              <w:jc w:val="center"/>
              <w:rPr>
                <w:rFonts w:ascii="宋体" w:hAnsi="宋体" w:eastAsia="宋体" w:cs="宋体"/>
                <w:color w:val="auto"/>
                <w:kern w:val="0"/>
                <w:sz w:val="15"/>
                <w:szCs w:val="15"/>
                <w:highlight w:val="none"/>
              </w:rPr>
            </w:pPr>
          </w:p>
        </w:tc>
      </w:tr>
      <w:tr w14:paraId="78E0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2" w:hRule="atLeast"/>
        </w:trPr>
        <w:tc>
          <w:tcPr>
            <w:tcW w:w="610" w:type="dxa"/>
            <w:vMerge w:val="restart"/>
            <w:noWrap w:val="0"/>
            <w:vAlign w:val="center"/>
          </w:tcPr>
          <w:p w14:paraId="19A3AD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noWrap w:val="0"/>
            <w:vAlign w:val="center"/>
          </w:tcPr>
          <w:p w14:paraId="7DFE5C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gridSpan w:val="2"/>
            <w:vMerge w:val="restart"/>
            <w:noWrap w:val="0"/>
            <w:vAlign w:val="center"/>
          </w:tcPr>
          <w:p w14:paraId="12473EF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3733B8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111C17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2F8EEA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028204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92806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C3E879D">
            <w:pPr>
              <w:spacing w:line="17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15B123F1">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1428693">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93C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6" w:hRule="atLeast"/>
        </w:trPr>
        <w:tc>
          <w:tcPr>
            <w:tcW w:w="610" w:type="dxa"/>
            <w:vMerge w:val="continue"/>
            <w:noWrap w:val="0"/>
            <w:vAlign w:val="center"/>
          </w:tcPr>
          <w:p w14:paraId="0F77C89E">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588186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52EF7EB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14:paraId="11F3AB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41AA8C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7ECC2B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2175C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6A3624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2D29412">
            <w:pPr>
              <w:spacing w:line="17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5D260188">
            <w:pPr>
              <w:spacing w:line="170" w:lineRule="exact"/>
              <w:jc w:val="center"/>
              <w:rPr>
                <w:rFonts w:ascii="宋体" w:hAnsi="宋体" w:eastAsia="宋体" w:cs="宋体"/>
                <w:color w:val="auto"/>
                <w:kern w:val="0"/>
                <w:sz w:val="15"/>
                <w:szCs w:val="15"/>
                <w:highlight w:val="none"/>
              </w:rPr>
            </w:pPr>
          </w:p>
        </w:tc>
      </w:tr>
      <w:tr w14:paraId="1EE1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vMerge w:val="restart"/>
            <w:noWrap w:val="0"/>
            <w:vAlign w:val="center"/>
          </w:tcPr>
          <w:p w14:paraId="518950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noWrap w:val="0"/>
            <w:vAlign w:val="center"/>
          </w:tcPr>
          <w:p w14:paraId="788CFF8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gridSpan w:val="2"/>
            <w:vMerge w:val="restart"/>
            <w:noWrap w:val="0"/>
            <w:vAlign w:val="center"/>
          </w:tcPr>
          <w:p w14:paraId="40CF18C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72F69F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004E9F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78480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B1FD6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48AE6F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2793391">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noWrap w:val="0"/>
            <w:vAlign w:val="center"/>
          </w:tcPr>
          <w:p w14:paraId="01CA8E2E">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2FB1A02">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518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5" w:hRule="atLeast"/>
        </w:trPr>
        <w:tc>
          <w:tcPr>
            <w:tcW w:w="610" w:type="dxa"/>
            <w:vMerge w:val="continue"/>
            <w:noWrap w:val="0"/>
            <w:vAlign w:val="center"/>
          </w:tcPr>
          <w:p w14:paraId="726AD62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521BD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14:paraId="6831A6A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362DEC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204C2D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64E20C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F85EE7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EC6933A">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3A5C86F">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noWrap w:val="0"/>
            <w:vAlign w:val="center"/>
          </w:tcPr>
          <w:p w14:paraId="2B34DB19">
            <w:pPr>
              <w:spacing w:line="170" w:lineRule="exact"/>
              <w:jc w:val="center"/>
              <w:rPr>
                <w:rFonts w:ascii="宋体" w:hAnsi="宋体" w:eastAsia="宋体" w:cs="宋体"/>
                <w:color w:val="auto"/>
                <w:kern w:val="0"/>
                <w:sz w:val="15"/>
                <w:szCs w:val="15"/>
                <w:highlight w:val="none"/>
              </w:rPr>
            </w:pPr>
          </w:p>
        </w:tc>
      </w:tr>
      <w:tr w14:paraId="764F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6" w:hRule="atLeast"/>
        </w:trPr>
        <w:tc>
          <w:tcPr>
            <w:tcW w:w="610" w:type="dxa"/>
            <w:vMerge w:val="restart"/>
            <w:noWrap w:val="0"/>
            <w:vAlign w:val="center"/>
          </w:tcPr>
          <w:p w14:paraId="41924E7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noWrap w:val="0"/>
            <w:vAlign w:val="center"/>
          </w:tcPr>
          <w:p w14:paraId="0A3F01E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gridSpan w:val="2"/>
            <w:vMerge w:val="restart"/>
            <w:noWrap w:val="0"/>
            <w:vAlign w:val="center"/>
          </w:tcPr>
          <w:p w14:paraId="7E711456">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14:paraId="7F1818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22A5BD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36A429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2424AF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F28E86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628D41D">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noWrap w:val="0"/>
            <w:vAlign w:val="center"/>
          </w:tcPr>
          <w:p w14:paraId="08D6774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D1B9AE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E8B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4" w:hRule="atLeast"/>
        </w:trPr>
        <w:tc>
          <w:tcPr>
            <w:tcW w:w="610" w:type="dxa"/>
            <w:vMerge w:val="continue"/>
            <w:noWrap w:val="0"/>
            <w:vAlign w:val="center"/>
          </w:tcPr>
          <w:p w14:paraId="6BCAB99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64C2039">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gridSpan w:val="2"/>
            <w:vMerge w:val="continue"/>
            <w:noWrap w:val="0"/>
            <w:vAlign w:val="center"/>
          </w:tcPr>
          <w:p w14:paraId="3CBD26B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14:paraId="0F7B82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2AE0EB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466028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2CFA86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9C9D16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7AD2520">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3C85F3F2">
            <w:pPr>
              <w:spacing w:line="232" w:lineRule="exact"/>
              <w:jc w:val="center"/>
              <w:rPr>
                <w:rFonts w:ascii="宋体" w:hAnsi="宋体" w:eastAsia="宋体" w:cs="宋体"/>
                <w:color w:val="auto"/>
                <w:kern w:val="0"/>
                <w:sz w:val="15"/>
                <w:szCs w:val="15"/>
                <w:highlight w:val="none"/>
              </w:rPr>
            </w:pPr>
          </w:p>
        </w:tc>
      </w:tr>
      <w:tr w14:paraId="77DE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3" w:hRule="atLeast"/>
        </w:trPr>
        <w:tc>
          <w:tcPr>
            <w:tcW w:w="610" w:type="dxa"/>
            <w:vMerge w:val="restart"/>
            <w:noWrap w:val="0"/>
            <w:vAlign w:val="center"/>
          </w:tcPr>
          <w:p w14:paraId="4CE781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noWrap w:val="0"/>
            <w:vAlign w:val="center"/>
          </w:tcPr>
          <w:p w14:paraId="1180DEB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gridSpan w:val="2"/>
            <w:noWrap w:val="0"/>
            <w:vAlign w:val="center"/>
          </w:tcPr>
          <w:p w14:paraId="439CA102">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14:paraId="62B682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5746E5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7B756C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6E99C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2B8E8C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63CCAA3">
            <w:pPr>
              <w:pStyle w:val="22"/>
              <w:ind w:left="0" w:leftChars="0" w:firstLine="0" w:firstLineChars="0"/>
              <w:rPr>
                <w:rFonts w:ascii="宋体" w:hAnsi="宋体" w:eastAsia="宋体" w:cs="宋体"/>
                <w:color w:val="auto"/>
                <w:kern w:val="0"/>
                <w:sz w:val="15"/>
                <w:szCs w:val="15"/>
                <w:highlight w:val="none"/>
              </w:rPr>
            </w:pPr>
          </w:p>
        </w:tc>
        <w:tc>
          <w:tcPr>
            <w:tcW w:w="897" w:type="dxa"/>
            <w:gridSpan w:val="2"/>
            <w:noWrap w:val="0"/>
            <w:vAlign w:val="center"/>
          </w:tcPr>
          <w:p w14:paraId="23DFF4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1EC350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787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59AB403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4E2EED4">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gridSpan w:val="2"/>
            <w:noWrap w:val="0"/>
            <w:vAlign w:val="center"/>
          </w:tcPr>
          <w:p w14:paraId="002FC098">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14:paraId="1F1AF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14:paraId="3C8138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14:paraId="326E6B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B80FFF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E8F42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6F6BAC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0B1D18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BF726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04F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14:paraId="3C12F5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noWrap w:val="0"/>
            <w:vAlign w:val="center"/>
          </w:tcPr>
          <w:p w14:paraId="224A39C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gridSpan w:val="2"/>
            <w:noWrap w:val="0"/>
            <w:vAlign w:val="center"/>
          </w:tcPr>
          <w:p w14:paraId="65412975">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14:paraId="5E6638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D74C5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E5E891F">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6C8C7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4FD2B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noWrap w:val="0"/>
            <w:vAlign w:val="center"/>
          </w:tcPr>
          <w:p w14:paraId="51A29F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E06CC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0B8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3" w:hRule="atLeast"/>
        </w:trPr>
        <w:tc>
          <w:tcPr>
            <w:tcW w:w="610" w:type="dxa"/>
            <w:noWrap w:val="0"/>
            <w:vAlign w:val="center"/>
          </w:tcPr>
          <w:p w14:paraId="327328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14:paraId="3F1A7623">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gridSpan w:val="2"/>
            <w:noWrap w:val="0"/>
            <w:vAlign w:val="center"/>
          </w:tcPr>
          <w:p w14:paraId="3A80D03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14:paraId="6CCC81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14:paraId="6B2D8D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DC5C549">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14:paraId="5A07905A">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2F7A4F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A197E8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38B7D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00A2E9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69E4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4" w:hRule="atLeast"/>
        </w:trPr>
        <w:tc>
          <w:tcPr>
            <w:tcW w:w="610" w:type="dxa"/>
            <w:noWrap w:val="0"/>
            <w:vAlign w:val="center"/>
          </w:tcPr>
          <w:p w14:paraId="1465A2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noWrap w:val="0"/>
            <w:vAlign w:val="center"/>
          </w:tcPr>
          <w:p w14:paraId="256278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gridSpan w:val="2"/>
            <w:noWrap w:val="0"/>
            <w:vAlign w:val="center"/>
          </w:tcPr>
          <w:p w14:paraId="397BFAE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14:paraId="12DB80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CDC74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76797A8">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14:paraId="2348491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5117AC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799D2B1">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54B5B3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CE854E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844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6" w:hRule="atLeast"/>
        </w:trPr>
        <w:tc>
          <w:tcPr>
            <w:tcW w:w="15100" w:type="dxa"/>
            <w:gridSpan w:val="15"/>
            <w:noWrap w:val="0"/>
            <w:vAlign w:val="center"/>
          </w:tcPr>
          <w:p w14:paraId="44613C71">
            <w:pPr>
              <w:pStyle w:val="3"/>
              <w:widowControl w:val="0"/>
              <w:spacing w:line="232" w:lineRule="exact"/>
              <w:jc w:val="center"/>
              <w:rPr>
                <w:rFonts w:ascii="宋体" w:hAnsi="宋体" w:eastAsia="宋体"/>
                <w:color w:val="auto"/>
                <w:sz w:val="15"/>
                <w:szCs w:val="15"/>
                <w:highlight w:val="none"/>
              </w:rPr>
            </w:pPr>
            <w:bookmarkStart w:id="68" w:name="_Toc1968530984"/>
            <w:bookmarkStart w:id="69" w:name="_Toc110851458"/>
            <w:bookmarkStart w:id="70" w:name="_Toc1947883782"/>
            <w:r>
              <w:rPr>
                <w:rFonts w:hint="eastAsia" w:ascii="宋体" w:hAnsi="宋体" w:eastAsia="宋体"/>
                <w:color w:val="auto"/>
                <w:sz w:val="21"/>
                <w:szCs w:val="21"/>
                <w:highlight w:val="none"/>
              </w:rPr>
              <w:t>《北京市燃气管理条例》案由26项</w:t>
            </w:r>
            <w:bookmarkEnd w:id="68"/>
            <w:bookmarkEnd w:id="69"/>
            <w:bookmarkEnd w:id="70"/>
          </w:p>
        </w:tc>
      </w:tr>
      <w:tr w14:paraId="5FAD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789A817A">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noWrap w:val="0"/>
            <w:vAlign w:val="center"/>
          </w:tcPr>
          <w:p w14:paraId="61E845D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gridSpan w:val="2"/>
            <w:noWrap w:val="0"/>
            <w:vAlign w:val="center"/>
          </w:tcPr>
          <w:p w14:paraId="5BE8B03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14:paraId="413D449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14:paraId="70B6EB7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3489B5A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23677312">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F68E429">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19255EC5">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23C532F7">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09E124C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7D29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1CACBADE">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noWrap w:val="0"/>
            <w:vAlign w:val="center"/>
          </w:tcPr>
          <w:p w14:paraId="59AC8CB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gridSpan w:val="2"/>
            <w:noWrap w:val="0"/>
            <w:vAlign w:val="center"/>
          </w:tcPr>
          <w:p w14:paraId="1BBD709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14:paraId="4F5A858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14:paraId="5D1423B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14:paraId="05C19CC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5827FF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52F47C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14:paraId="50A4F0CD">
            <w:pPr>
              <w:spacing w:line="232" w:lineRule="exact"/>
              <w:rPr>
                <w:rFonts w:ascii="宋体" w:hAnsi="宋体" w:eastAsia="宋体" w:cs="仿宋_GB2312"/>
                <w:color w:val="auto"/>
                <w:kern w:val="0"/>
                <w:sz w:val="15"/>
                <w:szCs w:val="15"/>
                <w:highlight w:val="none"/>
              </w:rPr>
            </w:pPr>
          </w:p>
        </w:tc>
        <w:tc>
          <w:tcPr>
            <w:tcW w:w="1982" w:type="dxa"/>
            <w:gridSpan w:val="2"/>
            <w:noWrap w:val="0"/>
            <w:vAlign w:val="center"/>
          </w:tcPr>
          <w:p w14:paraId="3E2B6E69">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110D1E9E">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4F427D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5BE8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0" w:hRule="atLeast"/>
        </w:trPr>
        <w:tc>
          <w:tcPr>
            <w:tcW w:w="610" w:type="dxa"/>
            <w:noWrap w:val="0"/>
            <w:vAlign w:val="center"/>
          </w:tcPr>
          <w:p w14:paraId="5B15303F">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noWrap w:val="0"/>
            <w:vAlign w:val="center"/>
          </w:tcPr>
          <w:p w14:paraId="115B7F4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gridSpan w:val="2"/>
            <w:noWrap w:val="0"/>
            <w:vAlign w:val="center"/>
          </w:tcPr>
          <w:p w14:paraId="24E8271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14:paraId="3835560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14:paraId="1DB6D47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14:paraId="44E85E5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54D39C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089FB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08462A4E">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5CD1ADB4">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3B942A8C">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714B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0" w:hRule="atLeast"/>
        </w:trPr>
        <w:tc>
          <w:tcPr>
            <w:tcW w:w="610" w:type="dxa"/>
            <w:noWrap w:val="0"/>
            <w:vAlign w:val="center"/>
          </w:tcPr>
          <w:p w14:paraId="2CE0D950">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noWrap w:val="0"/>
            <w:vAlign w:val="center"/>
          </w:tcPr>
          <w:p w14:paraId="583B9C69">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gridSpan w:val="2"/>
            <w:noWrap w:val="0"/>
            <w:vAlign w:val="center"/>
          </w:tcPr>
          <w:p w14:paraId="27F57CE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14:paraId="19DD77FD">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07F44D6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19F54DD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647C847">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EAFE38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7FA9C91E">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14:paraId="3FF3E1E9">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noWrap w:val="0"/>
            <w:vAlign w:val="center"/>
          </w:tcPr>
          <w:p w14:paraId="67691FFD">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6323EE0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3EEC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6F0F1E84">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noWrap w:val="0"/>
            <w:vAlign w:val="center"/>
          </w:tcPr>
          <w:p w14:paraId="1DDC36A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gridSpan w:val="2"/>
            <w:noWrap w:val="0"/>
            <w:vAlign w:val="center"/>
          </w:tcPr>
          <w:p w14:paraId="677323D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14:paraId="151DBA9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27DA557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07D0CF2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0956BAF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8C7F06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355162C6">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249EED2F">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3F6ED1F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267F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3" w:hRule="atLeast"/>
        </w:trPr>
        <w:tc>
          <w:tcPr>
            <w:tcW w:w="610" w:type="dxa"/>
            <w:noWrap w:val="0"/>
            <w:vAlign w:val="center"/>
          </w:tcPr>
          <w:p w14:paraId="149B15A2">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noWrap w:val="0"/>
            <w:vAlign w:val="center"/>
          </w:tcPr>
          <w:p w14:paraId="36AD421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gridSpan w:val="2"/>
            <w:noWrap w:val="0"/>
            <w:vAlign w:val="center"/>
          </w:tcPr>
          <w:p w14:paraId="16853D1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14:paraId="615C544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1B2E005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2BAF5F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0FC2F420">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33E529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76438678">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3F605853">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07857CD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0CB7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6" w:hRule="atLeast"/>
        </w:trPr>
        <w:tc>
          <w:tcPr>
            <w:tcW w:w="610" w:type="dxa"/>
            <w:noWrap w:val="0"/>
            <w:vAlign w:val="center"/>
          </w:tcPr>
          <w:p w14:paraId="7DDB62E6">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noWrap w:val="0"/>
            <w:vAlign w:val="center"/>
          </w:tcPr>
          <w:p w14:paraId="2B691AAB">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gridSpan w:val="2"/>
            <w:noWrap w:val="0"/>
            <w:vAlign w:val="center"/>
          </w:tcPr>
          <w:p w14:paraId="3285FC6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14:paraId="4952B14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210EA0E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0B3954E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35CCC42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0AD047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19EEF415">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70BEEF5D">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01B68EA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359E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2" w:hRule="atLeast"/>
        </w:trPr>
        <w:tc>
          <w:tcPr>
            <w:tcW w:w="610" w:type="dxa"/>
            <w:noWrap w:val="0"/>
            <w:vAlign w:val="center"/>
          </w:tcPr>
          <w:p w14:paraId="0D64DADA">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noWrap w:val="0"/>
            <w:vAlign w:val="center"/>
          </w:tcPr>
          <w:p w14:paraId="62D93BF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noWrap w:val="0"/>
            <w:vAlign w:val="center"/>
          </w:tcPr>
          <w:p w14:paraId="3815131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14:paraId="379B835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510A878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4CA5486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280F2B0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A5C360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3CE8937A">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0D701125">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5F36D2CB">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05C9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4" w:hRule="atLeast"/>
        </w:trPr>
        <w:tc>
          <w:tcPr>
            <w:tcW w:w="610" w:type="dxa"/>
            <w:noWrap w:val="0"/>
            <w:vAlign w:val="center"/>
          </w:tcPr>
          <w:p w14:paraId="5C717D26">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noWrap w:val="0"/>
            <w:vAlign w:val="center"/>
          </w:tcPr>
          <w:p w14:paraId="0CB3D07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gridSpan w:val="2"/>
            <w:noWrap w:val="0"/>
            <w:vAlign w:val="center"/>
          </w:tcPr>
          <w:p w14:paraId="012202E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14:paraId="45DC88A7">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29E523A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496A244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3EABDA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F30E59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52335471">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755688A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26F2DF6F">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08C7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4" w:hRule="atLeast"/>
        </w:trPr>
        <w:tc>
          <w:tcPr>
            <w:tcW w:w="610" w:type="dxa"/>
            <w:noWrap w:val="0"/>
            <w:vAlign w:val="center"/>
          </w:tcPr>
          <w:p w14:paraId="31DC9607">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noWrap w:val="0"/>
            <w:vAlign w:val="center"/>
          </w:tcPr>
          <w:p w14:paraId="1DD431A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gridSpan w:val="2"/>
            <w:noWrap w:val="0"/>
            <w:vAlign w:val="center"/>
          </w:tcPr>
          <w:p w14:paraId="5F4C2E4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14:paraId="4F905B6A">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47DEF69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57881C1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31662B4">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761327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2C8ADFBF">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309449EA">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1E8C0C18">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2B2F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0A6394AF">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noWrap w:val="0"/>
            <w:vAlign w:val="center"/>
          </w:tcPr>
          <w:p w14:paraId="22E449EC">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gridSpan w:val="2"/>
            <w:noWrap w:val="0"/>
            <w:vAlign w:val="center"/>
          </w:tcPr>
          <w:p w14:paraId="30C822E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14:paraId="66C584C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7BFF8B48">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70031E19">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6F7BFE28">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662046A">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7D20A878">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4B4445F8">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2D00A6E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47FD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37" w:hRule="atLeast"/>
        </w:trPr>
        <w:tc>
          <w:tcPr>
            <w:tcW w:w="610" w:type="dxa"/>
            <w:noWrap w:val="0"/>
            <w:vAlign w:val="center"/>
          </w:tcPr>
          <w:p w14:paraId="0AF3A560">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noWrap w:val="0"/>
            <w:vAlign w:val="center"/>
          </w:tcPr>
          <w:p w14:paraId="22F027E5">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gridSpan w:val="2"/>
            <w:noWrap w:val="0"/>
            <w:vAlign w:val="center"/>
          </w:tcPr>
          <w:p w14:paraId="0C1C7BF2">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14:paraId="5B78C443">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36581328">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65BFDDD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16F31533">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5362EE8">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16FFD4CB">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419D8CCE">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7C5D76BD">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660C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3" w:hRule="atLeast"/>
        </w:trPr>
        <w:tc>
          <w:tcPr>
            <w:tcW w:w="610" w:type="dxa"/>
            <w:noWrap w:val="0"/>
            <w:vAlign w:val="center"/>
          </w:tcPr>
          <w:p w14:paraId="3E711C2B">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noWrap w:val="0"/>
            <w:vAlign w:val="center"/>
          </w:tcPr>
          <w:p w14:paraId="101E5FD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gridSpan w:val="2"/>
            <w:noWrap w:val="0"/>
            <w:vAlign w:val="center"/>
          </w:tcPr>
          <w:p w14:paraId="4EFB0000">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14:paraId="2321EEAB">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14:paraId="289FB029">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4A7CE7A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726D7E83">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7D4791E">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6564B4DF">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14:paraId="2211B1AF">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14:paraId="5D134BFB">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14:paraId="3804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3" w:hRule="atLeast"/>
        </w:trPr>
        <w:tc>
          <w:tcPr>
            <w:tcW w:w="610" w:type="dxa"/>
            <w:noWrap w:val="0"/>
            <w:vAlign w:val="center"/>
          </w:tcPr>
          <w:p w14:paraId="6680E6B0">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noWrap w:val="0"/>
            <w:vAlign w:val="center"/>
          </w:tcPr>
          <w:p w14:paraId="1601E47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gridSpan w:val="2"/>
            <w:noWrap w:val="0"/>
            <w:vAlign w:val="center"/>
          </w:tcPr>
          <w:p w14:paraId="31F5BED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14:paraId="0CD5B46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14:paraId="3B2FDCC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04BF04F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737C1F71">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5F073A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2BE7B815">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14:paraId="5158E36A">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14:paraId="7FAA85C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B99687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7112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7" w:hRule="atLeast"/>
        </w:trPr>
        <w:tc>
          <w:tcPr>
            <w:tcW w:w="610" w:type="dxa"/>
            <w:noWrap w:val="0"/>
            <w:vAlign w:val="center"/>
          </w:tcPr>
          <w:p w14:paraId="3AB19865">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noWrap w:val="0"/>
            <w:vAlign w:val="center"/>
          </w:tcPr>
          <w:p w14:paraId="22C40A51">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gridSpan w:val="2"/>
            <w:noWrap w:val="0"/>
            <w:vAlign w:val="center"/>
          </w:tcPr>
          <w:p w14:paraId="62BF424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14:paraId="132093CC">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14:paraId="67029A0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2A7F979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3D20A91A">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CFD974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66F7EA54">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6B9D991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5CA323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6907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14:paraId="3EE9997B">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noWrap w:val="0"/>
            <w:vAlign w:val="center"/>
          </w:tcPr>
          <w:p w14:paraId="1053A39E">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gridSpan w:val="2"/>
            <w:noWrap w:val="0"/>
            <w:vAlign w:val="center"/>
          </w:tcPr>
          <w:p w14:paraId="45BFCA0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14:paraId="760F812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14:paraId="5EFA01F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14:paraId="4541D84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2C7EC40B">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5ED16A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204937D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14:paraId="6A6528B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5370F5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1187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6" w:hRule="atLeast"/>
        </w:trPr>
        <w:tc>
          <w:tcPr>
            <w:tcW w:w="610" w:type="dxa"/>
            <w:noWrap w:val="0"/>
            <w:vAlign w:val="center"/>
          </w:tcPr>
          <w:p w14:paraId="663F1D67">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noWrap w:val="0"/>
            <w:vAlign w:val="center"/>
          </w:tcPr>
          <w:p w14:paraId="5928DA9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gridSpan w:val="2"/>
            <w:noWrap w:val="0"/>
            <w:vAlign w:val="center"/>
          </w:tcPr>
          <w:p w14:paraId="020DA27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14:paraId="712B8E9D">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14:paraId="463A7B4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14:paraId="26D3EC7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0A0A50F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A529796">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2EBF6BF4">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14:paraId="6ED58123">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3ABC957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7AD3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7" w:hRule="atLeast"/>
        </w:trPr>
        <w:tc>
          <w:tcPr>
            <w:tcW w:w="610" w:type="dxa"/>
            <w:noWrap w:val="0"/>
            <w:vAlign w:val="center"/>
          </w:tcPr>
          <w:p w14:paraId="372C8B03">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noWrap w:val="0"/>
            <w:vAlign w:val="center"/>
          </w:tcPr>
          <w:p w14:paraId="17B0B467">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gridSpan w:val="2"/>
            <w:noWrap w:val="0"/>
            <w:vAlign w:val="center"/>
          </w:tcPr>
          <w:p w14:paraId="610EEF1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5ADDED61">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14:paraId="27195ED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14:paraId="46F79C39">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14:paraId="6C53041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516C4430">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D512979">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7748DE48">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7D8FCC8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14:paraId="1F7E621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14:paraId="703F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1" w:hRule="atLeast"/>
        </w:trPr>
        <w:tc>
          <w:tcPr>
            <w:tcW w:w="610" w:type="dxa"/>
            <w:noWrap w:val="0"/>
            <w:vAlign w:val="center"/>
          </w:tcPr>
          <w:p w14:paraId="5F0B3366">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noWrap w:val="0"/>
            <w:vAlign w:val="center"/>
          </w:tcPr>
          <w:p w14:paraId="68292F2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gridSpan w:val="2"/>
            <w:noWrap w:val="0"/>
            <w:vAlign w:val="center"/>
          </w:tcPr>
          <w:p w14:paraId="1D0D935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14:paraId="76763B4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14:paraId="26F50C3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6B7CAD3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6A64218C">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0CD8F43">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419ED759">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1B442FFF">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3CAAFBA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4D86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2" w:hRule="atLeast"/>
        </w:trPr>
        <w:tc>
          <w:tcPr>
            <w:tcW w:w="610" w:type="dxa"/>
            <w:noWrap w:val="0"/>
            <w:vAlign w:val="center"/>
          </w:tcPr>
          <w:p w14:paraId="2F526F65">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noWrap w:val="0"/>
            <w:vAlign w:val="center"/>
          </w:tcPr>
          <w:p w14:paraId="74101F58">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gridSpan w:val="2"/>
            <w:noWrap w:val="0"/>
            <w:vAlign w:val="center"/>
          </w:tcPr>
          <w:p w14:paraId="36DB41F7">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46688B04">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14:paraId="0824762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14:paraId="4F052F50">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noWrap w:val="0"/>
            <w:vAlign w:val="center"/>
          </w:tcPr>
          <w:p w14:paraId="00226B36">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14:paraId="46F0A739">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14:paraId="42D117F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02C0D58E">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14:paraId="3D63B6E8">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noWrap w:val="0"/>
            <w:vAlign w:val="center"/>
          </w:tcPr>
          <w:p w14:paraId="178405F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2F15185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7642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0" w:hRule="atLeast"/>
        </w:trPr>
        <w:tc>
          <w:tcPr>
            <w:tcW w:w="610" w:type="dxa"/>
            <w:noWrap w:val="0"/>
            <w:vAlign w:val="center"/>
          </w:tcPr>
          <w:p w14:paraId="64E48569">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noWrap w:val="0"/>
            <w:vAlign w:val="center"/>
          </w:tcPr>
          <w:p w14:paraId="614B791F">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gridSpan w:val="2"/>
            <w:noWrap w:val="0"/>
            <w:vAlign w:val="center"/>
          </w:tcPr>
          <w:p w14:paraId="7275518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14:paraId="50DD92B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14:paraId="4BE4BDE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14:paraId="620C9F1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2EAF1930">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F814242">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732748F4">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388B507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56C81A9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3A74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14:paraId="7C66BC04">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noWrap w:val="0"/>
            <w:vAlign w:val="center"/>
          </w:tcPr>
          <w:p w14:paraId="3FDF5479">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gridSpan w:val="2"/>
            <w:noWrap w:val="0"/>
            <w:vAlign w:val="center"/>
          </w:tcPr>
          <w:p w14:paraId="03D98FD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14:paraId="71387AAE">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14:paraId="5D0ADF2E">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7DCD51C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6DF444C7">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9E1B3C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6A07C040">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3972E203">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3DBA7F40">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1577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8" w:hRule="atLeast"/>
        </w:trPr>
        <w:tc>
          <w:tcPr>
            <w:tcW w:w="610" w:type="dxa"/>
            <w:noWrap w:val="0"/>
            <w:vAlign w:val="center"/>
          </w:tcPr>
          <w:p w14:paraId="68483E64">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noWrap w:val="0"/>
            <w:vAlign w:val="center"/>
          </w:tcPr>
          <w:p w14:paraId="56024B17">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gridSpan w:val="2"/>
            <w:noWrap w:val="0"/>
            <w:vAlign w:val="center"/>
          </w:tcPr>
          <w:p w14:paraId="358BC740">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14:paraId="403BB770">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14:paraId="3790C6F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14:paraId="74D71A6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443087B9">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9FE8F3A">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6F6D8FE8">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14:paraId="4E200C64">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474CB6DB">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450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82" w:hRule="atLeast"/>
        </w:trPr>
        <w:tc>
          <w:tcPr>
            <w:tcW w:w="610" w:type="dxa"/>
            <w:noWrap w:val="0"/>
            <w:vAlign w:val="center"/>
          </w:tcPr>
          <w:p w14:paraId="3E079463">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noWrap w:val="0"/>
            <w:vAlign w:val="center"/>
          </w:tcPr>
          <w:p w14:paraId="54D95D06">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gridSpan w:val="2"/>
            <w:noWrap w:val="0"/>
            <w:vAlign w:val="center"/>
          </w:tcPr>
          <w:p w14:paraId="1AC7577B">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14:paraId="3132891B">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14:paraId="3428C51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14:paraId="0FEB1B7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56FE7E66">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96F812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3E2B8721">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noWrap w:val="0"/>
            <w:vAlign w:val="center"/>
          </w:tcPr>
          <w:p w14:paraId="6CA06DF4">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4C2585A7">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191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27" w:hRule="atLeast"/>
        </w:trPr>
        <w:tc>
          <w:tcPr>
            <w:tcW w:w="610" w:type="dxa"/>
            <w:noWrap w:val="0"/>
            <w:vAlign w:val="center"/>
          </w:tcPr>
          <w:p w14:paraId="39FD9963">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noWrap w:val="0"/>
            <w:vAlign w:val="center"/>
          </w:tcPr>
          <w:p w14:paraId="094CDF5C">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gridSpan w:val="2"/>
            <w:noWrap w:val="0"/>
            <w:vAlign w:val="center"/>
          </w:tcPr>
          <w:p w14:paraId="75E6C4F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14:paraId="03B4FAE2">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14:paraId="5F1D8ED8">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14:paraId="09AE79E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0CD1B26B">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B0E8B6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00C0119E">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noWrap w:val="0"/>
            <w:vAlign w:val="center"/>
          </w:tcPr>
          <w:p w14:paraId="1A80F593">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1161F0AB">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5855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1" w:hRule="atLeast"/>
        </w:trPr>
        <w:tc>
          <w:tcPr>
            <w:tcW w:w="610" w:type="dxa"/>
            <w:vMerge w:val="restart"/>
            <w:noWrap w:val="0"/>
            <w:vAlign w:val="center"/>
          </w:tcPr>
          <w:p w14:paraId="255556C3">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noWrap w:val="0"/>
            <w:vAlign w:val="center"/>
          </w:tcPr>
          <w:p w14:paraId="18A82D19">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gridSpan w:val="2"/>
            <w:vMerge w:val="restart"/>
            <w:noWrap w:val="0"/>
            <w:vAlign w:val="center"/>
          </w:tcPr>
          <w:p w14:paraId="479A5E5E">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14:paraId="52ED785C">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14:paraId="0B08324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14:paraId="74C6EC2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14:paraId="2CB8373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63380F8E">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5CADF9B">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noWrap w:val="0"/>
            <w:vAlign w:val="center"/>
          </w:tcPr>
          <w:p w14:paraId="441E4E74">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noWrap w:val="0"/>
            <w:vAlign w:val="center"/>
          </w:tcPr>
          <w:p w14:paraId="13CB0AB7">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0AA4F2E9">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14:paraId="15A9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0" w:hRule="atLeast"/>
        </w:trPr>
        <w:tc>
          <w:tcPr>
            <w:tcW w:w="610" w:type="dxa"/>
            <w:vMerge w:val="continue"/>
            <w:noWrap w:val="0"/>
            <w:vAlign w:val="center"/>
          </w:tcPr>
          <w:p w14:paraId="0CF74E35">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14:paraId="6C9CB034">
            <w:pPr>
              <w:spacing w:line="232" w:lineRule="exact"/>
              <w:rPr>
                <w:rFonts w:ascii="宋体" w:hAnsi="宋体" w:eastAsia="宋体" w:cs="仿宋_GB2312"/>
                <w:color w:val="auto"/>
                <w:sz w:val="15"/>
                <w:szCs w:val="15"/>
                <w:highlight w:val="none"/>
              </w:rPr>
            </w:pPr>
          </w:p>
        </w:tc>
        <w:tc>
          <w:tcPr>
            <w:tcW w:w="2789" w:type="dxa"/>
            <w:gridSpan w:val="2"/>
            <w:vMerge w:val="continue"/>
            <w:noWrap w:val="0"/>
            <w:vAlign w:val="center"/>
          </w:tcPr>
          <w:p w14:paraId="0FE6F95D">
            <w:pPr>
              <w:spacing w:line="232" w:lineRule="exact"/>
              <w:rPr>
                <w:rFonts w:ascii="宋体" w:hAnsi="宋体" w:eastAsia="宋体" w:cs="仿宋_GB2312"/>
                <w:color w:val="auto"/>
                <w:sz w:val="15"/>
                <w:szCs w:val="15"/>
                <w:highlight w:val="none"/>
              </w:rPr>
            </w:pPr>
          </w:p>
        </w:tc>
        <w:tc>
          <w:tcPr>
            <w:tcW w:w="851" w:type="dxa"/>
            <w:noWrap w:val="0"/>
            <w:vAlign w:val="center"/>
          </w:tcPr>
          <w:p w14:paraId="72626D9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14:paraId="4DE74F13">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14:paraId="2905FFC4">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3717E142">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CEB621F">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noWrap w:val="0"/>
            <w:vAlign w:val="center"/>
          </w:tcPr>
          <w:p w14:paraId="31C1CAC0">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14:paraId="78C04E69">
            <w:pPr>
              <w:spacing w:line="232" w:lineRule="exact"/>
              <w:jc w:val="center"/>
              <w:rPr>
                <w:rFonts w:ascii="宋体" w:hAnsi="宋体" w:eastAsia="宋体" w:cs="仿宋_GB2312"/>
                <w:color w:val="auto"/>
                <w:kern w:val="0"/>
                <w:sz w:val="15"/>
                <w:szCs w:val="15"/>
                <w:highlight w:val="none"/>
              </w:rPr>
            </w:pPr>
          </w:p>
        </w:tc>
      </w:tr>
      <w:tr w14:paraId="29E8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vMerge w:val="continue"/>
            <w:noWrap w:val="0"/>
            <w:vAlign w:val="center"/>
          </w:tcPr>
          <w:p w14:paraId="3C39560A">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14:paraId="090893C6">
            <w:pPr>
              <w:spacing w:line="232" w:lineRule="exact"/>
              <w:rPr>
                <w:rFonts w:ascii="宋体" w:hAnsi="宋体" w:eastAsia="宋体" w:cs="仿宋_GB2312"/>
                <w:color w:val="auto"/>
                <w:sz w:val="15"/>
                <w:szCs w:val="15"/>
                <w:highlight w:val="none"/>
              </w:rPr>
            </w:pPr>
          </w:p>
        </w:tc>
        <w:tc>
          <w:tcPr>
            <w:tcW w:w="2789" w:type="dxa"/>
            <w:gridSpan w:val="2"/>
            <w:noWrap w:val="0"/>
            <w:vAlign w:val="center"/>
          </w:tcPr>
          <w:p w14:paraId="4237FD79">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14:paraId="4AB4E345">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14:paraId="18DA442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14:paraId="0EEF31C2">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14:paraId="0E60766D">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A429ACD">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14:paraId="5A44D662">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14:paraId="631DA0B8">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14:paraId="112C1CF7">
            <w:pPr>
              <w:spacing w:line="232" w:lineRule="exact"/>
              <w:jc w:val="center"/>
              <w:rPr>
                <w:rFonts w:ascii="宋体" w:hAnsi="宋体" w:eastAsia="宋体" w:cs="仿宋_GB2312"/>
                <w:color w:val="auto"/>
                <w:kern w:val="0"/>
                <w:sz w:val="15"/>
                <w:szCs w:val="15"/>
                <w:highlight w:val="none"/>
              </w:rPr>
            </w:pPr>
          </w:p>
        </w:tc>
      </w:tr>
      <w:tr w14:paraId="3E0D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0" w:hRule="atLeast"/>
        </w:trPr>
        <w:tc>
          <w:tcPr>
            <w:tcW w:w="15100" w:type="dxa"/>
            <w:gridSpan w:val="15"/>
            <w:noWrap w:val="0"/>
            <w:vAlign w:val="center"/>
          </w:tcPr>
          <w:p w14:paraId="75A9078A">
            <w:pPr>
              <w:pStyle w:val="3"/>
              <w:widowControl w:val="0"/>
              <w:spacing w:line="232" w:lineRule="exact"/>
              <w:jc w:val="center"/>
              <w:rPr>
                <w:rFonts w:ascii="宋体" w:hAnsi="宋体" w:eastAsia="宋体"/>
                <w:color w:val="auto"/>
                <w:sz w:val="15"/>
                <w:szCs w:val="15"/>
                <w:highlight w:val="none"/>
              </w:rPr>
            </w:pPr>
            <w:bookmarkStart w:id="71" w:name="_Toc697937810"/>
            <w:bookmarkStart w:id="72" w:name="_Toc1593544601"/>
            <w:bookmarkStart w:id="73" w:name="_Toc110851459"/>
            <w:r>
              <w:rPr>
                <w:rFonts w:hint="eastAsia" w:ascii="宋体" w:hAnsi="宋体" w:eastAsia="宋体"/>
                <w:color w:val="auto"/>
                <w:sz w:val="21"/>
                <w:szCs w:val="21"/>
                <w:highlight w:val="none"/>
              </w:rPr>
              <w:t>《北京市消防条例》案由1项</w:t>
            </w:r>
            <w:bookmarkEnd w:id="71"/>
            <w:bookmarkEnd w:id="72"/>
            <w:bookmarkEnd w:id="73"/>
          </w:p>
        </w:tc>
      </w:tr>
      <w:tr w14:paraId="402D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vMerge w:val="restart"/>
            <w:noWrap w:val="0"/>
            <w:vAlign w:val="center"/>
          </w:tcPr>
          <w:p w14:paraId="75E877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2C7E598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gridSpan w:val="2"/>
            <w:noWrap w:val="0"/>
            <w:vAlign w:val="center"/>
          </w:tcPr>
          <w:p w14:paraId="40A8676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14:paraId="422797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EA4903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2E9F26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789D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4E11E8A">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noWrap w:val="0"/>
            <w:vAlign w:val="center"/>
          </w:tcPr>
          <w:p w14:paraId="343ECBE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56239BF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36D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0" w:hRule="atLeast"/>
        </w:trPr>
        <w:tc>
          <w:tcPr>
            <w:tcW w:w="610" w:type="dxa"/>
            <w:vMerge w:val="continue"/>
            <w:noWrap w:val="0"/>
            <w:vAlign w:val="center"/>
          </w:tcPr>
          <w:p w14:paraId="37A00C61">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CC952D1">
            <w:pPr>
              <w:spacing w:line="232" w:lineRule="exact"/>
              <w:rPr>
                <w:rFonts w:ascii="宋体" w:hAnsi="宋体" w:eastAsia="宋体" w:cs="宋体"/>
                <w:color w:val="auto"/>
                <w:kern w:val="0"/>
                <w:sz w:val="15"/>
                <w:szCs w:val="15"/>
                <w:highlight w:val="none"/>
              </w:rPr>
            </w:pPr>
          </w:p>
        </w:tc>
        <w:tc>
          <w:tcPr>
            <w:tcW w:w="2789" w:type="dxa"/>
            <w:gridSpan w:val="2"/>
            <w:vMerge w:val="restart"/>
            <w:noWrap w:val="0"/>
            <w:vAlign w:val="center"/>
          </w:tcPr>
          <w:p w14:paraId="234C086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14:paraId="097D15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14:paraId="203FA32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3EF4310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039F17A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5998D66">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EEAC685">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104228D">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noWrap w:val="0"/>
            <w:vAlign w:val="center"/>
          </w:tcPr>
          <w:p w14:paraId="4F137657">
            <w:pPr>
              <w:spacing w:line="232" w:lineRule="exact"/>
              <w:jc w:val="center"/>
              <w:rPr>
                <w:rFonts w:ascii="宋体" w:hAnsi="宋体" w:eastAsia="宋体"/>
                <w:color w:val="auto"/>
                <w:sz w:val="15"/>
                <w:szCs w:val="15"/>
                <w:highlight w:val="none"/>
              </w:rPr>
            </w:pPr>
          </w:p>
        </w:tc>
      </w:tr>
      <w:tr w14:paraId="611A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7" w:hRule="atLeast"/>
        </w:trPr>
        <w:tc>
          <w:tcPr>
            <w:tcW w:w="610" w:type="dxa"/>
            <w:vMerge w:val="continue"/>
            <w:noWrap w:val="0"/>
            <w:vAlign w:val="center"/>
          </w:tcPr>
          <w:p w14:paraId="311A8D1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67A8DB3">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C256C28">
            <w:pPr>
              <w:spacing w:line="232" w:lineRule="exact"/>
              <w:rPr>
                <w:rFonts w:ascii="宋体" w:hAnsi="宋体" w:eastAsia="宋体" w:cs="宋体"/>
                <w:color w:val="auto"/>
                <w:kern w:val="0"/>
                <w:sz w:val="15"/>
                <w:szCs w:val="15"/>
                <w:highlight w:val="none"/>
              </w:rPr>
            </w:pPr>
          </w:p>
        </w:tc>
        <w:tc>
          <w:tcPr>
            <w:tcW w:w="851" w:type="dxa"/>
            <w:noWrap w:val="0"/>
            <w:vAlign w:val="center"/>
          </w:tcPr>
          <w:p w14:paraId="3E69F06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14:paraId="2C460F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14:paraId="5C6555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F617995">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FB198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14:paraId="72156AEA">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14:paraId="5EEE1F7E">
            <w:pPr>
              <w:numPr>
                <w:ilvl w:val="0"/>
                <w:numId w:val="0"/>
              </w:numPr>
              <w:spacing w:line="232" w:lineRule="exact"/>
              <w:rPr>
                <w:rFonts w:hint="eastAsia" w:ascii="宋体" w:hAnsi="宋体" w:eastAsia="宋体"/>
                <w:color w:val="auto"/>
                <w:sz w:val="15"/>
                <w:szCs w:val="15"/>
                <w:highlight w:val="none"/>
              </w:rPr>
            </w:pPr>
          </w:p>
          <w:p w14:paraId="246E21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noWrap w:val="0"/>
            <w:vAlign w:val="center"/>
          </w:tcPr>
          <w:p w14:paraId="7F69F3F5">
            <w:pPr>
              <w:spacing w:line="232" w:lineRule="exact"/>
              <w:jc w:val="center"/>
              <w:rPr>
                <w:rFonts w:ascii="宋体" w:hAnsi="宋体" w:eastAsia="宋体"/>
                <w:color w:val="auto"/>
                <w:sz w:val="15"/>
                <w:szCs w:val="15"/>
                <w:highlight w:val="none"/>
              </w:rPr>
            </w:pPr>
          </w:p>
        </w:tc>
      </w:tr>
      <w:tr w14:paraId="60EC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2" w:hRule="atLeast"/>
        </w:trPr>
        <w:tc>
          <w:tcPr>
            <w:tcW w:w="610" w:type="dxa"/>
            <w:vMerge w:val="continue"/>
            <w:noWrap w:val="0"/>
            <w:vAlign w:val="center"/>
          </w:tcPr>
          <w:p w14:paraId="7173DAC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2BA82CD">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04A357C7">
            <w:pPr>
              <w:spacing w:line="232" w:lineRule="exact"/>
              <w:rPr>
                <w:rFonts w:ascii="宋体" w:hAnsi="宋体" w:eastAsia="宋体" w:cs="宋体"/>
                <w:color w:val="auto"/>
                <w:kern w:val="0"/>
                <w:sz w:val="15"/>
                <w:szCs w:val="15"/>
                <w:highlight w:val="none"/>
              </w:rPr>
            </w:pPr>
          </w:p>
        </w:tc>
        <w:tc>
          <w:tcPr>
            <w:tcW w:w="851" w:type="dxa"/>
            <w:noWrap w:val="0"/>
            <w:vAlign w:val="center"/>
          </w:tcPr>
          <w:p w14:paraId="704C80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6B15551B">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14:paraId="4B7563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A5B1B7F">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5D3723E">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14:paraId="1B683642">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B3C6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D366B3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23B1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7" w:hRule="atLeast"/>
        </w:trPr>
        <w:tc>
          <w:tcPr>
            <w:tcW w:w="15100" w:type="dxa"/>
            <w:gridSpan w:val="15"/>
            <w:noWrap w:val="0"/>
            <w:vAlign w:val="center"/>
          </w:tcPr>
          <w:p w14:paraId="287E942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837597460"/>
            <w:bookmarkStart w:id="75" w:name="_Toc110851460"/>
            <w:bookmarkStart w:id="76" w:name="_Toc1826085962"/>
            <w:r>
              <w:rPr>
                <w:rFonts w:hint="eastAsia" w:ascii="宋体" w:hAnsi="宋体" w:eastAsia="宋体"/>
                <w:color w:val="auto"/>
                <w:sz w:val="21"/>
                <w:szCs w:val="21"/>
                <w:highlight w:val="none"/>
              </w:rPr>
              <w:t>《北京市清洁燃料车辆加气站管理规定》案由7项</w:t>
            </w:r>
            <w:bookmarkEnd w:id="74"/>
            <w:bookmarkEnd w:id="75"/>
            <w:bookmarkEnd w:id="76"/>
          </w:p>
        </w:tc>
      </w:tr>
      <w:tr w14:paraId="033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0" w:hRule="atLeast"/>
        </w:trPr>
        <w:tc>
          <w:tcPr>
            <w:tcW w:w="610" w:type="dxa"/>
            <w:noWrap w:val="0"/>
            <w:vAlign w:val="center"/>
          </w:tcPr>
          <w:p w14:paraId="41772C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0003785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gridSpan w:val="2"/>
            <w:noWrap w:val="0"/>
            <w:vAlign w:val="center"/>
          </w:tcPr>
          <w:p w14:paraId="2CEDEDB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14:paraId="47766CC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16A92F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785FF3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400AA49">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C8EB4B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A4897B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5A5D51F">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6FCF3A9A">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626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2" w:hRule="atLeast"/>
        </w:trPr>
        <w:tc>
          <w:tcPr>
            <w:tcW w:w="610" w:type="dxa"/>
            <w:noWrap w:val="0"/>
            <w:vAlign w:val="center"/>
          </w:tcPr>
          <w:p w14:paraId="5913AF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7F26DE4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gridSpan w:val="2"/>
            <w:noWrap w:val="0"/>
            <w:vAlign w:val="center"/>
          </w:tcPr>
          <w:p w14:paraId="2CB43F2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14:paraId="263000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448245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4459A7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465F9EF">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DB9B9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0E59CF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D95D1C3">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6D4AFDF4">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4027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0" w:hRule="atLeast"/>
        </w:trPr>
        <w:tc>
          <w:tcPr>
            <w:tcW w:w="610" w:type="dxa"/>
            <w:noWrap w:val="0"/>
            <w:vAlign w:val="center"/>
          </w:tcPr>
          <w:p w14:paraId="496870FC">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52D3A1A4">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gridSpan w:val="2"/>
            <w:noWrap w:val="0"/>
            <w:vAlign w:val="center"/>
          </w:tcPr>
          <w:p w14:paraId="7F923863">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14:paraId="3332B11E">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004A4632">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0AEE69F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8BED50C">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5C2AC6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F3BD7F5">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859AFA2">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5B22BB63">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739F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9" w:hRule="atLeast"/>
        </w:trPr>
        <w:tc>
          <w:tcPr>
            <w:tcW w:w="610" w:type="dxa"/>
            <w:noWrap w:val="0"/>
            <w:vAlign w:val="center"/>
          </w:tcPr>
          <w:p w14:paraId="3FB628DF">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23AC8A49">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gridSpan w:val="2"/>
            <w:noWrap w:val="0"/>
            <w:vAlign w:val="center"/>
          </w:tcPr>
          <w:p w14:paraId="6DDB4A72">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14:paraId="4FA3FC7F">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4BD4710C">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0FD7E58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BD16893">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F433A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372AEEC">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BC42E4F">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5E37103C">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2374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14:paraId="1FE56D7B">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7F1198BB">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gridSpan w:val="2"/>
            <w:noWrap w:val="0"/>
            <w:vAlign w:val="center"/>
          </w:tcPr>
          <w:p w14:paraId="31A79554">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14:paraId="3C270AF4">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79F54E1F">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72716DD8">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59E87EB">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31BD6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E509716">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14:paraId="55D83A35">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26802B29">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2535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3" w:hRule="atLeast"/>
        </w:trPr>
        <w:tc>
          <w:tcPr>
            <w:tcW w:w="610" w:type="dxa"/>
            <w:noWrap w:val="0"/>
            <w:vAlign w:val="center"/>
          </w:tcPr>
          <w:p w14:paraId="7F7E5CBD">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06E68A02">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gridSpan w:val="2"/>
            <w:noWrap w:val="0"/>
            <w:vAlign w:val="center"/>
          </w:tcPr>
          <w:p w14:paraId="18AE1DE5">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14:paraId="7CDB32AA">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7745F73A">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643E4143">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E3AB7A">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D05287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7A524DC">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14:paraId="59DE1E46">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7DD9DE97">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116C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noWrap w:val="0"/>
            <w:vAlign w:val="center"/>
          </w:tcPr>
          <w:p w14:paraId="355D8DEC">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1CEABE74">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gridSpan w:val="2"/>
            <w:noWrap w:val="0"/>
            <w:vAlign w:val="center"/>
          </w:tcPr>
          <w:p w14:paraId="4BA80C55">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14:paraId="69D45F57">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14:paraId="3C60B691">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6FE0F348">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02C8229">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5D718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AC4565D">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14:paraId="6E7B8FA5">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14:paraId="5663D475">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14:paraId="1A01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15100" w:type="dxa"/>
            <w:gridSpan w:val="15"/>
            <w:noWrap w:val="0"/>
            <w:vAlign w:val="center"/>
          </w:tcPr>
          <w:p w14:paraId="665DD02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499144336"/>
            <w:bookmarkStart w:id="78" w:name="_Toc1473999580"/>
            <w:bookmarkStart w:id="79" w:name="_Toc110851461"/>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14:paraId="7989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3" w:hRule="atLeast"/>
        </w:trPr>
        <w:tc>
          <w:tcPr>
            <w:tcW w:w="610" w:type="dxa"/>
            <w:noWrap w:val="0"/>
            <w:vAlign w:val="center"/>
          </w:tcPr>
          <w:p w14:paraId="304FE025">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71D3F5E1">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gridSpan w:val="2"/>
            <w:noWrap w:val="0"/>
            <w:vAlign w:val="center"/>
          </w:tcPr>
          <w:p w14:paraId="4DA1F147">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14:paraId="311E39E0">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14:paraId="5734FD5C">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50D8F4F3">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03EB441">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254B9FB">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D2D157B">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14:paraId="6768D566">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38E94758">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51F7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0" w:hRule="atLeast"/>
        </w:trPr>
        <w:tc>
          <w:tcPr>
            <w:tcW w:w="610" w:type="dxa"/>
            <w:noWrap w:val="0"/>
            <w:vAlign w:val="center"/>
          </w:tcPr>
          <w:p w14:paraId="11767AFF">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4F85761F">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gridSpan w:val="2"/>
            <w:noWrap w:val="0"/>
            <w:vAlign w:val="center"/>
          </w:tcPr>
          <w:p w14:paraId="04D35DA7">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70E42D56">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14:paraId="61FB18D6">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430FD13A">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749426B">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FF8B901">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68F2011A">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14:paraId="399D53A5">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19FADF4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4EA7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14:paraId="345C1E9F">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4BB5AE96">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gridSpan w:val="2"/>
            <w:noWrap w:val="0"/>
            <w:vAlign w:val="center"/>
          </w:tcPr>
          <w:p w14:paraId="60141EEC">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14:paraId="679578BD">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noWrap w:val="0"/>
            <w:vAlign w:val="center"/>
          </w:tcPr>
          <w:p w14:paraId="3D1B74FB">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7E2450C">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9D48AF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CA2FDB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D517A07">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04272C7">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162B24FA">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1186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9" w:hRule="atLeast"/>
        </w:trPr>
        <w:tc>
          <w:tcPr>
            <w:tcW w:w="610" w:type="dxa"/>
            <w:noWrap w:val="0"/>
            <w:vAlign w:val="center"/>
          </w:tcPr>
          <w:p w14:paraId="0A04FBE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208DACE4">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gridSpan w:val="2"/>
            <w:noWrap w:val="0"/>
            <w:vAlign w:val="center"/>
          </w:tcPr>
          <w:p w14:paraId="399D0053">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14:paraId="3C3B1E70">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14:paraId="013328ED">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14:paraId="7C66CCD9">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14:paraId="72E76594">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68108D3">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4976956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14:paraId="50F64F2F">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14:paraId="6F94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noWrap w:val="0"/>
            <w:vAlign w:val="center"/>
          </w:tcPr>
          <w:p w14:paraId="63DCB3DE">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40BFB41C">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gridSpan w:val="2"/>
            <w:noWrap w:val="0"/>
            <w:vAlign w:val="center"/>
          </w:tcPr>
          <w:p w14:paraId="42282A71">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14:paraId="7C0B8530">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14:paraId="46F44C28">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14:paraId="38DB3DBE">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14:paraId="2858E38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A9F6EB8">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811EB6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14:paraId="1C79B00B">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14:paraId="7583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7" w:hRule="atLeast"/>
        </w:trPr>
        <w:tc>
          <w:tcPr>
            <w:tcW w:w="610" w:type="dxa"/>
            <w:noWrap w:val="0"/>
            <w:vAlign w:val="center"/>
          </w:tcPr>
          <w:p w14:paraId="6FE43AE7">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50D231F3">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gridSpan w:val="2"/>
            <w:noWrap w:val="0"/>
            <w:vAlign w:val="center"/>
          </w:tcPr>
          <w:p w14:paraId="5F1CB0BC">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2915C47C">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14:paraId="6CA452D1">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C7B10D7">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7288B3">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2ECF854">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61FF2B2">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noWrap w:val="0"/>
            <w:vAlign w:val="center"/>
          </w:tcPr>
          <w:p w14:paraId="2F4FC1B3">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14:paraId="44E2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7" w:hRule="atLeast"/>
        </w:trPr>
        <w:tc>
          <w:tcPr>
            <w:tcW w:w="610" w:type="dxa"/>
            <w:vMerge w:val="restart"/>
            <w:noWrap w:val="0"/>
            <w:vAlign w:val="center"/>
          </w:tcPr>
          <w:p w14:paraId="79BF3149">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577EFE68">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gridSpan w:val="2"/>
            <w:vMerge w:val="restart"/>
            <w:noWrap w:val="0"/>
            <w:vAlign w:val="center"/>
          </w:tcPr>
          <w:p w14:paraId="12E9F6C2">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14:paraId="1C69771C">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14:paraId="2D3BBA46">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112610AE">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F57AE57">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1701DEC">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6831DC5">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5158BB80">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14:paraId="2FFFBDEA">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14:paraId="7988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9" w:hRule="atLeast"/>
        </w:trPr>
        <w:tc>
          <w:tcPr>
            <w:tcW w:w="610" w:type="dxa"/>
            <w:vMerge w:val="continue"/>
            <w:noWrap w:val="0"/>
            <w:vAlign w:val="center"/>
          </w:tcPr>
          <w:p w14:paraId="0F68A711">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E31BCC3">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gridSpan w:val="2"/>
            <w:vMerge w:val="continue"/>
            <w:noWrap w:val="0"/>
            <w:vAlign w:val="center"/>
          </w:tcPr>
          <w:p w14:paraId="566BE67A">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14:paraId="2EA87988">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AEC1943">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14:paraId="7A2BC735">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14:paraId="37E702A8">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noWrap w:val="0"/>
            <w:vAlign w:val="center"/>
          </w:tcPr>
          <w:p w14:paraId="3C80EAD2">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7A18C267">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14:paraId="46B6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1A507D6E">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7699E933">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gridSpan w:val="2"/>
            <w:noWrap w:val="0"/>
            <w:vAlign w:val="center"/>
          </w:tcPr>
          <w:p w14:paraId="32E82403">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14:paraId="6F6DAA8F">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14:paraId="2B93E788">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14:paraId="2DB38897">
            <w:pPr>
              <w:spacing w:line="226"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14:paraId="6F9AE7E0">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14:paraId="5F03B378">
            <w:pPr>
              <w:spacing w:line="226"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14:paraId="53F915E8">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3E939CEF">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14:paraId="29A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0" w:hRule="atLeast"/>
        </w:trPr>
        <w:tc>
          <w:tcPr>
            <w:tcW w:w="610" w:type="dxa"/>
            <w:noWrap w:val="0"/>
            <w:vAlign w:val="center"/>
          </w:tcPr>
          <w:p w14:paraId="2D7B0C73">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7499A78B">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gridSpan w:val="2"/>
            <w:vMerge w:val="restart"/>
            <w:noWrap w:val="0"/>
            <w:vAlign w:val="center"/>
          </w:tcPr>
          <w:p w14:paraId="1192C336">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14:paraId="2B4403C5">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14:paraId="571C9A09">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75A368B6">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AC3B592">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8B90A67">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C17CAEE">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26FBBABF">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F1373E2">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75CB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14:paraId="011E73AC">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6BAACABC">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gridSpan w:val="2"/>
            <w:vMerge w:val="continue"/>
            <w:noWrap w:val="0"/>
            <w:vAlign w:val="center"/>
          </w:tcPr>
          <w:p w14:paraId="668EDD9D">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14:paraId="0281A4F2">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8A57F26">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94BCE3D">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EE2219A">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4C10176">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22AD4421">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516A4E4">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4562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14:paraId="23079387">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6E7C5781">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gridSpan w:val="2"/>
            <w:noWrap w:val="0"/>
            <w:vAlign w:val="center"/>
          </w:tcPr>
          <w:p w14:paraId="42E23B9D">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14:paraId="6F8ACBE4">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14:paraId="0004C629">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14:paraId="5A27E398">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A27DA0D">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B3B922A">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94F822E">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0B41D9B7">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2099C53F">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2039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4" w:hRule="atLeast"/>
        </w:trPr>
        <w:tc>
          <w:tcPr>
            <w:tcW w:w="610" w:type="dxa"/>
            <w:noWrap w:val="0"/>
            <w:vAlign w:val="center"/>
          </w:tcPr>
          <w:p w14:paraId="714B68DE">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59582A4B">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gridSpan w:val="2"/>
            <w:noWrap w:val="0"/>
            <w:vAlign w:val="center"/>
          </w:tcPr>
          <w:p w14:paraId="3B97BA46">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14:paraId="62CA3DB9">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26EFB6E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0857A77">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993CF8E">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0047D5B">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909227D">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2D51D8FA">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4A487A74">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5ECF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14:paraId="1CC8152A">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654A96D0">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gridSpan w:val="2"/>
            <w:noWrap w:val="0"/>
            <w:vAlign w:val="center"/>
          </w:tcPr>
          <w:p w14:paraId="3B811B0A">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14:paraId="7F5CC637">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03FDE684">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61F2E083">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3D38DB1">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3F55F14">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60979F2">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2CE91C41">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0BA3B897">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7A9F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2" w:hRule="atLeast"/>
        </w:trPr>
        <w:tc>
          <w:tcPr>
            <w:tcW w:w="610" w:type="dxa"/>
            <w:noWrap w:val="0"/>
            <w:vAlign w:val="center"/>
          </w:tcPr>
          <w:p w14:paraId="357A2EBC">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4D3902EE">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gridSpan w:val="2"/>
            <w:noWrap w:val="0"/>
            <w:vAlign w:val="center"/>
          </w:tcPr>
          <w:p w14:paraId="044DCC67">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14:paraId="343F7409">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3A1C5209">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7CCB68D">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8A113E1">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8831571">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83B3B30">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0A191DC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6643DA5">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3BE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2" w:hRule="atLeast"/>
        </w:trPr>
        <w:tc>
          <w:tcPr>
            <w:tcW w:w="610" w:type="dxa"/>
            <w:noWrap w:val="0"/>
            <w:vAlign w:val="center"/>
          </w:tcPr>
          <w:p w14:paraId="018FE2A6">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19D2869D">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gridSpan w:val="2"/>
            <w:noWrap w:val="0"/>
            <w:vAlign w:val="center"/>
          </w:tcPr>
          <w:p w14:paraId="34088406">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14:paraId="72FB25EF">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5F2E0E02">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13E5666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92A88CD">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5A64687">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C73BB94">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576414D5">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07A056AB">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6C5E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4" w:hRule="atLeast"/>
        </w:trPr>
        <w:tc>
          <w:tcPr>
            <w:tcW w:w="610" w:type="dxa"/>
            <w:noWrap w:val="0"/>
            <w:vAlign w:val="center"/>
          </w:tcPr>
          <w:p w14:paraId="7DE5B72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535CAFAA">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gridSpan w:val="2"/>
            <w:noWrap w:val="0"/>
            <w:vAlign w:val="center"/>
          </w:tcPr>
          <w:p w14:paraId="7AA73F96">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14:paraId="19626481">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760EC47A">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CF99C47">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36D3201">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E03656C">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86C2465">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4D89A626">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150F2D6C">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203F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14:paraId="5DB53F2E">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1398EE3A">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gridSpan w:val="2"/>
            <w:noWrap w:val="0"/>
            <w:vAlign w:val="center"/>
          </w:tcPr>
          <w:p w14:paraId="13AA631D">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14:paraId="1B450787">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14:paraId="641C6EE3">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1633CB2">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91F8558">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60B8991">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034EE6D">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14:paraId="5D5BA12B">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CFDACC2">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445D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14:paraId="6183109A">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66CAAB7A">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gridSpan w:val="2"/>
            <w:noWrap w:val="0"/>
            <w:vAlign w:val="center"/>
          </w:tcPr>
          <w:p w14:paraId="46B217B8">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14:paraId="4B6F1AC1">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14:paraId="08F34035">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BABC318">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7C2D087">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1EB35E2">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9FF8210">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14:paraId="6A5A9CC0">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039128AD">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1402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3" w:hRule="atLeast"/>
        </w:trPr>
        <w:tc>
          <w:tcPr>
            <w:tcW w:w="610" w:type="dxa"/>
            <w:noWrap w:val="0"/>
            <w:vAlign w:val="center"/>
          </w:tcPr>
          <w:p w14:paraId="5243D061">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14:paraId="45BC9283">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gridSpan w:val="2"/>
            <w:noWrap w:val="0"/>
            <w:vAlign w:val="center"/>
          </w:tcPr>
          <w:p w14:paraId="30CC10C1">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14:paraId="5F48A3AA">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14:paraId="1A3BD731">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2865AF3">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9BA363C">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32D271B">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733566C">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14:paraId="1AB36DAF">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6C8AC92C">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14:paraId="5ED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14:paraId="0F9E777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110851462"/>
            <w:bookmarkStart w:id="81" w:name="_Toc984069521"/>
            <w:bookmarkStart w:id="82" w:name="_Toc1217489061"/>
            <w:r>
              <w:rPr>
                <w:rFonts w:hint="eastAsia" w:ascii="宋体" w:hAnsi="宋体" w:eastAsia="宋体"/>
                <w:color w:val="auto"/>
                <w:sz w:val="21"/>
                <w:szCs w:val="21"/>
                <w:highlight w:val="none"/>
              </w:rPr>
              <w:t>《北京市民用建筑节能管理办法》案由2项</w:t>
            </w:r>
            <w:bookmarkEnd w:id="80"/>
            <w:bookmarkEnd w:id="81"/>
            <w:bookmarkEnd w:id="82"/>
          </w:p>
        </w:tc>
      </w:tr>
      <w:tr w14:paraId="64AE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7" w:hRule="atLeast"/>
        </w:trPr>
        <w:tc>
          <w:tcPr>
            <w:tcW w:w="610" w:type="dxa"/>
            <w:vMerge w:val="restart"/>
            <w:noWrap w:val="0"/>
            <w:vAlign w:val="center"/>
          </w:tcPr>
          <w:p w14:paraId="3495E725">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135AD85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gridSpan w:val="2"/>
            <w:vMerge w:val="restart"/>
            <w:noWrap w:val="0"/>
            <w:vAlign w:val="center"/>
          </w:tcPr>
          <w:p w14:paraId="2DD7A931">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14:paraId="1FA4FD16">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14:paraId="10A7A4E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6325FE7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B4E8F68">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4A6F45B">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14:paraId="1462C264">
            <w:pPr>
              <w:spacing w:line="232" w:lineRule="exact"/>
              <w:jc w:val="center"/>
              <w:rPr>
                <w:rFonts w:ascii="宋体" w:hAnsi="宋体" w:eastAsia="宋体"/>
                <w:color w:val="auto"/>
                <w:sz w:val="15"/>
                <w:szCs w:val="15"/>
                <w:highlight w:val="none"/>
              </w:rPr>
            </w:pPr>
          </w:p>
        </w:tc>
        <w:tc>
          <w:tcPr>
            <w:tcW w:w="897" w:type="dxa"/>
            <w:gridSpan w:val="2"/>
            <w:noWrap w:val="0"/>
            <w:vAlign w:val="center"/>
          </w:tcPr>
          <w:p w14:paraId="3CD470E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3C0E52A1">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26CC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0" w:hRule="atLeast"/>
        </w:trPr>
        <w:tc>
          <w:tcPr>
            <w:tcW w:w="610" w:type="dxa"/>
            <w:vMerge w:val="continue"/>
            <w:noWrap w:val="0"/>
            <w:vAlign w:val="center"/>
          </w:tcPr>
          <w:p w14:paraId="269B22AD">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14B3E26">
            <w:pPr>
              <w:spacing w:line="232" w:lineRule="exact"/>
              <w:rPr>
                <w:rFonts w:ascii="宋体" w:hAnsi="宋体" w:eastAsia="宋体" w:cs="宋体"/>
                <w:color w:val="auto"/>
                <w:sz w:val="15"/>
                <w:szCs w:val="15"/>
                <w:highlight w:val="none"/>
              </w:rPr>
            </w:pPr>
          </w:p>
        </w:tc>
        <w:tc>
          <w:tcPr>
            <w:tcW w:w="2789" w:type="dxa"/>
            <w:gridSpan w:val="2"/>
            <w:vMerge w:val="continue"/>
            <w:noWrap w:val="0"/>
            <w:vAlign w:val="center"/>
          </w:tcPr>
          <w:p w14:paraId="79D78999">
            <w:pPr>
              <w:spacing w:line="232" w:lineRule="exact"/>
              <w:rPr>
                <w:rFonts w:ascii="宋体" w:hAnsi="宋体" w:eastAsia="宋体" w:cs="宋体"/>
                <w:color w:val="auto"/>
                <w:sz w:val="15"/>
                <w:szCs w:val="15"/>
                <w:highlight w:val="none"/>
              </w:rPr>
            </w:pPr>
          </w:p>
        </w:tc>
        <w:tc>
          <w:tcPr>
            <w:tcW w:w="851" w:type="dxa"/>
            <w:noWrap w:val="0"/>
            <w:vAlign w:val="center"/>
          </w:tcPr>
          <w:p w14:paraId="6EFCCC5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14:paraId="37915D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EA4FA39">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81922F">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14:paraId="11B7892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noWrap w:val="0"/>
            <w:vAlign w:val="center"/>
          </w:tcPr>
          <w:p w14:paraId="6C64538C">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14:paraId="7F7A0254">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14:paraId="22EA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14:paraId="09526F48">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698811DD">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gridSpan w:val="2"/>
            <w:noWrap w:val="0"/>
            <w:vAlign w:val="center"/>
          </w:tcPr>
          <w:p w14:paraId="076D7B3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14:paraId="1AAEBD2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14:paraId="60857315">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14:paraId="1B8FDCB9">
            <w:pPr>
              <w:spacing w:line="232"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14:paraId="382086CE">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14:paraId="1FD090D3">
            <w:pPr>
              <w:spacing w:line="232"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14:paraId="3FBA9300">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67B484B2">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14:paraId="21262944">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14:paraId="150A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2" w:hRule="atLeast"/>
        </w:trPr>
        <w:tc>
          <w:tcPr>
            <w:tcW w:w="15100" w:type="dxa"/>
            <w:gridSpan w:val="15"/>
            <w:noWrap w:val="0"/>
            <w:vAlign w:val="center"/>
          </w:tcPr>
          <w:p w14:paraId="210AD7C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1610393017"/>
            <w:bookmarkStart w:id="84" w:name="_Toc636329439"/>
            <w:bookmarkStart w:id="85" w:name="_Toc110851463"/>
            <w:bookmarkStart w:id="86" w:name="_Toc2100881276"/>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14:paraId="30D4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14:paraId="2053DC6A">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noWrap w:val="0"/>
            <w:vAlign w:val="center"/>
          </w:tcPr>
          <w:p w14:paraId="3DA2B21E">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gridSpan w:val="2"/>
            <w:noWrap w:val="0"/>
            <w:vAlign w:val="center"/>
          </w:tcPr>
          <w:p w14:paraId="2C547104">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14:paraId="4D516E1D">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14:paraId="1EC3968C">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14:paraId="4FE70C48">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noWrap w:val="0"/>
            <w:vAlign w:val="center"/>
          </w:tcPr>
          <w:p w14:paraId="2F1CF63B">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14:paraId="322E6F9A">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noWrap w:val="0"/>
            <w:vAlign w:val="center"/>
          </w:tcPr>
          <w:p w14:paraId="12781404">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4D1032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E36120B">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14:paraId="406F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0" w:hRule="atLeast"/>
        </w:trPr>
        <w:tc>
          <w:tcPr>
            <w:tcW w:w="15100" w:type="dxa"/>
            <w:gridSpan w:val="15"/>
            <w:noWrap w:val="0"/>
            <w:vAlign w:val="center"/>
          </w:tcPr>
          <w:p w14:paraId="14CD542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186305980"/>
            <w:bookmarkStart w:id="88" w:name="_Toc110851465"/>
            <w:bookmarkStart w:id="89" w:name="_Toc780858134"/>
            <w:r>
              <w:rPr>
                <w:rFonts w:hint="eastAsia" w:ascii="宋体" w:hAnsi="宋体" w:eastAsia="宋体"/>
                <w:color w:val="auto"/>
                <w:sz w:val="21"/>
                <w:szCs w:val="21"/>
                <w:highlight w:val="none"/>
              </w:rPr>
              <w:t>《北京市单用途预付卡管理条例》案由7项</w:t>
            </w:r>
            <w:bookmarkEnd w:id="87"/>
            <w:bookmarkEnd w:id="88"/>
            <w:bookmarkEnd w:id="89"/>
          </w:p>
        </w:tc>
      </w:tr>
      <w:tr w14:paraId="69AC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7" w:hRule="atLeast"/>
        </w:trPr>
        <w:tc>
          <w:tcPr>
            <w:tcW w:w="610" w:type="dxa"/>
            <w:noWrap w:val="0"/>
            <w:vAlign w:val="center"/>
          </w:tcPr>
          <w:p w14:paraId="24C46D42">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noWrap w:val="0"/>
            <w:vAlign w:val="center"/>
          </w:tcPr>
          <w:p w14:paraId="061BC96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gridSpan w:val="2"/>
            <w:noWrap w:val="0"/>
            <w:vAlign w:val="center"/>
          </w:tcPr>
          <w:p w14:paraId="4B5326F7">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14:paraId="62870E91">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14:paraId="3335FC92">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noWrap w:val="0"/>
            <w:vAlign w:val="center"/>
          </w:tcPr>
          <w:p w14:paraId="63CAC622">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08DADDC">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7EF2533D">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CD0D2D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A3A73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3A7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4" w:hRule="atLeast"/>
        </w:trPr>
        <w:tc>
          <w:tcPr>
            <w:tcW w:w="610" w:type="dxa"/>
            <w:noWrap w:val="0"/>
            <w:vAlign w:val="center"/>
          </w:tcPr>
          <w:p w14:paraId="3C3E1FA5">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noWrap w:val="0"/>
            <w:vAlign w:val="center"/>
          </w:tcPr>
          <w:p w14:paraId="58A0E27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gridSpan w:val="2"/>
            <w:noWrap w:val="0"/>
            <w:vAlign w:val="center"/>
          </w:tcPr>
          <w:p w14:paraId="2B20C0A5">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14:paraId="610654CA">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6BCBD3B9">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27D26EF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DC92131">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1BA6335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92905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D0DCE0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87F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7" w:hRule="atLeast"/>
        </w:trPr>
        <w:tc>
          <w:tcPr>
            <w:tcW w:w="610" w:type="dxa"/>
            <w:noWrap w:val="0"/>
            <w:vAlign w:val="center"/>
          </w:tcPr>
          <w:p w14:paraId="1F807EC5">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noWrap w:val="0"/>
            <w:vAlign w:val="center"/>
          </w:tcPr>
          <w:p w14:paraId="07238927">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gridSpan w:val="2"/>
            <w:noWrap w:val="0"/>
            <w:vAlign w:val="center"/>
          </w:tcPr>
          <w:p w14:paraId="4443D50B">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14:paraId="6B80AAE1">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68EEA88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18984D4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6E67AEF">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51DB5C1C">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98C646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AC5BC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340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1" w:hRule="atLeast"/>
        </w:trPr>
        <w:tc>
          <w:tcPr>
            <w:tcW w:w="610" w:type="dxa"/>
            <w:noWrap w:val="0"/>
            <w:vAlign w:val="center"/>
          </w:tcPr>
          <w:p w14:paraId="226D376B">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noWrap w:val="0"/>
            <w:vAlign w:val="center"/>
          </w:tcPr>
          <w:p w14:paraId="0B871E0C">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gridSpan w:val="2"/>
            <w:noWrap w:val="0"/>
            <w:vAlign w:val="center"/>
          </w:tcPr>
          <w:p w14:paraId="330F113C">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14:paraId="716D549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14:paraId="5B47D18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2521A0E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FE3F181">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1C3FFC8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1B1D9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68DCC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9A6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3" w:hRule="atLeast"/>
        </w:trPr>
        <w:tc>
          <w:tcPr>
            <w:tcW w:w="610" w:type="dxa"/>
            <w:noWrap w:val="0"/>
            <w:vAlign w:val="center"/>
          </w:tcPr>
          <w:p w14:paraId="5BEEC73D">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noWrap w:val="0"/>
            <w:vAlign w:val="center"/>
          </w:tcPr>
          <w:p w14:paraId="1B30EC6C">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gridSpan w:val="2"/>
            <w:noWrap w:val="0"/>
            <w:vAlign w:val="center"/>
          </w:tcPr>
          <w:p w14:paraId="4D4FBB59">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14:paraId="038DD77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14:paraId="7531157B">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35D3EF3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F48A435">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3B799F94">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236AE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A485A6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BF6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7" w:hRule="atLeast"/>
        </w:trPr>
        <w:tc>
          <w:tcPr>
            <w:tcW w:w="610" w:type="dxa"/>
            <w:noWrap w:val="0"/>
            <w:vAlign w:val="center"/>
          </w:tcPr>
          <w:p w14:paraId="0FE687D1">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noWrap w:val="0"/>
            <w:vAlign w:val="center"/>
          </w:tcPr>
          <w:p w14:paraId="42EE525E">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gridSpan w:val="2"/>
            <w:noWrap w:val="0"/>
            <w:vAlign w:val="center"/>
          </w:tcPr>
          <w:p w14:paraId="2306B3C6">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14:paraId="1EC2602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14:paraId="6FAE0A98">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2D3A216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1AA625C">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6F629879">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5E534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2D20B0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EF2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4" w:hRule="atLeast"/>
        </w:trPr>
        <w:tc>
          <w:tcPr>
            <w:tcW w:w="610" w:type="dxa"/>
            <w:noWrap w:val="0"/>
            <w:vAlign w:val="center"/>
          </w:tcPr>
          <w:p w14:paraId="2D840E36">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noWrap w:val="0"/>
            <w:vAlign w:val="center"/>
          </w:tcPr>
          <w:p w14:paraId="5F8C6453">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gridSpan w:val="2"/>
            <w:noWrap w:val="0"/>
            <w:vAlign w:val="center"/>
          </w:tcPr>
          <w:p w14:paraId="6F7E809F">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14:paraId="62DBB3F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14:paraId="52ACAB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14:paraId="117195AF">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05CEEB9">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14:paraId="028904E2">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09329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599C3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118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6" w:hRule="atLeast"/>
        </w:trPr>
        <w:tc>
          <w:tcPr>
            <w:tcW w:w="15100" w:type="dxa"/>
            <w:gridSpan w:val="15"/>
            <w:noWrap w:val="0"/>
            <w:vAlign w:val="center"/>
          </w:tcPr>
          <w:p w14:paraId="658D2912">
            <w:pPr>
              <w:pStyle w:val="2"/>
              <w:keepNext w:val="0"/>
              <w:keepLines w:val="0"/>
              <w:rPr>
                <w:rFonts w:ascii="黑体" w:hAnsi="黑体" w:eastAsia="黑体"/>
                <w:b w:val="0"/>
                <w:color w:val="auto"/>
                <w:sz w:val="24"/>
                <w:szCs w:val="24"/>
                <w:highlight w:val="none"/>
              </w:rPr>
            </w:pPr>
            <w:bookmarkStart w:id="90" w:name="_Toc1495699393"/>
            <w:bookmarkStart w:id="91" w:name="_Toc929619053"/>
            <w:bookmarkStart w:id="92" w:name="_Toc110851466"/>
            <w:r>
              <w:rPr>
                <w:rFonts w:hint="eastAsia" w:ascii="黑体" w:hAnsi="黑体" w:eastAsia="黑体"/>
                <w:b w:val="0"/>
                <w:color w:val="auto"/>
                <w:sz w:val="28"/>
                <w:szCs w:val="28"/>
                <w:highlight w:val="none"/>
              </w:rPr>
              <w:t>园林绿化管理方面</w:t>
            </w:r>
            <w:bookmarkEnd w:id="90"/>
            <w:bookmarkEnd w:id="91"/>
            <w:bookmarkEnd w:id="92"/>
          </w:p>
        </w:tc>
      </w:tr>
      <w:tr w14:paraId="01C8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14:paraId="310733F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1801139429"/>
            <w:bookmarkStart w:id="94" w:name="_Toc422584556"/>
            <w:bookmarkStart w:id="95" w:name="_Toc110851467"/>
            <w:r>
              <w:rPr>
                <w:rFonts w:hint="eastAsia" w:ascii="宋体" w:hAnsi="宋体" w:eastAsia="宋体"/>
                <w:color w:val="auto"/>
                <w:sz w:val="21"/>
                <w:szCs w:val="21"/>
                <w:highlight w:val="none"/>
              </w:rPr>
              <w:t>《北京市绿化条例》案由16项</w:t>
            </w:r>
            <w:bookmarkEnd w:id="93"/>
            <w:bookmarkEnd w:id="94"/>
            <w:bookmarkEnd w:id="95"/>
          </w:p>
        </w:tc>
      </w:tr>
      <w:tr w14:paraId="5B7C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noWrap w:val="0"/>
            <w:vAlign w:val="center"/>
          </w:tcPr>
          <w:p w14:paraId="6FAFF8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440529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gridSpan w:val="2"/>
            <w:noWrap w:val="0"/>
            <w:vAlign w:val="center"/>
          </w:tcPr>
          <w:p w14:paraId="57EF031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14:paraId="2BCE7A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14:paraId="07F63AA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0F5B9D1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E68572E">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D3C744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noWrap w:val="0"/>
            <w:vAlign w:val="center"/>
          </w:tcPr>
          <w:p w14:paraId="6AF3862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A4E3AF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C61E1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FA3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0" w:hRule="atLeast"/>
        </w:trPr>
        <w:tc>
          <w:tcPr>
            <w:tcW w:w="610" w:type="dxa"/>
            <w:shd w:val="clear" w:color="auto" w:fill="auto"/>
            <w:noWrap w:val="0"/>
            <w:vAlign w:val="center"/>
          </w:tcPr>
          <w:p w14:paraId="6573FFF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14:paraId="0B00F5D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gridSpan w:val="2"/>
            <w:noWrap w:val="0"/>
            <w:vAlign w:val="center"/>
          </w:tcPr>
          <w:p w14:paraId="6B77CD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14:paraId="370B40F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14:paraId="675A09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AB5387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63D0314">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E7F57F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16358C0">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175EEAC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5BBC2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B95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9" w:hRule="atLeast"/>
        </w:trPr>
        <w:tc>
          <w:tcPr>
            <w:tcW w:w="610" w:type="dxa"/>
            <w:noWrap w:val="0"/>
            <w:vAlign w:val="center"/>
          </w:tcPr>
          <w:p w14:paraId="31F7BE7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2E8FB3D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gridSpan w:val="2"/>
            <w:noWrap w:val="0"/>
            <w:vAlign w:val="center"/>
          </w:tcPr>
          <w:p w14:paraId="16B5A5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14:paraId="0DC3B3C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14:paraId="6D33FF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5B291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A2818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036D62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962974B">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0E11AF7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F1B2B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03F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6" w:hRule="atLeast"/>
        </w:trPr>
        <w:tc>
          <w:tcPr>
            <w:tcW w:w="610" w:type="dxa"/>
            <w:noWrap w:val="0"/>
            <w:vAlign w:val="center"/>
          </w:tcPr>
          <w:p w14:paraId="0A531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0C5BF830">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gridSpan w:val="2"/>
            <w:noWrap w:val="0"/>
            <w:vAlign w:val="center"/>
          </w:tcPr>
          <w:p w14:paraId="0EC19202">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14:paraId="4C9D4827">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14:paraId="63A989BB">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460FAE9F">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D602028">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8AA6522">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EAAC334">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noWrap w:val="0"/>
            <w:vAlign w:val="center"/>
          </w:tcPr>
          <w:p w14:paraId="26A61ADB">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387A598">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BAA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 w:hRule="atLeast"/>
        </w:trPr>
        <w:tc>
          <w:tcPr>
            <w:tcW w:w="610" w:type="dxa"/>
            <w:vMerge w:val="restart"/>
            <w:noWrap w:val="0"/>
            <w:vAlign w:val="center"/>
          </w:tcPr>
          <w:p w14:paraId="45DB95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5AF27297">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gridSpan w:val="2"/>
            <w:vMerge w:val="restart"/>
            <w:noWrap w:val="0"/>
            <w:vAlign w:val="center"/>
          </w:tcPr>
          <w:p w14:paraId="4EF3C61A">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14:paraId="21F3CB22">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14:paraId="177B1973">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14:paraId="236191D4">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14:paraId="4616C9C9">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14:paraId="4D29ACC1">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3BF650C2">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A22052">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8F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vMerge w:val="continue"/>
            <w:noWrap w:val="0"/>
            <w:vAlign w:val="center"/>
          </w:tcPr>
          <w:p w14:paraId="646B241F">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EF6BECA">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695ECF56">
            <w:pPr>
              <w:spacing w:line="206" w:lineRule="exact"/>
              <w:rPr>
                <w:rFonts w:ascii="宋体" w:hAnsi="宋体" w:eastAsia="宋体" w:cs="宋体"/>
                <w:color w:val="auto"/>
                <w:kern w:val="0"/>
                <w:sz w:val="15"/>
                <w:szCs w:val="15"/>
                <w:highlight w:val="none"/>
              </w:rPr>
            </w:pPr>
          </w:p>
        </w:tc>
        <w:tc>
          <w:tcPr>
            <w:tcW w:w="851" w:type="dxa"/>
            <w:noWrap w:val="0"/>
            <w:vAlign w:val="center"/>
          </w:tcPr>
          <w:p w14:paraId="4E8855B1">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6416DDD1">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E05332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7244AF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617066F">
            <w:pPr>
              <w:spacing w:line="206"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7EF4401F">
            <w:pPr>
              <w:spacing w:line="206" w:lineRule="exact"/>
              <w:jc w:val="center"/>
              <w:rPr>
                <w:rFonts w:ascii="宋体" w:hAnsi="宋体" w:eastAsia="宋体" w:cs="宋体"/>
                <w:color w:val="auto"/>
                <w:kern w:val="0"/>
                <w:sz w:val="15"/>
                <w:szCs w:val="15"/>
                <w:highlight w:val="none"/>
              </w:rPr>
            </w:pPr>
          </w:p>
        </w:tc>
      </w:tr>
      <w:tr w14:paraId="544F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2E033F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14:paraId="667776A1">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gridSpan w:val="2"/>
            <w:vMerge w:val="restart"/>
            <w:noWrap w:val="0"/>
            <w:vAlign w:val="center"/>
          </w:tcPr>
          <w:p w14:paraId="0FA38E1B">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14:paraId="0AF8F452">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14:paraId="650E0DAC">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14:paraId="464D9A53">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14:paraId="4006A908">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14:paraId="3E60FA0D">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66A7AECF">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62D5047">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865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vMerge w:val="continue"/>
            <w:noWrap w:val="0"/>
            <w:vAlign w:val="center"/>
          </w:tcPr>
          <w:p w14:paraId="004D733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D9C9A6C">
            <w:pPr>
              <w:spacing w:line="206"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5A947410">
            <w:pPr>
              <w:spacing w:line="206" w:lineRule="exact"/>
              <w:rPr>
                <w:rFonts w:ascii="宋体" w:hAnsi="宋体" w:eastAsia="宋体" w:cs="宋体"/>
                <w:color w:val="auto"/>
                <w:kern w:val="0"/>
                <w:sz w:val="15"/>
                <w:szCs w:val="15"/>
                <w:highlight w:val="none"/>
              </w:rPr>
            </w:pPr>
          </w:p>
        </w:tc>
        <w:tc>
          <w:tcPr>
            <w:tcW w:w="851" w:type="dxa"/>
            <w:noWrap w:val="0"/>
            <w:vAlign w:val="center"/>
          </w:tcPr>
          <w:p w14:paraId="37B1BFC4">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C7DC019">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634A9C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294A25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F39C439">
            <w:pPr>
              <w:spacing w:line="206" w:lineRule="exact"/>
              <w:rPr>
                <w:rFonts w:ascii="宋体" w:hAnsi="宋体" w:eastAsia="宋体" w:cs="宋体"/>
                <w:color w:val="auto"/>
                <w:kern w:val="0"/>
                <w:sz w:val="15"/>
                <w:szCs w:val="15"/>
                <w:highlight w:val="none"/>
              </w:rPr>
            </w:pPr>
          </w:p>
        </w:tc>
        <w:tc>
          <w:tcPr>
            <w:tcW w:w="897" w:type="dxa"/>
            <w:gridSpan w:val="2"/>
            <w:noWrap w:val="0"/>
            <w:vAlign w:val="center"/>
          </w:tcPr>
          <w:p w14:paraId="6620412B">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81F7E6">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BA6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1" w:hRule="atLeast"/>
        </w:trPr>
        <w:tc>
          <w:tcPr>
            <w:tcW w:w="610" w:type="dxa"/>
            <w:vMerge w:val="restart"/>
            <w:noWrap w:val="0"/>
            <w:vAlign w:val="center"/>
          </w:tcPr>
          <w:p w14:paraId="0410AE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392E3512">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gridSpan w:val="2"/>
            <w:vMerge w:val="restart"/>
            <w:noWrap w:val="0"/>
            <w:vAlign w:val="center"/>
          </w:tcPr>
          <w:p w14:paraId="1A297709">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14:paraId="5E96BEE3">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5347A599">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14:paraId="58DAA2D1">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7F4BEC94">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14:paraId="1D51C59B">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00536EBE">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337A13">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EE4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8" w:hRule="atLeast"/>
        </w:trPr>
        <w:tc>
          <w:tcPr>
            <w:tcW w:w="610" w:type="dxa"/>
            <w:vMerge w:val="continue"/>
            <w:noWrap w:val="0"/>
            <w:vAlign w:val="center"/>
          </w:tcPr>
          <w:p w14:paraId="6BBD9B3C">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2E4877B">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11DA9A1">
            <w:pPr>
              <w:spacing w:line="250" w:lineRule="exact"/>
              <w:rPr>
                <w:rFonts w:ascii="宋体" w:hAnsi="宋体" w:eastAsia="宋体" w:cs="宋体"/>
                <w:color w:val="auto"/>
                <w:kern w:val="0"/>
                <w:sz w:val="15"/>
                <w:szCs w:val="15"/>
                <w:highlight w:val="none"/>
              </w:rPr>
            </w:pPr>
          </w:p>
        </w:tc>
        <w:tc>
          <w:tcPr>
            <w:tcW w:w="851" w:type="dxa"/>
            <w:noWrap w:val="0"/>
            <w:vAlign w:val="center"/>
          </w:tcPr>
          <w:p w14:paraId="17A1CF28">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21C4BE39">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185CC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C061DF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B04F073">
            <w:pPr>
              <w:spacing w:line="25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135028F6">
            <w:pPr>
              <w:spacing w:line="250" w:lineRule="exact"/>
              <w:jc w:val="center"/>
              <w:rPr>
                <w:rFonts w:ascii="宋体" w:hAnsi="宋体" w:eastAsia="宋体" w:cs="宋体"/>
                <w:color w:val="auto"/>
                <w:kern w:val="0"/>
                <w:sz w:val="15"/>
                <w:szCs w:val="15"/>
                <w:highlight w:val="none"/>
              </w:rPr>
            </w:pPr>
          </w:p>
        </w:tc>
      </w:tr>
      <w:tr w14:paraId="7434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610" w:type="dxa"/>
            <w:vMerge w:val="restart"/>
            <w:noWrap w:val="0"/>
            <w:vAlign w:val="center"/>
          </w:tcPr>
          <w:p w14:paraId="356654B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14:paraId="2EE95935">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gridSpan w:val="2"/>
            <w:vMerge w:val="restart"/>
            <w:noWrap w:val="0"/>
            <w:vAlign w:val="center"/>
          </w:tcPr>
          <w:p w14:paraId="279DFF89">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14:paraId="435D8C4E">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14B20915">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14:paraId="53C87DDA">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49122696">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14:paraId="3971D63E">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06E160AF">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3F81AFB">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FE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6" w:hRule="atLeast"/>
        </w:trPr>
        <w:tc>
          <w:tcPr>
            <w:tcW w:w="610" w:type="dxa"/>
            <w:vMerge w:val="continue"/>
            <w:noWrap w:val="0"/>
            <w:vAlign w:val="center"/>
          </w:tcPr>
          <w:p w14:paraId="2D4208E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41C5D02">
            <w:pPr>
              <w:spacing w:line="250"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2E941861">
            <w:pPr>
              <w:spacing w:line="250" w:lineRule="exact"/>
              <w:rPr>
                <w:rFonts w:ascii="宋体" w:hAnsi="宋体" w:eastAsia="宋体" w:cs="宋体"/>
                <w:color w:val="auto"/>
                <w:kern w:val="0"/>
                <w:sz w:val="15"/>
                <w:szCs w:val="15"/>
                <w:highlight w:val="none"/>
              </w:rPr>
            </w:pPr>
          </w:p>
        </w:tc>
        <w:tc>
          <w:tcPr>
            <w:tcW w:w="851" w:type="dxa"/>
            <w:noWrap w:val="0"/>
            <w:vAlign w:val="center"/>
          </w:tcPr>
          <w:p w14:paraId="277CF8B9">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423FB8B7">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87EEBF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1BA7DB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CE58B55">
            <w:pPr>
              <w:spacing w:line="250" w:lineRule="exact"/>
              <w:rPr>
                <w:rFonts w:ascii="宋体" w:hAnsi="宋体" w:eastAsia="宋体" w:cs="宋体"/>
                <w:color w:val="auto"/>
                <w:kern w:val="0"/>
                <w:sz w:val="15"/>
                <w:szCs w:val="15"/>
                <w:highlight w:val="none"/>
              </w:rPr>
            </w:pPr>
          </w:p>
        </w:tc>
        <w:tc>
          <w:tcPr>
            <w:tcW w:w="897" w:type="dxa"/>
            <w:gridSpan w:val="2"/>
            <w:noWrap w:val="0"/>
            <w:vAlign w:val="center"/>
          </w:tcPr>
          <w:p w14:paraId="48BCF52B">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F882B6">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B93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9" w:hRule="atLeast"/>
        </w:trPr>
        <w:tc>
          <w:tcPr>
            <w:tcW w:w="610" w:type="dxa"/>
            <w:vMerge w:val="restart"/>
            <w:noWrap w:val="0"/>
            <w:vAlign w:val="center"/>
          </w:tcPr>
          <w:p w14:paraId="105687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14:paraId="34F24A48">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gridSpan w:val="2"/>
            <w:vMerge w:val="restart"/>
            <w:noWrap w:val="0"/>
            <w:vAlign w:val="center"/>
          </w:tcPr>
          <w:p w14:paraId="113F07CD">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14:paraId="6D585956">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14:paraId="2E89C810">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14:paraId="2AF1E493">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14:paraId="7019662A">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14:paraId="6302B0B4">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0E097810">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39DFBB">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208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5" w:hRule="atLeast"/>
        </w:trPr>
        <w:tc>
          <w:tcPr>
            <w:tcW w:w="610" w:type="dxa"/>
            <w:vMerge w:val="continue"/>
            <w:noWrap w:val="0"/>
            <w:vAlign w:val="center"/>
          </w:tcPr>
          <w:p w14:paraId="1FF1332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89F5E36">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4310FBE">
            <w:pPr>
              <w:spacing w:line="232" w:lineRule="exact"/>
              <w:rPr>
                <w:rFonts w:ascii="宋体" w:hAnsi="宋体" w:eastAsia="宋体" w:cs="宋体"/>
                <w:color w:val="auto"/>
                <w:kern w:val="0"/>
                <w:sz w:val="15"/>
                <w:szCs w:val="15"/>
                <w:highlight w:val="none"/>
              </w:rPr>
            </w:pPr>
          </w:p>
        </w:tc>
        <w:tc>
          <w:tcPr>
            <w:tcW w:w="851" w:type="dxa"/>
            <w:noWrap w:val="0"/>
            <w:vAlign w:val="center"/>
          </w:tcPr>
          <w:p w14:paraId="7EE418C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CDC93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383291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753B74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4384D0E">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364C2A3F">
            <w:pPr>
              <w:spacing w:line="232" w:lineRule="exact"/>
              <w:jc w:val="center"/>
              <w:rPr>
                <w:rFonts w:ascii="宋体" w:hAnsi="宋体" w:eastAsia="宋体"/>
                <w:color w:val="auto"/>
                <w:sz w:val="15"/>
                <w:szCs w:val="15"/>
                <w:highlight w:val="none"/>
              </w:rPr>
            </w:pPr>
          </w:p>
        </w:tc>
      </w:tr>
      <w:tr w14:paraId="1CDE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610" w:type="dxa"/>
            <w:vMerge w:val="restart"/>
            <w:noWrap w:val="0"/>
            <w:vAlign w:val="center"/>
          </w:tcPr>
          <w:p w14:paraId="482030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14:paraId="72A8D0B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gridSpan w:val="2"/>
            <w:vMerge w:val="restart"/>
            <w:noWrap w:val="0"/>
            <w:vAlign w:val="center"/>
          </w:tcPr>
          <w:p w14:paraId="163C0AF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14:paraId="0F60D9BF">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3BA8FAB2">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603A1D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9962825">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798283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28B3B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7BECBE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8E2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noWrap w:val="0"/>
            <w:vAlign w:val="center"/>
          </w:tcPr>
          <w:p w14:paraId="481B298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0C3AFF7">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9042F0B">
            <w:pPr>
              <w:spacing w:line="232" w:lineRule="exact"/>
              <w:rPr>
                <w:rFonts w:ascii="宋体" w:hAnsi="宋体" w:eastAsia="宋体" w:cs="宋体"/>
                <w:color w:val="auto"/>
                <w:kern w:val="0"/>
                <w:sz w:val="15"/>
                <w:szCs w:val="15"/>
                <w:highlight w:val="none"/>
              </w:rPr>
            </w:pPr>
          </w:p>
        </w:tc>
        <w:tc>
          <w:tcPr>
            <w:tcW w:w="851" w:type="dxa"/>
            <w:noWrap w:val="0"/>
            <w:vAlign w:val="center"/>
          </w:tcPr>
          <w:p w14:paraId="33F13A9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5C45413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0EA5B2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BB5221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8773E11">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1E4F4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3C1CF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73D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8" w:hRule="atLeast"/>
        </w:trPr>
        <w:tc>
          <w:tcPr>
            <w:tcW w:w="610" w:type="dxa"/>
            <w:noWrap w:val="0"/>
            <w:vAlign w:val="center"/>
          </w:tcPr>
          <w:p w14:paraId="78D64B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3B555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gridSpan w:val="2"/>
            <w:noWrap w:val="0"/>
            <w:vAlign w:val="center"/>
          </w:tcPr>
          <w:p w14:paraId="03E7FA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14:paraId="519803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14:paraId="5DCA001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E2B225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14:paraId="659A50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CA93352">
            <w:pPr>
              <w:spacing w:line="232" w:lineRule="exact"/>
              <w:rPr>
                <w:rFonts w:ascii="宋体" w:hAnsi="宋体" w:eastAsia="宋体" w:cs="宋体"/>
                <w:b/>
                <w:color w:val="auto"/>
                <w:kern w:val="0"/>
                <w:sz w:val="15"/>
                <w:szCs w:val="15"/>
                <w:highlight w:val="none"/>
              </w:rPr>
            </w:pPr>
          </w:p>
        </w:tc>
        <w:tc>
          <w:tcPr>
            <w:tcW w:w="897" w:type="dxa"/>
            <w:gridSpan w:val="2"/>
            <w:noWrap w:val="0"/>
            <w:vAlign w:val="center"/>
          </w:tcPr>
          <w:p w14:paraId="2F9C16D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6BC07E">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14:paraId="4629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3" w:hRule="atLeast"/>
        </w:trPr>
        <w:tc>
          <w:tcPr>
            <w:tcW w:w="610" w:type="dxa"/>
            <w:noWrap w:val="0"/>
            <w:vAlign w:val="center"/>
          </w:tcPr>
          <w:p w14:paraId="301036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724A33D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gridSpan w:val="2"/>
            <w:noWrap w:val="0"/>
            <w:vAlign w:val="center"/>
          </w:tcPr>
          <w:p w14:paraId="5EC290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14:paraId="35B905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60AC04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noWrap w:val="0"/>
            <w:vAlign w:val="center"/>
          </w:tcPr>
          <w:p w14:paraId="154C4CF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18C363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3A7EDB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8D63FA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B06A26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3FE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4" w:hRule="atLeast"/>
        </w:trPr>
        <w:tc>
          <w:tcPr>
            <w:tcW w:w="610" w:type="dxa"/>
            <w:noWrap w:val="0"/>
            <w:vAlign w:val="center"/>
          </w:tcPr>
          <w:p w14:paraId="43C9A9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1A8E6E4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gridSpan w:val="2"/>
            <w:noWrap w:val="0"/>
            <w:vAlign w:val="center"/>
          </w:tcPr>
          <w:p w14:paraId="363E5D4F">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14:paraId="29CAA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221F8E7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14:paraId="37E0C3C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0F85089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6C35E61">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4E8D344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2629B0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404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14:paraId="5A3F63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064BD5A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gridSpan w:val="2"/>
            <w:noWrap w:val="0"/>
            <w:vAlign w:val="center"/>
          </w:tcPr>
          <w:p w14:paraId="2BCD1023">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14:paraId="51CD50D1">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14:paraId="45F89A1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14:paraId="3A9687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14:paraId="7BEA5E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136AAD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71DBA6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677771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588117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B62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7" w:hRule="atLeast"/>
        </w:trPr>
        <w:tc>
          <w:tcPr>
            <w:tcW w:w="610" w:type="dxa"/>
            <w:noWrap w:val="0"/>
            <w:vAlign w:val="center"/>
          </w:tcPr>
          <w:p w14:paraId="045B47D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noWrap w:val="0"/>
            <w:vAlign w:val="center"/>
          </w:tcPr>
          <w:p w14:paraId="242BDB7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gridSpan w:val="2"/>
            <w:noWrap w:val="0"/>
            <w:vAlign w:val="center"/>
          </w:tcPr>
          <w:p w14:paraId="15EA72A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14:paraId="07EE0F9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14:paraId="75A5558C">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14:paraId="63B2B4E7">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14:paraId="6CACF27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041CBD1">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7F7C56D">
            <w:pPr>
              <w:spacing w:line="212" w:lineRule="exact"/>
              <w:rPr>
                <w:rFonts w:ascii="宋体" w:hAnsi="宋体" w:eastAsia="宋体" w:cs="宋体"/>
                <w:b/>
                <w:color w:val="auto"/>
                <w:kern w:val="0"/>
                <w:sz w:val="15"/>
                <w:szCs w:val="15"/>
                <w:highlight w:val="none"/>
              </w:rPr>
            </w:pPr>
          </w:p>
        </w:tc>
        <w:tc>
          <w:tcPr>
            <w:tcW w:w="897" w:type="dxa"/>
            <w:gridSpan w:val="2"/>
            <w:noWrap w:val="0"/>
            <w:vAlign w:val="center"/>
          </w:tcPr>
          <w:p w14:paraId="4410BB23">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CF81FC">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14:paraId="31CF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14:paraId="1DD1C9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221F6D96">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gridSpan w:val="2"/>
            <w:noWrap w:val="0"/>
            <w:vAlign w:val="center"/>
          </w:tcPr>
          <w:p w14:paraId="725476E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14:paraId="32C0398F">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14:paraId="6BAE6A68">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14:paraId="02CA83A0">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757B206F">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5F0C9528">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14:paraId="2E2D0AE2">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noWrap w:val="0"/>
            <w:vAlign w:val="center"/>
          </w:tcPr>
          <w:p w14:paraId="3CFF8855">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D92BF3">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FBE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1" w:hRule="atLeast"/>
        </w:trPr>
        <w:tc>
          <w:tcPr>
            <w:tcW w:w="15100" w:type="dxa"/>
            <w:gridSpan w:val="15"/>
            <w:noWrap w:val="0"/>
            <w:vAlign w:val="center"/>
          </w:tcPr>
          <w:p w14:paraId="2E6663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608925407"/>
            <w:bookmarkStart w:id="97" w:name="_Toc110851468"/>
            <w:bookmarkStart w:id="98" w:name="_Toc177791596"/>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14:paraId="19C6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3" w:hRule="atLeast"/>
        </w:trPr>
        <w:tc>
          <w:tcPr>
            <w:tcW w:w="610" w:type="dxa"/>
            <w:noWrap w:val="0"/>
            <w:vAlign w:val="center"/>
          </w:tcPr>
          <w:p w14:paraId="06282CC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14:paraId="53798494">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gridSpan w:val="2"/>
            <w:noWrap w:val="0"/>
            <w:vAlign w:val="center"/>
          </w:tcPr>
          <w:p w14:paraId="3DAC2E41">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14:paraId="75232F20">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14:paraId="56DE09CD">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51A54B97">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9D00F22">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29597E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0F6C0CE">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noWrap w:val="0"/>
            <w:vAlign w:val="center"/>
          </w:tcPr>
          <w:p w14:paraId="45C4A9A7">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1B75E9">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2FF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0" w:hRule="atLeast"/>
        </w:trPr>
        <w:tc>
          <w:tcPr>
            <w:tcW w:w="15100" w:type="dxa"/>
            <w:gridSpan w:val="15"/>
            <w:noWrap w:val="0"/>
            <w:vAlign w:val="center"/>
          </w:tcPr>
          <w:p w14:paraId="0E03D6E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576301640"/>
            <w:bookmarkStart w:id="101" w:name="_Toc945252334"/>
            <w:bookmarkStart w:id="102" w:name="_Toc110851469"/>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14:paraId="39D2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7" w:hRule="atLeast"/>
        </w:trPr>
        <w:tc>
          <w:tcPr>
            <w:tcW w:w="610" w:type="dxa"/>
            <w:vMerge w:val="restart"/>
            <w:noWrap w:val="0"/>
            <w:vAlign w:val="center"/>
          </w:tcPr>
          <w:p w14:paraId="1610C26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0BD366BC">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14:paraId="4077235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C88F81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33552A0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3925975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80985AC">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6E573522">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1528493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70FFCE8">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7EE147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1E7F88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F4644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EF0ED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577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4" w:hRule="atLeast"/>
        </w:trPr>
        <w:tc>
          <w:tcPr>
            <w:tcW w:w="610" w:type="dxa"/>
            <w:vMerge w:val="continue"/>
            <w:noWrap w:val="0"/>
            <w:vAlign w:val="center"/>
          </w:tcPr>
          <w:p w14:paraId="45B9386F">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2BF8F449">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20B94E25">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1C264A5B">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15F902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385B3B7">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FE8D30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C20FFE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59D717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5B8454">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A88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9" w:hRule="atLeast"/>
        </w:trPr>
        <w:tc>
          <w:tcPr>
            <w:tcW w:w="610" w:type="dxa"/>
            <w:vMerge w:val="restart"/>
            <w:noWrap w:val="0"/>
            <w:vAlign w:val="center"/>
          </w:tcPr>
          <w:p w14:paraId="76DB74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14:paraId="307D0474">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14:paraId="5F3AF9D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66DA6B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5E8CCD0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0CE995F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31A147C3">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08D29C9A">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2F60AD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E2545D9">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8B101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82BD1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24D096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AC6FA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46E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45" w:hRule="atLeast"/>
        </w:trPr>
        <w:tc>
          <w:tcPr>
            <w:tcW w:w="610" w:type="dxa"/>
            <w:vMerge w:val="continue"/>
            <w:noWrap w:val="0"/>
            <w:vAlign w:val="center"/>
          </w:tcPr>
          <w:p w14:paraId="6C6E793B">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04793F8">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14:paraId="426819AB">
            <w:pPr>
              <w:spacing w:line="232" w:lineRule="exact"/>
              <w:rPr>
                <w:rFonts w:ascii="宋体" w:hAnsi="宋体" w:eastAsia="宋体" w:cs="宋体"/>
                <w:color w:val="auto"/>
                <w:kern w:val="0"/>
                <w:sz w:val="15"/>
                <w:szCs w:val="15"/>
                <w:highlight w:val="none"/>
              </w:rPr>
            </w:pPr>
          </w:p>
        </w:tc>
        <w:tc>
          <w:tcPr>
            <w:tcW w:w="851" w:type="dxa"/>
            <w:noWrap w:val="0"/>
            <w:vAlign w:val="center"/>
          </w:tcPr>
          <w:p w14:paraId="2DAFABC8">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230562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6890DC6">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607BB8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5EECB840">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22A08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7105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FB8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2" w:hRule="atLeast"/>
        </w:trPr>
        <w:tc>
          <w:tcPr>
            <w:tcW w:w="610" w:type="dxa"/>
            <w:vMerge w:val="restart"/>
            <w:noWrap w:val="0"/>
            <w:vAlign w:val="center"/>
          </w:tcPr>
          <w:p w14:paraId="57B2834F">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69CE4432">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14:paraId="350B506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00F2BDB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56E85C4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04A0BE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E85497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A69489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9A7DE31">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02DFCF8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79A3C2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274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5" w:hRule="atLeast"/>
        </w:trPr>
        <w:tc>
          <w:tcPr>
            <w:tcW w:w="610" w:type="dxa"/>
            <w:vMerge w:val="continue"/>
            <w:noWrap w:val="0"/>
            <w:vAlign w:val="center"/>
          </w:tcPr>
          <w:p w14:paraId="7D597472">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445B2C13">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2F7B4BA4">
            <w:pPr>
              <w:spacing w:line="232" w:lineRule="exact"/>
              <w:rPr>
                <w:rFonts w:ascii="宋体" w:hAnsi="宋体" w:eastAsia="宋体" w:cs="宋体"/>
                <w:color w:val="auto"/>
                <w:kern w:val="0"/>
                <w:sz w:val="15"/>
                <w:szCs w:val="15"/>
                <w:highlight w:val="none"/>
              </w:rPr>
            </w:pPr>
          </w:p>
        </w:tc>
        <w:tc>
          <w:tcPr>
            <w:tcW w:w="851" w:type="dxa"/>
            <w:noWrap w:val="0"/>
            <w:vAlign w:val="center"/>
          </w:tcPr>
          <w:p w14:paraId="361F0484">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3E3B99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8790DD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B4415E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B077FF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73264C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451CE4E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3B23E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298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610" w:type="dxa"/>
            <w:vMerge w:val="restart"/>
            <w:noWrap w:val="0"/>
            <w:vAlign w:val="center"/>
          </w:tcPr>
          <w:p w14:paraId="088B185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14:paraId="6A1E948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14:paraId="5C27510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4B056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773A0760">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12B21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AFFC270">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96C631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40A2F7C">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14:paraId="59A197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EA861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AE9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610" w:type="dxa"/>
            <w:vMerge w:val="continue"/>
            <w:noWrap w:val="0"/>
            <w:vAlign w:val="center"/>
          </w:tcPr>
          <w:p w14:paraId="3DF9991C">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3AAD4170">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0F09EF7E">
            <w:pPr>
              <w:spacing w:line="232" w:lineRule="exact"/>
              <w:rPr>
                <w:rFonts w:ascii="宋体" w:hAnsi="宋体" w:eastAsia="宋体"/>
                <w:color w:val="auto"/>
                <w:sz w:val="15"/>
                <w:szCs w:val="15"/>
                <w:highlight w:val="none"/>
              </w:rPr>
            </w:pPr>
          </w:p>
        </w:tc>
        <w:tc>
          <w:tcPr>
            <w:tcW w:w="851" w:type="dxa"/>
            <w:noWrap w:val="0"/>
            <w:vAlign w:val="center"/>
          </w:tcPr>
          <w:p w14:paraId="15C973E2">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5A70751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5F6431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4A5795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F1B629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6AF641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1A1910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22641B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CF3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2" w:hRule="atLeast"/>
        </w:trPr>
        <w:tc>
          <w:tcPr>
            <w:tcW w:w="610" w:type="dxa"/>
            <w:vMerge w:val="restart"/>
            <w:noWrap w:val="0"/>
            <w:vAlign w:val="center"/>
          </w:tcPr>
          <w:p w14:paraId="5AB59838">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5C3DE6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14:paraId="790D99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1D3E17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12B19602">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AA260A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C418C2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D45266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6DDE1F5">
            <w:pPr>
              <w:spacing w:line="232" w:lineRule="exact"/>
              <w:rPr>
                <w:rFonts w:ascii="宋体" w:hAnsi="宋体" w:eastAsia="宋体"/>
                <w:color w:val="auto"/>
                <w:sz w:val="15"/>
                <w:szCs w:val="15"/>
                <w:highlight w:val="none"/>
              </w:rPr>
            </w:pPr>
          </w:p>
        </w:tc>
        <w:tc>
          <w:tcPr>
            <w:tcW w:w="897" w:type="dxa"/>
            <w:gridSpan w:val="2"/>
            <w:noWrap w:val="0"/>
            <w:vAlign w:val="center"/>
          </w:tcPr>
          <w:p w14:paraId="6A25E1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D9DC0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B02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26" w:hRule="atLeast"/>
        </w:trPr>
        <w:tc>
          <w:tcPr>
            <w:tcW w:w="610" w:type="dxa"/>
            <w:vMerge w:val="continue"/>
            <w:noWrap w:val="0"/>
            <w:vAlign w:val="center"/>
          </w:tcPr>
          <w:p w14:paraId="4012E3FE">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323E42C7">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7330C6E8">
            <w:pPr>
              <w:spacing w:line="232" w:lineRule="exact"/>
              <w:rPr>
                <w:rFonts w:ascii="宋体" w:hAnsi="宋体" w:eastAsia="宋体"/>
                <w:color w:val="auto"/>
                <w:sz w:val="15"/>
                <w:szCs w:val="15"/>
                <w:highlight w:val="none"/>
              </w:rPr>
            </w:pPr>
          </w:p>
        </w:tc>
        <w:tc>
          <w:tcPr>
            <w:tcW w:w="851" w:type="dxa"/>
            <w:noWrap w:val="0"/>
            <w:vAlign w:val="center"/>
          </w:tcPr>
          <w:p w14:paraId="624F1659">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122B078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8AC174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45CFEB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74697A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9A43B5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7409118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F3918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799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4" w:hRule="atLeast"/>
        </w:trPr>
        <w:tc>
          <w:tcPr>
            <w:tcW w:w="610" w:type="dxa"/>
            <w:vMerge w:val="restart"/>
            <w:noWrap w:val="0"/>
            <w:vAlign w:val="center"/>
          </w:tcPr>
          <w:p w14:paraId="2D19A18A">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14:paraId="489B9E4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14:paraId="2F48F46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741C387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D5E617">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1296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389235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2F984C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3614570">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DB286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2D8CF3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62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1" w:hRule="atLeast"/>
        </w:trPr>
        <w:tc>
          <w:tcPr>
            <w:tcW w:w="610" w:type="dxa"/>
            <w:vMerge w:val="continue"/>
            <w:noWrap w:val="0"/>
            <w:vAlign w:val="center"/>
          </w:tcPr>
          <w:p w14:paraId="2359304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0275C61">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B9F7330">
            <w:pPr>
              <w:spacing w:line="232" w:lineRule="exact"/>
              <w:rPr>
                <w:rFonts w:ascii="宋体" w:hAnsi="宋体" w:eastAsia="宋体" w:cs="宋体"/>
                <w:color w:val="auto"/>
                <w:kern w:val="0"/>
                <w:sz w:val="15"/>
                <w:szCs w:val="15"/>
                <w:highlight w:val="none"/>
              </w:rPr>
            </w:pPr>
          </w:p>
        </w:tc>
        <w:tc>
          <w:tcPr>
            <w:tcW w:w="851" w:type="dxa"/>
            <w:noWrap w:val="0"/>
            <w:vAlign w:val="center"/>
          </w:tcPr>
          <w:p w14:paraId="5E479D24">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92F8BB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42748B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46A208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EE8138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5A45A4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2F147B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DCE8FA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8E9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14:paraId="7790942B">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14:paraId="3D64BF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14:paraId="0484719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79C27D5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25753166">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6B60DE99">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724915B">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14:paraId="732EDB42">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3D0FB64">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14:paraId="544654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BC2E9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6B8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continue"/>
            <w:noWrap w:val="0"/>
            <w:vAlign w:val="center"/>
          </w:tcPr>
          <w:p w14:paraId="3F35EF04">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14:paraId="57E70490">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2CF3C2CC">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045C5835">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4ACAB6CD">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7A6E9A07">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4BC60B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216AA8C4">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14:paraId="573BD0E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05EF71">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D42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14:paraId="1A8BE0FA">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5F859C1C">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72B54B77">
            <w:pPr>
              <w:spacing w:line="232" w:lineRule="exact"/>
              <w:rPr>
                <w:rFonts w:ascii="宋体" w:hAnsi="宋体" w:eastAsia="宋体"/>
                <w:color w:val="auto"/>
                <w:sz w:val="15"/>
                <w:szCs w:val="15"/>
                <w:highlight w:val="none"/>
              </w:rPr>
            </w:pPr>
          </w:p>
        </w:tc>
        <w:tc>
          <w:tcPr>
            <w:tcW w:w="851" w:type="dxa"/>
            <w:noWrap w:val="0"/>
            <w:vAlign w:val="center"/>
          </w:tcPr>
          <w:p w14:paraId="7D4FA484">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4E0772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5CE13E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E58DD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F4C7C2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59AEB27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61103B4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526CC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FB9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restart"/>
            <w:noWrap w:val="0"/>
            <w:vAlign w:val="center"/>
          </w:tcPr>
          <w:p w14:paraId="16BCE047">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14:paraId="3E676E6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14:paraId="4F2A20F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6ACA60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B4F29B1">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57864B23">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3F9D5735">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1C38B6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BABB52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14:paraId="356BC1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16F861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7D9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14:paraId="0F3E582A">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D95F39E">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595A571B">
            <w:pPr>
              <w:spacing w:line="232" w:lineRule="exact"/>
              <w:rPr>
                <w:rFonts w:ascii="宋体" w:hAnsi="宋体" w:eastAsia="宋体" w:cs="宋体"/>
                <w:color w:val="auto"/>
                <w:kern w:val="0"/>
                <w:sz w:val="15"/>
                <w:szCs w:val="15"/>
                <w:highlight w:val="none"/>
              </w:rPr>
            </w:pPr>
          </w:p>
        </w:tc>
        <w:tc>
          <w:tcPr>
            <w:tcW w:w="851" w:type="dxa"/>
            <w:noWrap w:val="0"/>
            <w:vAlign w:val="center"/>
          </w:tcPr>
          <w:p w14:paraId="3009A941">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2656ED94">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B25273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C6124B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E5D459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5CD1253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583D1ED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ED38BD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72E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 w:hRule="atLeast"/>
        </w:trPr>
        <w:tc>
          <w:tcPr>
            <w:tcW w:w="610" w:type="dxa"/>
            <w:vMerge w:val="restart"/>
            <w:noWrap w:val="0"/>
            <w:vAlign w:val="center"/>
          </w:tcPr>
          <w:p w14:paraId="08974E54">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14:paraId="1BBA6F0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14:paraId="40752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6CBB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78F5DEF">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E3BBC56">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14:paraId="177EF2D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9B72BB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9210262">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14:paraId="1A565D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E9A1B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BAC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3" w:hRule="atLeast"/>
        </w:trPr>
        <w:tc>
          <w:tcPr>
            <w:tcW w:w="610" w:type="dxa"/>
            <w:vMerge w:val="continue"/>
            <w:noWrap w:val="0"/>
            <w:vAlign w:val="center"/>
          </w:tcPr>
          <w:p w14:paraId="4215B60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2B223DD">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3D350A83">
            <w:pPr>
              <w:spacing w:line="232" w:lineRule="exact"/>
              <w:rPr>
                <w:rFonts w:ascii="宋体" w:hAnsi="宋体" w:eastAsia="宋体" w:cs="宋体"/>
                <w:color w:val="auto"/>
                <w:kern w:val="0"/>
                <w:sz w:val="15"/>
                <w:szCs w:val="15"/>
                <w:highlight w:val="none"/>
              </w:rPr>
            </w:pPr>
          </w:p>
        </w:tc>
        <w:tc>
          <w:tcPr>
            <w:tcW w:w="851" w:type="dxa"/>
            <w:noWrap w:val="0"/>
            <w:vAlign w:val="center"/>
          </w:tcPr>
          <w:p w14:paraId="591E74A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54E8F0F">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D9066B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112FC2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7FD279F">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D1F8D8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4735F54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7227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C4C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3" w:hRule="atLeast"/>
        </w:trPr>
        <w:tc>
          <w:tcPr>
            <w:tcW w:w="610" w:type="dxa"/>
            <w:vMerge w:val="restart"/>
            <w:noWrap w:val="0"/>
            <w:vAlign w:val="center"/>
          </w:tcPr>
          <w:p w14:paraId="19AF957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14:paraId="476AA99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14:paraId="3C0120F2">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7C308A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5185678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C6E9F7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3504A237">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3AFC23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19848F3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8FF0634">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36D204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4F143F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262C31EA">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14:paraId="721BFC3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69CFC4">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C67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14:paraId="7102BA2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3D3D6B4">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44BAB662">
            <w:pPr>
              <w:spacing w:line="232" w:lineRule="exact"/>
              <w:rPr>
                <w:rFonts w:ascii="宋体" w:hAnsi="宋体" w:eastAsia="宋体" w:cs="宋体"/>
                <w:color w:val="auto"/>
                <w:kern w:val="0"/>
                <w:sz w:val="15"/>
                <w:szCs w:val="15"/>
                <w:highlight w:val="none"/>
              </w:rPr>
            </w:pPr>
          </w:p>
        </w:tc>
        <w:tc>
          <w:tcPr>
            <w:tcW w:w="851" w:type="dxa"/>
            <w:noWrap w:val="0"/>
            <w:vAlign w:val="center"/>
          </w:tcPr>
          <w:p w14:paraId="14A521A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39E648C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F9054FD">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768919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16BA228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0F9810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14:paraId="53A2677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EC0B53">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00D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restart"/>
            <w:noWrap w:val="0"/>
            <w:vAlign w:val="center"/>
          </w:tcPr>
          <w:p w14:paraId="0032934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14:paraId="704D19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14:paraId="53C8182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7C92CD6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5961FD1D">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7E91BC7A">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0A2C2792">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36F11B7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6AF62D4">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A5E39A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4D5E411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3533C431">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1EB41593">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5270B1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748F352">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5560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14:paraId="612EB1D6">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DD24070">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7DEB2654">
            <w:pPr>
              <w:spacing w:line="232" w:lineRule="exact"/>
              <w:rPr>
                <w:rFonts w:ascii="宋体" w:hAnsi="宋体" w:eastAsia="宋体" w:cs="宋体"/>
                <w:color w:val="auto"/>
                <w:kern w:val="0"/>
                <w:sz w:val="15"/>
                <w:szCs w:val="15"/>
                <w:highlight w:val="none"/>
              </w:rPr>
            </w:pPr>
          </w:p>
        </w:tc>
        <w:tc>
          <w:tcPr>
            <w:tcW w:w="851" w:type="dxa"/>
            <w:noWrap w:val="0"/>
            <w:vAlign w:val="center"/>
          </w:tcPr>
          <w:p w14:paraId="2C0063BC">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311709E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C2714E0">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59DC6F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14:paraId="3F422EB3">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72FFA5E0">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3B6C2AD">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14:paraId="0DECB24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D1DE2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129E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0" w:hRule="atLeast"/>
        </w:trPr>
        <w:tc>
          <w:tcPr>
            <w:tcW w:w="15100" w:type="dxa"/>
            <w:gridSpan w:val="15"/>
            <w:noWrap w:val="0"/>
            <w:vAlign w:val="center"/>
          </w:tcPr>
          <w:p w14:paraId="6C30FE18">
            <w:pPr>
              <w:pStyle w:val="3"/>
              <w:bidi w:val="0"/>
              <w:jc w:val="center"/>
              <w:rPr>
                <w:rFonts w:hint="eastAsia"/>
                <w:color w:val="auto"/>
                <w:highlight w:val="none"/>
                <w:lang w:val="en-US" w:eastAsia="zh-CN"/>
              </w:rPr>
            </w:pPr>
            <w:bookmarkStart w:id="103" w:name="_Toc659079473"/>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14:paraId="0856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33" w:hRule="atLeast"/>
        </w:trPr>
        <w:tc>
          <w:tcPr>
            <w:tcW w:w="610" w:type="dxa"/>
            <w:vMerge w:val="restart"/>
            <w:noWrap w:val="0"/>
            <w:vAlign w:val="center"/>
          </w:tcPr>
          <w:p w14:paraId="691588DE">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14:paraId="4F3664D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14:paraId="4F035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7B77E80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7E76F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70B5499">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EC4F1A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225C7E3C">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6F9190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709AD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E5E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0" w:hRule="atLeast"/>
        </w:trPr>
        <w:tc>
          <w:tcPr>
            <w:tcW w:w="610" w:type="dxa"/>
            <w:vMerge w:val="continue"/>
            <w:noWrap w:val="0"/>
            <w:vAlign w:val="center"/>
          </w:tcPr>
          <w:p w14:paraId="3E56C12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0C9A3D0">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29A8AC31">
            <w:pPr>
              <w:spacing w:line="232" w:lineRule="exact"/>
              <w:rPr>
                <w:rFonts w:ascii="宋体" w:hAnsi="宋体" w:eastAsia="宋体" w:cs="宋体"/>
                <w:color w:val="auto"/>
                <w:kern w:val="0"/>
                <w:sz w:val="15"/>
                <w:szCs w:val="15"/>
                <w:highlight w:val="none"/>
              </w:rPr>
            </w:pPr>
          </w:p>
        </w:tc>
        <w:tc>
          <w:tcPr>
            <w:tcW w:w="851" w:type="dxa"/>
            <w:noWrap w:val="0"/>
            <w:vAlign w:val="center"/>
          </w:tcPr>
          <w:p w14:paraId="3D5E766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562F4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CF1AFD6">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913CF7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58009E7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70AFA1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CC6A6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C82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14:paraId="25764BF7">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14:paraId="3F50258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14:paraId="1F04E6A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83825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167D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53C542D">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CCB47B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4050F46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400391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92980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FE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14:paraId="1C4D236C">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63F630C3">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56D63053">
            <w:pPr>
              <w:spacing w:line="232" w:lineRule="exact"/>
              <w:rPr>
                <w:rFonts w:ascii="宋体" w:hAnsi="宋体" w:eastAsia="宋体"/>
                <w:color w:val="auto"/>
                <w:sz w:val="15"/>
                <w:szCs w:val="15"/>
                <w:highlight w:val="none"/>
              </w:rPr>
            </w:pPr>
          </w:p>
        </w:tc>
        <w:tc>
          <w:tcPr>
            <w:tcW w:w="851" w:type="dxa"/>
            <w:noWrap w:val="0"/>
            <w:vAlign w:val="center"/>
          </w:tcPr>
          <w:p w14:paraId="23823D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9EF5D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3B06383">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BF5B12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14:paraId="16C7CA0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FE121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9E7E0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5EE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2" w:hRule="atLeast"/>
        </w:trPr>
        <w:tc>
          <w:tcPr>
            <w:tcW w:w="610" w:type="dxa"/>
            <w:noWrap w:val="0"/>
            <w:vAlign w:val="center"/>
          </w:tcPr>
          <w:p w14:paraId="24B9992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14:paraId="21017F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14:paraId="500C5F0D">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4634810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3F3F7FE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4D27E5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536FF5C">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378E57D">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14:paraId="423BC23F">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382828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1A2AC6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572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14:paraId="03C8735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1948589920"/>
            <w:bookmarkStart w:id="105" w:name="_Toc110851470"/>
            <w:bookmarkStart w:id="106" w:name="_Toc465734653"/>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14:paraId="0292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7" w:hRule="atLeast"/>
        </w:trPr>
        <w:tc>
          <w:tcPr>
            <w:tcW w:w="610" w:type="dxa"/>
            <w:noWrap w:val="0"/>
            <w:vAlign w:val="center"/>
          </w:tcPr>
          <w:p w14:paraId="5E3464C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noWrap w:val="0"/>
            <w:vAlign w:val="center"/>
          </w:tcPr>
          <w:p w14:paraId="1C466684">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gridSpan w:val="2"/>
            <w:vMerge w:val="restart"/>
            <w:noWrap w:val="0"/>
            <w:vAlign w:val="center"/>
          </w:tcPr>
          <w:p w14:paraId="6A1A55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14:paraId="59C0C917">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14:paraId="0CE623EF">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14:paraId="1DBEAF5A">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14:paraId="6BB02B63">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14:paraId="7D8A3EC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24E11F0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474B72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F20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16659D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noWrap w:val="0"/>
            <w:vAlign w:val="center"/>
          </w:tcPr>
          <w:p w14:paraId="7CDFCF83">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gridSpan w:val="2"/>
            <w:vMerge w:val="continue"/>
            <w:noWrap w:val="0"/>
            <w:vAlign w:val="center"/>
          </w:tcPr>
          <w:p w14:paraId="12D5F479">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14:paraId="4B744915">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14:paraId="4FD2B9C1">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noWrap w:val="0"/>
            <w:vAlign w:val="center"/>
          </w:tcPr>
          <w:p w14:paraId="676147FA">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14:paraId="18CAD1C3">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14:paraId="3EABC7C5">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043A9AB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AFFF5D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062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7F44B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noWrap w:val="0"/>
            <w:vAlign w:val="center"/>
          </w:tcPr>
          <w:p w14:paraId="70B92C8E">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14:paraId="13EEECAE">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3FB06A39">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419E2B38">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14:paraId="740BB0F0">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053EA2FC">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14:paraId="74E54B0F">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14:paraId="1DA8F292">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76566806">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1266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610" w:type="dxa"/>
            <w:noWrap w:val="0"/>
            <w:vAlign w:val="center"/>
          </w:tcPr>
          <w:p w14:paraId="38FC74A7">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noWrap w:val="0"/>
            <w:vAlign w:val="center"/>
          </w:tcPr>
          <w:p w14:paraId="2B9621B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gridSpan w:val="2"/>
            <w:vMerge w:val="restart"/>
            <w:noWrap w:val="0"/>
            <w:vAlign w:val="center"/>
          </w:tcPr>
          <w:p w14:paraId="70AE8AEE">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14:paraId="7CC8C9CE">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14:paraId="5BBC861C">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14:paraId="25AAF129">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14:paraId="24C9B77B">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14:paraId="10B54BBB">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14:paraId="02E9B18A">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A937449">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9CF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9" w:hRule="atLeast"/>
        </w:trPr>
        <w:tc>
          <w:tcPr>
            <w:tcW w:w="610" w:type="dxa"/>
            <w:noWrap w:val="0"/>
            <w:vAlign w:val="center"/>
          </w:tcPr>
          <w:p w14:paraId="5D852D0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noWrap w:val="0"/>
            <w:vAlign w:val="center"/>
          </w:tcPr>
          <w:p w14:paraId="23F4766D">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14:paraId="36799AD2">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6F0AE9F9">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562E08B1">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14:paraId="6BB23E0C">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2DF2FEC3">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14:paraId="133C36C2">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14:paraId="73F45387">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73043E2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1D54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14:paraId="63A4C55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noWrap w:val="0"/>
            <w:vAlign w:val="center"/>
          </w:tcPr>
          <w:p w14:paraId="4F138D22">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gridSpan w:val="2"/>
            <w:vMerge w:val="restart"/>
            <w:noWrap w:val="0"/>
            <w:vAlign w:val="center"/>
          </w:tcPr>
          <w:p w14:paraId="729F0450">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14:paraId="70705067">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14:paraId="4349CC2B">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14:paraId="3CE8657A">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14:paraId="0D033055">
            <w:pPr>
              <w:spacing w:line="200"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14:paraId="50EA9516">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2C51798E">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A91CB4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4EC8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6" w:hRule="atLeast"/>
        </w:trPr>
        <w:tc>
          <w:tcPr>
            <w:tcW w:w="610" w:type="dxa"/>
            <w:noWrap w:val="0"/>
            <w:vAlign w:val="center"/>
          </w:tcPr>
          <w:p w14:paraId="6F53F488">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noWrap w:val="0"/>
            <w:vAlign w:val="center"/>
          </w:tcPr>
          <w:p w14:paraId="5DEA9B94">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gridSpan w:val="2"/>
            <w:vMerge w:val="continue"/>
            <w:tcBorders>
              <w:bottom w:val="single" w:color="auto" w:sz="4" w:space="0"/>
            </w:tcBorders>
            <w:noWrap w:val="0"/>
            <w:vAlign w:val="center"/>
          </w:tcPr>
          <w:p w14:paraId="7CC498EA">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14:paraId="34638E5F">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14:paraId="5D949CB0">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14:paraId="2ADDFCB8">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14:paraId="6A607096">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14:paraId="6729E9A1">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14:paraId="48E2F0DC">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65089165">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3382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noWrap w:val="0"/>
            <w:vAlign w:val="center"/>
          </w:tcPr>
          <w:p w14:paraId="1F41812D">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2C504D7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gridSpan w:val="2"/>
            <w:noWrap w:val="0"/>
            <w:vAlign w:val="center"/>
          </w:tcPr>
          <w:p w14:paraId="5DC7EF36">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14:paraId="425CEAC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74D84B9">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CBF475C">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922EE97">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AC53667">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5A9F1311">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72C705DB">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5B6EEE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5E89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14:paraId="02B9D82F">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66535132">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gridSpan w:val="2"/>
            <w:noWrap w:val="0"/>
            <w:vAlign w:val="center"/>
          </w:tcPr>
          <w:p w14:paraId="1C04D2C0">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14:paraId="42362C6B">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73E24C16">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14:paraId="725D8ADE">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14:paraId="1BED2BBF">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noWrap w:val="0"/>
            <w:vAlign w:val="center"/>
          </w:tcPr>
          <w:p w14:paraId="49F3D429">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14:paraId="29E5FCF2">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4EF01B3">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DB4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14:paraId="0A232B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278E5BCF">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gridSpan w:val="2"/>
            <w:noWrap w:val="0"/>
            <w:vAlign w:val="center"/>
          </w:tcPr>
          <w:p w14:paraId="415446F2">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14:paraId="4728F906">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6021D2A">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E0FDB95">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EBCCE7C">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0EDFB495">
            <w:pPr>
              <w:spacing w:line="224" w:lineRule="exact"/>
              <w:rPr>
                <w:rFonts w:ascii="宋体" w:hAnsi="宋体" w:eastAsia="宋体" w:cs="宋体"/>
                <w:color w:val="auto"/>
                <w:kern w:val="0"/>
                <w:sz w:val="15"/>
                <w:szCs w:val="15"/>
                <w:highlight w:val="none"/>
              </w:rPr>
            </w:pPr>
          </w:p>
        </w:tc>
        <w:tc>
          <w:tcPr>
            <w:tcW w:w="897" w:type="dxa"/>
            <w:gridSpan w:val="2"/>
            <w:noWrap w:val="0"/>
            <w:vAlign w:val="center"/>
          </w:tcPr>
          <w:p w14:paraId="3FEDBE75">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18D811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0C91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6C4A82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4C074219">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gridSpan w:val="2"/>
            <w:noWrap w:val="0"/>
            <w:vAlign w:val="center"/>
          </w:tcPr>
          <w:p w14:paraId="5CCFFCC3">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14:paraId="008371D5">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14:paraId="0A56BCEE">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DAAFA8B">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7279B4BA">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noWrap w:val="0"/>
            <w:vAlign w:val="center"/>
          </w:tcPr>
          <w:p w14:paraId="24E4F6AE">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noWrap w:val="0"/>
            <w:vAlign w:val="center"/>
          </w:tcPr>
          <w:p w14:paraId="4F8B892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D498D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4AE2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6" w:hRule="atLeast"/>
        </w:trPr>
        <w:tc>
          <w:tcPr>
            <w:tcW w:w="610" w:type="dxa"/>
            <w:noWrap w:val="0"/>
            <w:vAlign w:val="center"/>
          </w:tcPr>
          <w:p w14:paraId="016D433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268729C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gridSpan w:val="2"/>
            <w:noWrap w:val="0"/>
            <w:vAlign w:val="center"/>
          </w:tcPr>
          <w:p w14:paraId="176A135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14:paraId="494A6047">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14:paraId="472ADADA">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634CF13">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02CEFD8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140167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20F44DBD">
            <w:pPr>
              <w:spacing w:line="240" w:lineRule="exact"/>
              <w:rPr>
                <w:rFonts w:ascii="宋体" w:hAnsi="宋体" w:eastAsia="宋体" w:cs="宋体"/>
                <w:color w:val="auto"/>
                <w:kern w:val="0"/>
                <w:sz w:val="15"/>
                <w:szCs w:val="15"/>
                <w:highlight w:val="none"/>
              </w:rPr>
            </w:pPr>
          </w:p>
          <w:p w14:paraId="2D1B8B0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noWrap w:val="0"/>
            <w:vAlign w:val="center"/>
          </w:tcPr>
          <w:p w14:paraId="36216574">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0E23AB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228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5" w:hRule="atLeast"/>
        </w:trPr>
        <w:tc>
          <w:tcPr>
            <w:tcW w:w="610" w:type="dxa"/>
            <w:noWrap w:val="0"/>
            <w:vAlign w:val="center"/>
          </w:tcPr>
          <w:p w14:paraId="214CF0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55F9CF2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gridSpan w:val="2"/>
            <w:noWrap w:val="0"/>
            <w:vAlign w:val="center"/>
          </w:tcPr>
          <w:p w14:paraId="372BBD79">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14:paraId="00998575">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14:paraId="75E2D1F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C5786F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5007CFA">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36D95EB">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14:paraId="4268741A">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24981794">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B8ED53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5C7D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8" w:hRule="atLeast"/>
        </w:trPr>
        <w:tc>
          <w:tcPr>
            <w:tcW w:w="610" w:type="dxa"/>
            <w:noWrap w:val="0"/>
            <w:vAlign w:val="center"/>
          </w:tcPr>
          <w:p w14:paraId="47D50D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68280D3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gridSpan w:val="2"/>
            <w:noWrap w:val="0"/>
            <w:vAlign w:val="center"/>
          </w:tcPr>
          <w:p w14:paraId="77CFC260">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7AB5697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662C4E1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185321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7FC0F0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BD13B74">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1B514F2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1182075B">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01E1CE5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4705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14:paraId="79C5B20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0E35F04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gridSpan w:val="2"/>
            <w:noWrap w:val="0"/>
            <w:vAlign w:val="center"/>
          </w:tcPr>
          <w:p w14:paraId="77B650D1">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051B46C9">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25876F7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16826C5">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2E2B360">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14AEA6F">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5527088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73A227EE">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23CB7BB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EB9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14:paraId="7E3F151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79DC330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gridSpan w:val="2"/>
            <w:noWrap w:val="0"/>
            <w:vAlign w:val="center"/>
          </w:tcPr>
          <w:p w14:paraId="33CF7326">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14:paraId="330B9C0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7970A0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05833D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4E0FD589">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9437043">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4781C1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289BEE1C">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36D838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2FA4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14:paraId="011099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60C9C4E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gridSpan w:val="2"/>
            <w:noWrap w:val="0"/>
            <w:vAlign w:val="center"/>
          </w:tcPr>
          <w:p w14:paraId="2223AFF8">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14:paraId="1D6997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14:paraId="38446A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D7D068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6C376C9">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F2A1B19">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3A269C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3B30EAA6">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529E9E7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4A0E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6" w:hRule="atLeast"/>
        </w:trPr>
        <w:tc>
          <w:tcPr>
            <w:tcW w:w="610" w:type="dxa"/>
            <w:noWrap w:val="0"/>
            <w:vAlign w:val="center"/>
          </w:tcPr>
          <w:p w14:paraId="0D0A58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0DC9180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gridSpan w:val="2"/>
            <w:noWrap w:val="0"/>
            <w:vAlign w:val="center"/>
          </w:tcPr>
          <w:p w14:paraId="4952BB66">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14:paraId="185E80E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14:paraId="12DD5A5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FBD7F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D9CE18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7A7F443">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14:paraId="3D4D98A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14:paraId="00445C4A">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4795D5E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0FC7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1" w:hRule="atLeast"/>
        </w:trPr>
        <w:tc>
          <w:tcPr>
            <w:tcW w:w="15100" w:type="dxa"/>
            <w:gridSpan w:val="15"/>
            <w:noWrap w:val="0"/>
            <w:vAlign w:val="center"/>
          </w:tcPr>
          <w:p w14:paraId="6DBE66C3">
            <w:pPr>
              <w:pStyle w:val="2"/>
              <w:bidi w:val="0"/>
              <w:rPr>
                <w:rFonts w:ascii="黑体" w:hAnsi="黑体" w:eastAsia="黑体" w:cs="宋体"/>
                <w:color w:val="auto"/>
                <w:kern w:val="0"/>
                <w:highlight w:val="none"/>
              </w:rPr>
            </w:pPr>
            <w:bookmarkStart w:id="107" w:name="_Toc1386189970"/>
            <w:r>
              <w:rPr>
                <w:rFonts w:hint="eastAsia" w:ascii="黑体" w:hAnsi="黑体" w:eastAsia="黑体" w:cs="黑体"/>
                <w:b w:val="0"/>
                <w:bCs w:val="0"/>
                <w:color w:val="auto"/>
                <w:sz w:val="28"/>
                <w:szCs w:val="28"/>
                <w:highlight w:val="none"/>
              </w:rPr>
              <w:t>环境保护管理方面</w:t>
            </w:r>
            <w:bookmarkEnd w:id="107"/>
          </w:p>
        </w:tc>
      </w:tr>
      <w:tr w14:paraId="5016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15100" w:type="dxa"/>
            <w:gridSpan w:val="15"/>
            <w:noWrap w:val="0"/>
            <w:vAlign w:val="center"/>
          </w:tcPr>
          <w:p w14:paraId="755C4F5D">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1533288799"/>
            <w:r>
              <w:rPr>
                <w:rFonts w:hint="eastAsia"/>
                <w:color w:val="auto"/>
                <w:sz w:val="21"/>
                <w:szCs w:val="21"/>
                <w:highlight w:val="none"/>
              </w:rPr>
              <w:t>《中华人民共和国大气污染防治法》案由18项</w:t>
            </w:r>
            <w:bookmarkEnd w:id="108"/>
          </w:p>
        </w:tc>
      </w:tr>
      <w:tr w14:paraId="2226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67DAA9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6CFDF7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gridSpan w:val="2"/>
            <w:noWrap w:val="0"/>
            <w:vAlign w:val="center"/>
          </w:tcPr>
          <w:p w14:paraId="3867424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14:paraId="73FA5C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F423C0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1390A11">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5D6F4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1C58582">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220685B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14:paraId="43FD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1300D8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25732F8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gridSpan w:val="2"/>
            <w:noWrap w:val="0"/>
            <w:vAlign w:val="center"/>
          </w:tcPr>
          <w:p w14:paraId="2C321391">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14:paraId="0791D243">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6472016">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0A251FA">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3B8E61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44704D2D">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415B5B87">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E96D34">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E6B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62" w:hRule="atLeast"/>
        </w:trPr>
        <w:tc>
          <w:tcPr>
            <w:tcW w:w="610" w:type="dxa"/>
            <w:noWrap w:val="0"/>
            <w:vAlign w:val="center"/>
          </w:tcPr>
          <w:p w14:paraId="40B191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298ABAB2">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gridSpan w:val="2"/>
            <w:noWrap w:val="0"/>
            <w:vAlign w:val="center"/>
          </w:tcPr>
          <w:p w14:paraId="2FE623F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14:paraId="61001F3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4650C1F">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2F0AF5A">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6658B2C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D064482">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12137C58">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8B55F8">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943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5" w:hRule="atLeast"/>
        </w:trPr>
        <w:tc>
          <w:tcPr>
            <w:tcW w:w="610" w:type="dxa"/>
            <w:noWrap w:val="0"/>
            <w:vAlign w:val="center"/>
          </w:tcPr>
          <w:p w14:paraId="0743E3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194F0AB0">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gridSpan w:val="2"/>
            <w:noWrap w:val="0"/>
            <w:vAlign w:val="center"/>
          </w:tcPr>
          <w:p w14:paraId="6A8AB154">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14:paraId="3B69951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31FE35E">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7154288">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1AFA77A6">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052D6A2">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48D04085">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3AC1419">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C07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2EAD8F9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3F854F8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gridSpan w:val="2"/>
            <w:noWrap w:val="0"/>
            <w:vAlign w:val="center"/>
          </w:tcPr>
          <w:p w14:paraId="1EF357A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14:paraId="0A4199F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BEC48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E2CD91B">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2A00E10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DF1FD33">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3E9A57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6A849A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32E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4A04354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2F128F0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gridSpan w:val="2"/>
            <w:noWrap w:val="0"/>
            <w:vAlign w:val="center"/>
          </w:tcPr>
          <w:p w14:paraId="6E3EAB7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14:paraId="069F17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20AD8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58C9B4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14:paraId="5F0A5F4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E904F0">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207556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163EB7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77E6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34F3542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0EE8080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gridSpan w:val="2"/>
            <w:noWrap w:val="0"/>
            <w:vAlign w:val="center"/>
          </w:tcPr>
          <w:p w14:paraId="028340B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14:paraId="1CC0155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9DC0B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7F842B9">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7C6178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BDA0ED5">
            <w:pPr>
              <w:spacing w:line="232" w:lineRule="exact"/>
              <w:rPr>
                <w:rFonts w:ascii="宋体" w:hAnsi="宋体" w:eastAsia="宋体"/>
                <w:color w:val="auto"/>
                <w:sz w:val="15"/>
                <w:szCs w:val="15"/>
                <w:highlight w:val="none"/>
              </w:rPr>
            </w:pPr>
          </w:p>
        </w:tc>
        <w:tc>
          <w:tcPr>
            <w:tcW w:w="897" w:type="dxa"/>
            <w:gridSpan w:val="2"/>
            <w:noWrap w:val="0"/>
            <w:vAlign w:val="center"/>
          </w:tcPr>
          <w:p w14:paraId="21F36CA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A2E6C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976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1" w:hRule="atLeast"/>
        </w:trPr>
        <w:tc>
          <w:tcPr>
            <w:tcW w:w="610" w:type="dxa"/>
            <w:noWrap w:val="0"/>
            <w:vAlign w:val="center"/>
          </w:tcPr>
          <w:p w14:paraId="3BE546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37515D6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gridSpan w:val="2"/>
            <w:noWrap w:val="0"/>
            <w:vAlign w:val="center"/>
          </w:tcPr>
          <w:p w14:paraId="0D271E8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14:paraId="3511786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6929C2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50315F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561C70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10375DC">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50B2F8A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B40FF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CEB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1" w:hRule="atLeast"/>
        </w:trPr>
        <w:tc>
          <w:tcPr>
            <w:tcW w:w="610" w:type="dxa"/>
            <w:noWrap w:val="0"/>
            <w:vAlign w:val="center"/>
          </w:tcPr>
          <w:p w14:paraId="466E2B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45B07ED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gridSpan w:val="2"/>
            <w:noWrap w:val="0"/>
            <w:vAlign w:val="center"/>
          </w:tcPr>
          <w:p w14:paraId="128E6DF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14:paraId="179FB31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8BA77A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C941863">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88BEAC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3D421E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14:paraId="20AB729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A036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131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345667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38B74BE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gridSpan w:val="2"/>
            <w:noWrap w:val="0"/>
            <w:vAlign w:val="center"/>
          </w:tcPr>
          <w:p w14:paraId="03B381F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14:paraId="2C3FDC9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1B8CA06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C16BD9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CD42A6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880E366">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12B722E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9317C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587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9" w:hRule="atLeast"/>
        </w:trPr>
        <w:tc>
          <w:tcPr>
            <w:tcW w:w="610" w:type="dxa"/>
            <w:noWrap w:val="0"/>
            <w:vAlign w:val="center"/>
          </w:tcPr>
          <w:p w14:paraId="6E616E8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67FCA6F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gridSpan w:val="2"/>
            <w:noWrap w:val="0"/>
            <w:vAlign w:val="center"/>
          </w:tcPr>
          <w:p w14:paraId="646C745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14:paraId="756940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31C859A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92DAF3C">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D9F433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03179A6">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27B355E0">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14:paraId="03DF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4" w:hRule="atLeast"/>
        </w:trPr>
        <w:tc>
          <w:tcPr>
            <w:tcW w:w="610" w:type="dxa"/>
            <w:noWrap w:val="0"/>
            <w:vAlign w:val="center"/>
          </w:tcPr>
          <w:p w14:paraId="65AE9A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4A548D1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gridSpan w:val="2"/>
            <w:noWrap w:val="0"/>
            <w:vAlign w:val="center"/>
          </w:tcPr>
          <w:p w14:paraId="3D0597F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14:paraId="3E72F7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B6DCB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808D9B5">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0E389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FFA33EF">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1F085B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9C43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507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9" w:hRule="atLeast"/>
        </w:trPr>
        <w:tc>
          <w:tcPr>
            <w:tcW w:w="610" w:type="dxa"/>
            <w:vMerge w:val="restart"/>
            <w:noWrap w:val="0"/>
            <w:vAlign w:val="center"/>
          </w:tcPr>
          <w:p w14:paraId="2BBF571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14:paraId="536FA5E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gridSpan w:val="2"/>
            <w:vMerge w:val="restart"/>
            <w:noWrap w:val="0"/>
            <w:vAlign w:val="center"/>
          </w:tcPr>
          <w:p w14:paraId="2FD8059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14:paraId="2404A3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14:paraId="2887BC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14:paraId="16D6467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8EA1062">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2E817F3">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472ADD8">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3A679B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97165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6A9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noWrap w:val="0"/>
            <w:vAlign w:val="center"/>
          </w:tcPr>
          <w:p w14:paraId="0E6E716F">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4DC3C59">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69EAB1F4">
            <w:pPr>
              <w:spacing w:line="232" w:lineRule="exact"/>
              <w:rPr>
                <w:rFonts w:ascii="宋体" w:hAnsi="宋体" w:eastAsia="宋体"/>
                <w:color w:val="auto"/>
                <w:sz w:val="15"/>
                <w:szCs w:val="15"/>
                <w:highlight w:val="none"/>
              </w:rPr>
            </w:pPr>
          </w:p>
        </w:tc>
        <w:tc>
          <w:tcPr>
            <w:tcW w:w="851" w:type="dxa"/>
            <w:noWrap w:val="0"/>
            <w:vAlign w:val="center"/>
          </w:tcPr>
          <w:p w14:paraId="01C4446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14:paraId="18C61D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14:paraId="47E017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D5E13F">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637E2668">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4AA4F43">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650ADC7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9AA3F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5B0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6" w:hRule="atLeast"/>
        </w:trPr>
        <w:tc>
          <w:tcPr>
            <w:tcW w:w="610" w:type="dxa"/>
            <w:noWrap w:val="0"/>
            <w:vAlign w:val="center"/>
          </w:tcPr>
          <w:p w14:paraId="6ACFC9F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1D04085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gridSpan w:val="2"/>
            <w:noWrap w:val="0"/>
            <w:vAlign w:val="center"/>
          </w:tcPr>
          <w:p w14:paraId="07610759">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14:paraId="3F7198D7">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076EFD76">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0C4D2D7">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1DA42C9">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14:paraId="655A6DA9">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noWrap w:val="0"/>
            <w:vAlign w:val="center"/>
          </w:tcPr>
          <w:p w14:paraId="3403CC70">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noWrap w:val="0"/>
            <w:vAlign w:val="center"/>
          </w:tcPr>
          <w:p w14:paraId="3693423C">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14:paraId="440F7EA8">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14:paraId="1932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14:paraId="34FC698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603020B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gridSpan w:val="2"/>
            <w:noWrap w:val="0"/>
            <w:vAlign w:val="center"/>
          </w:tcPr>
          <w:p w14:paraId="0DF6E849">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14:paraId="5681A0A7">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14:paraId="75E292E6">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14:paraId="5063DBFB">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44BBC8B">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913DE55">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3F9E6DA">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noWrap w:val="0"/>
            <w:vAlign w:val="center"/>
          </w:tcPr>
          <w:p w14:paraId="0286E82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3B94A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6E8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0" w:hRule="atLeast"/>
        </w:trPr>
        <w:tc>
          <w:tcPr>
            <w:tcW w:w="610" w:type="dxa"/>
            <w:noWrap w:val="0"/>
            <w:vAlign w:val="center"/>
          </w:tcPr>
          <w:p w14:paraId="793414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504FC58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gridSpan w:val="2"/>
            <w:noWrap w:val="0"/>
            <w:vAlign w:val="center"/>
          </w:tcPr>
          <w:p w14:paraId="772621F3">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14:paraId="06A9E7F4">
            <w:pPr>
              <w:spacing w:line="190" w:lineRule="exact"/>
              <w:rPr>
                <w:rFonts w:ascii="宋体" w:hAnsi="宋体" w:eastAsia="宋体"/>
                <w:color w:val="auto"/>
                <w:sz w:val="15"/>
                <w:szCs w:val="15"/>
                <w:highlight w:val="none"/>
              </w:rPr>
            </w:pPr>
          </w:p>
        </w:tc>
        <w:tc>
          <w:tcPr>
            <w:tcW w:w="851" w:type="dxa"/>
            <w:noWrap w:val="0"/>
            <w:vAlign w:val="center"/>
          </w:tcPr>
          <w:p w14:paraId="4AC02C4D">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91BFA17">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D147D09">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717C963">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7F57C55">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14:paraId="48E05C57">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noWrap w:val="0"/>
            <w:vAlign w:val="center"/>
          </w:tcPr>
          <w:p w14:paraId="09D280E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BB03C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FB8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54A8DE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1B3AAC5E">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gridSpan w:val="2"/>
            <w:noWrap w:val="0"/>
            <w:vAlign w:val="center"/>
          </w:tcPr>
          <w:p w14:paraId="4F0B543F">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14:paraId="0A31CD7B">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14:paraId="36CD78F0">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540286D">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D0BF3D6">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029A2FA">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noWrap w:val="0"/>
            <w:vAlign w:val="center"/>
          </w:tcPr>
          <w:p w14:paraId="0CC5308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C005A8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CF5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noWrap w:val="0"/>
            <w:vAlign w:val="center"/>
          </w:tcPr>
          <w:p w14:paraId="197647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noWrap w:val="0"/>
            <w:vAlign w:val="center"/>
          </w:tcPr>
          <w:p w14:paraId="48FD7AD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gridSpan w:val="2"/>
            <w:tcBorders>
              <w:bottom w:val="single" w:color="auto" w:sz="4" w:space="0"/>
            </w:tcBorders>
            <w:noWrap w:val="0"/>
            <w:vAlign w:val="center"/>
          </w:tcPr>
          <w:p w14:paraId="5E124F7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14:paraId="41C55A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14:paraId="58557C2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noWrap w:val="0"/>
            <w:vAlign w:val="center"/>
          </w:tcPr>
          <w:p w14:paraId="5D87F4EE">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14:paraId="509B0CB9">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14:paraId="654F10B7">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noWrap w:val="0"/>
            <w:vAlign w:val="center"/>
          </w:tcPr>
          <w:p w14:paraId="03B8430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7D6251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5E3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9" w:hRule="atLeast"/>
        </w:trPr>
        <w:tc>
          <w:tcPr>
            <w:tcW w:w="15100" w:type="dxa"/>
            <w:gridSpan w:val="15"/>
            <w:tcBorders>
              <w:bottom w:val="single" w:color="auto" w:sz="4" w:space="0"/>
            </w:tcBorders>
            <w:noWrap w:val="0"/>
            <w:vAlign w:val="center"/>
          </w:tcPr>
          <w:p w14:paraId="306B2667">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1254554082"/>
            <w:r>
              <w:rPr>
                <w:rFonts w:hint="eastAsia"/>
                <w:color w:val="auto"/>
                <w:sz w:val="21"/>
                <w:szCs w:val="21"/>
                <w:highlight w:val="none"/>
              </w:rPr>
              <w:t>《北京市大气污染防治条例》案由8项</w:t>
            </w:r>
            <w:bookmarkEnd w:id="109"/>
          </w:p>
        </w:tc>
      </w:tr>
      <w:tr w14:paraId="65E2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tcBorders>
            <w:noWrap w:val="0"/>
            <w:vAlign w:val="center"/>
          </w:tcPr>
          <w:p w14:paraId="3B47E1A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noWrap w:val="0"/>
            <w:vAlign w:val="center"/>
          </w:tcPr>
          <w:p w14:paraId="74E636C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gridSpan w:val="2"/>
            <w:tcBorders>
              <w:top w:val="single" w:color="auto" w:sz="4" w:space="0"/>
            </w:tcBorders>
            <w:noWrap w:val="0"/>
            <w:vAlign w:val="center"/>
          </w:tcPr>
          <w:p w14:paraId="28290EA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14:paraId="37AF57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14:paraId="5B9AC71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noWrap w:val="0"/>
            <w:vAlign w:val="center"/>
          </w:tcPr>
          <w:p w14:paraId="055C8E9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14:paraId="19D10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noWrap w:val="0"/>
            <w:vAlign w:val="center"/>
          </w:tcPr>
          <w:p w14:paraId="6CDCBE9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14:paraId="547BF4D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21C2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13B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noWrap w:val="0"/>
            <w:vAlign w:val="center"/>
          </w:tcPr>
          <w:p w14:paraId="3014116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14:paraId="490C196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noWrap w:val="0"/>
            <w:vAlign w:val="center"/>
          </w:tcPr>
          <w:p w14:paraId="24033F3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14:paraId="3510E2F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8B567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9B784B0">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7CE3E7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15F877A">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5104AA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FAE0B3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017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2" w:hRule="atLeast"/>
        </w:trPr>
        <w:tc>
          <w:tcPr>
            <w:tcW w:w="610" w:type="dxa"/>
            <w:noWrap w:val="0"/>
            <w:vAlign w:val="center"/>
          </w:tcPr>
          <w:p w14:paraId="75C5BAE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14:paraId="3050882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gridSpan w:val="2"/>
            <w:noWrap w:val="0"/>
            <w:vAlign w:val="center"/>
          </w:tcPr>
          <w:p w14:paraId="765D259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14:paraId="2FCD994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10B880E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AAA521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1742EB2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0DBE907">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noWrap w:val="0"/>
            <w:vAlign w:val="center"/>
          </w:tcPr>
          <w:p w14:paraId="2EA3A5DC">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7DA706">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248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2" w:hRule="atLeast"/>
        </w:trPr>
        <w:tc>
          <w:tcPr>
            <w:tcW w:w="610" w:type="dxa"/>
            <w:vMerge w:val="restart"/>
            <w:noWrap w:val="0"/>
            <w:vAlign w:val="center"/>
          </w:tcPr>
          <w:p w14:paraId="0FD9880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14:paraId="7DA244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gridSpan w:val="2"/>
            <w:vMerge w:val="restart"/>
            <w:noWrap w:val="0"/>
            <w:vAlign w:val="center"/>
          </w:tcPr>
          <w:p w14:paraId="575F9EB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14:paraId="50BA64D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14:paraId="7557FCD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noWrap w:val="0"/>
            <w:vAlign w:val="center"/>
          </w:tcPr>
          <w:p w14:paraId="1D89B6E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DCA4F85">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4A37B68C">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14:paraId="306A5EC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noWrap w:val="0"/>
            <w:vAlign w:val="center"/>
          </w:tcPr>
          <w:p w14:paraId="12C3BC6F">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F44BA40">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B01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28B6B88E">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5F3776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gridSpan w:val="2"/>
            <w:vMerge w:val="continue"/>
            <w:noWrap w:val="0"/>
            <w:vAlign w:val="center"/>
          </w:tcPr>
          <w:p w14:paraId="3A5233D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noWrap w:val="0"/>
            <w:vAlign w:val="center"/>
          </w:tcPr>
          <w:p w14:paraId="0800ED5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14:paraId="79B68B1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noWrap w:val="0"/>
            <w:vAlign w:val="center"/>
          </w:tcPr>
          <w:p w14:paraId="4B62F8A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4E9A71E">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98642B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14:paraId="4A0CE06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14:paraId="016AC555">
            <w:pPr>
              <w:spacing w:line="200" w:lineRule="exact"/>
              <w:jc w:val="center"/>
              <w:rPr>
                <w:rFonts w:ascii="宋体" w:hAnsi="宋体" w:eastAsia="宋体"/>
                <w:color w:val="auto"/>
                <w:sz w:val="15"/>
                <w:szCs w:val="15"/>
                <w:highlight w:val="none"/>
              </w:rPr>
            </w:pPr>
          </w:p>
        </w:tc>
      </w:tr>
      <w:tr w14:paraId="1F74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5" w:hRule="atLeast"/>
        </w:trPr>
        <w:tc>
          <w:tcPr>
            <w:tcW w:w="610" w:type="dxa"/>
            <w:noWrap w:val="0"/>
            <w:vAlign w:val="center"/>
          </w:tcPr>
          <w:p w14:paraId="1464AE67">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14:paraId="63670D44">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gridSpan w:val="2"/>
            <w:noWrap w:val="0"/>
            <w:vAlign w:val="center"/>
          </w:tcPr>
          <w:p w14:paraId="44627E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14:paraId="46ED052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103F8D0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7AC993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8F41EB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2E6B7F77">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noWrap w:val="0"/>
            <w:vAlign w:val="center"/>
          </w:tcPr>
          <w:p w14:paraId="701D4592">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B3A884C">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14:paraId="1468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7" w:hRule="atLeast"/>
        </w:trPr>
        <w:tc>
          <w:tcPr>
            <w:tcW w:w="610" w:type="dxa"/>
            <w:noWrap w:val="0"/>
            <w:vAlign w:val="center"/>
          </w:tcPr>
          <w:p w14:paraId="3580C99A">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14:paraId="5719F5E3">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gridSpan w:val="2"/>
            <w:noWrap w:val="0"/>
            <w:vAlign w:val="center"/>
          </w:tcPr>
          <w:p w14:paraId="39439266">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14:paraId="1FAE051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475D9F6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67FA34A">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3E61A09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5308F2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noWrap w:val="0"/>
            <w:vAlign w:val="center"/>
          </w:tcPr>
          <w:p w14:paraId="6911C7F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DA523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CB7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7" w:hRule="atLeast"/>
        </w:trPr>
        <w:tc>
          <w:tcPr>
            <w:tcW w:w="610" w:type="dxa"/>
            <w:noWrap w:val="0"/>
            <w:vAlign w:val="center"/>
          </w:tcPr>
          <w:p w14:paraId="1CD4243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14:paraId="4D59E540">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gridSpan w:val="2"/>
            <w:noWrap w:val="0"/>
            <w:vAlign w:val="center"/>
          </w:tcPr>
          <w:p w14:paraId="46E33057">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14:paraId="4913816F">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14:paraId="74DE23F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E74E93A">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25627F24">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10C83B1F">
            <w:pPr>
              <w:spacing w:line="240" w:lineRule="exact"/>
              <w:rPr>
                <w:rFonts w:ascii="宋体" w:hAnsi="宋体" w:eastAsia="宋体"/>
                <w:color w:val="auto"/>
                <w:sz w:val="15"/>
                <w:szCs w:val="15"/>
                <w:highlight w:val="none"/>
              </w:rPr>
            </w:pPr>
          </w:p>
        </w:tc>
        <w:tc>
          <w:tcPr>
            <w:tcW w:w="897" w:type="dxa"/>
            <w:gridSpan w:val="2"/>
            <w:noWrap w:val="0"/>
            <w:vAlign w:val="center"/>
          </w:tcPr>
          <w:p w14:paraId="507CD2E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5C88CCA">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DAB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0" w:hRule="atLeast"/>
        </w:trPr>
        <w:tc>
          <w:tcPr>
            <w:tcW w:w="610" w:type="dxa"/>
            <w:noWrap w:val="0"/>
            <w:vAlign w:val="center"/>
          </w:tcPr>
          <w:p w14:paraId="04E9B83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14:paraId="71E86EF6">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gridSpan w:val="2"/>
            <w:noWrap w:val="0"/>
            <w:vAlign w:val="center"/>
          </w:tcPr>
          <w:p w14:paraId="0EB94F55">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14:paraId="67AD7C18">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2CF4CCE">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14:paraId="2A2D2CDB">
            <w:pPr>
              <w:spacing w:line="240" w:lineRule="exact"/>
              <w:jc w:val="center"/>
              <w:rPr>
                <w:rFonts w:ascii="宋体" w:hAnsi="宋体" w:eastAsia="宋体"/>
                <w:color w:val="auto"/>
                <w:sz w:val="15"/>
                <w:szCs w:val="15"/>
                <w:highlight w:val="none"/>
              </w:rPr>
            </w:pPr>
          </w:p>
        </w:tc>
        <w:tc>
          <w:tcPr>
            <w:tcW w:w="3426" w:type="dxa"/>
            <w:noWrap w:val="0"/>
            <w:vAlign w:val="center"/>
          </w:tcPr>
          <w:p w14:paraId="3B7398E9">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14:paraId="578D2004">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14:paraId="224C1B26">
            <w:pPr>
              <w:spacing w:line="240" w:lineRule="exact"/>
              <w:rPr>
                <w:rFonts w:ascii="宋体" w:hAnsi="宋体" w:eastAsia="宋体"/>
                <w:color w:val="auto"/>
                <w:sz w:val="15"/>
                <w:szCs w:val="15"/>
                <w:highlight w:val="none"/>
              </w:rPr>
            </w:pPr>
          </w:p>
        </w:tc>
        <w:tc>
          <w:tcPr>
            <w:tcW w:w="1982" w:type="dxa"/>
            <w:gridSpan w:val="2"/>
            <w:noWrap w:val="0"/>
            <w:vAlign w:val="center"/>
          </w:tcPr>
          <w:p w14:paraId="2EEADB40">
            <w:pPr>
              <w:spacing w:line="240" w:lineRule="exact"/>
              <w:rPr>
                <w:rFonts w:ascii="宋体" w:hAnsi="宋体" w:eastAsia="宋体"/>
                <w:color w:val="auto"/>
                <w:sz w:val="15"/>
                <w:szCs w:val="15"/>
                <w:highlight w:val="none"/>
              </w:rPr>
            </w:pPr>
          </w:p>
        </w:tc>
        <w:tc>
          <w:tcPr>
            <w:tcW w:w="897" w:type="dxa"/>
            <w:gridSpan w:val="2"/>
            <w:noWrap w:val="0"/>
            <w:vAlign w:val="center"/>
          </w:tcPr>
          <w:p w14:paraId="3C452C3B">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A12C900">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F79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14:paraId="5101FE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4558386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14:paraId="3F6E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1" w:hRule="atLeast"/>
        </w:trPr>
        <w:tc>
          <w:tcPr>
            <w:tcW w:w="610" w:type="dxa"/>
            <w:noWrap w:val="0"/>
            <w:vAlign w:val="center"/>
          </w:tcPr>
          <w:p w14:paraId="42591C9B">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noWrap w:val="0"/>
            <w:vAlign w:val="center"/>
          </w:tcPr>
          <w:p w14:paraId="53ED4B4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noWrap w:val="0"/>
            <w:vAlign w:val="center"/>
          </w:tcPr>
          <w:p w14:paraId="16EF728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14:paraId="110A1786">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14:paraId="49B9447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2E647DDB">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A8F029F">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46B25A2">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1251258D">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14:paraId="297F9F8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B27F6A">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5B1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0" w:hRule="atLeast"/>
        </w:trPr>
        <w:tc>
          <w:tcPr>
            <w:tcW w:w="15100" w:type="dxa"/>
            <w:gridSpan w:val="15"/>
            <w:noWrap w:val="0"/>
            <w:vAlign w:val="center"/>
          </w:tcPr>
          <w:p w14:paraId="73A10A68">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776400090"/>
            <w:bookmarkStart w:id="114" w:name="_Toc193344115"/>
            <w:bookmarkStart w:id="115" w:name="_Toc110851472"/>
            <w:r>
              <w:rPr>
                <w:rStyle w:val="31"/>
                <w:rFonts w:hint="eastAsia" w:ascii="宋体" w:hAnsi="宋体" w:eastAsia="宋体"/>
                <w:color w:val="auto"/>
                <w:sz w:val="21"/>
                <w:szCs w:val="21"/>
                <w:highlight w:val="none"/>
              </w:rPr>
              <w:t>《中华人民共和国噪声污染防治法》案由</w:t>
            </w:r>
            <w:r>
              <w:rPr>
                <w:rStyle w:val="31"/>
                <w:rFonts w:hint="eastAsia" w:ascii="宋体" w:hAnsi="宋体" w:eastAsia="宋体"/>
                <w:color w:val="auto"/>
                <w:sz w:val="21"/>
                <w:szCs w:val="21"/>
                <w:highlight w:val="none"/>
                <w:lang w:val="en-US" w:eastAsia="zh-CN"/>
              </w:rPr>
              <w:t>6</w:t>
            </w:r>
            <w:r>
              <w:rPr>
                <w:rStyle w:val="31"/>
                <w:rFonts w:hint="eastAsia" w:ascii="宋体" w:hAnsi="宋体" w:eastAsia="宋体"/>
                <w:color w:val="auto"/>
                <w:sz w:val="21"/>
                <w:szCs w:val="21"/>
                <w:highlight w:val="none"/>
              </w:rPr>
              <w:t>项</w:t>
            </w:r>
            <w:bookmarkEnd w:id="113"/>
            <w:bookmarkEnd w:id="114"/>
            <w:bookmarkEnd w:id="115"/>
          </w:p>
        </w:tc>
      </w:tr>
      <w:tr w14:paraId="03CE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14:paraId="22454DF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14:paraId="6EC52F4A">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gridSpan w:val="2"/>
            <w:noWrap w:val="0"/>
            <w:vAlign w:val="center"/>
          </w:tcPr>
          <w:p w14:paraId="27049803">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14:paraId="76D16F04">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14:paraId="1CCFE94F">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14:paraId="3BF49297">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77862D2">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3663FE6">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62D1352D">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noWrap w:val="0"/>
            <w:vAlign w:val="center"/>
          </w:tcPr>
          <w:p w14:paraId="0E85004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77AF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DA6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32" w:hRule="atLeast"/>
        </w:trPr>
        <w:tc>
          <w:tcPr>
            <w:tcW w:w="610" w:type="dxa"/>
            <w:vMerge w:val="restart"/>
            <w:noWrap w:val="0"/>
            <w:vAlign w:val="center"/>
          </w:tcPr>
          <w:p w14:paraId="1C8CE06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14:paraId="466BC06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gridSpan w:val="2"/>
            <w:vMerge w:val="restart"/>
            <w:noWrap w:val="0"/>
            <w:vAlign w:val="center"/>
          </w:tcPr>
          <w:p w14:paraId="10E33BC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14:paraId="6AEFD821">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14:paraId="5F3F0D5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3653B33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3354F1D">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85FA85B">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0DD38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17E5DEC2">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noWrap w:val="0"/>
            <w:vAlign w:val="center"/>
          </w:tcPr>
          <w:p w14:paraId="3FDE786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693F0A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9C0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vMerge w:val="continue"/>
            <w:noWrap w:val="0"/>
            <w:vAlign w:val="center"/>
          </w:tcPr>
          <w:p w14:paraId="097D247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054DA88">
            <w:pPr>
              <w:spacing w:line="232" w:lineRule="exact"/>
              <w:jc w:val="left"/>
              <w:rPr>
                <w:rFonts w:ascii="宋体" w:hAnsi="宋体" w:eastAsia="宋体" w:cs="宋体"/>
                <w:color w:val="auto"/>
                <w:kern w:val="0"/>
                <w:sz w:val="15"/>
                <w:szCs w:val="15"/>
                <w:highlight w:val="none"/>
              </w:rPr>
            </w:pPr>
          </w:p>
        </w:tc>
        <w:tc>
          <w:tcPr>
            <w:tcW w:w="2789" w:type="dxa"/>
            <w:gridSpan w:val="2"/>
            <w:vMerge w:val="continue"/>
            <w:noWrap w:val="0"/>
            <w:vAlign w:val="center"/>
          </w:tcPr>
          <w:p w14:paraId="3A1FE0E4">
            <w:pPr>
              <w:spacing w:line="232" w:lineRule="exact"/>
              <w:jc w:val="left"/>
              <w:rPr>
                <w:rFonts w:ascii="宋体" w:hAnsi="宋体" w:eastAsia="宋体" w:cs="宋体"/>
                <w:color w:val="auto"/>
                <w:kern w:val="0"/>
                <w:sz w:val="15"/>
                <w:szCs w:val="15"/>
                <w:highlight w:val="none"/>
              </w:rPr>
            </w:pPr>
          </w:p>
        </w:tc>
        <w:tc>
          <w:tcPr>
            <w:tcW w:w="851" w:type="dxa"/>
            <w:noWrap w:val="0"/>
            <w:vAlign w:val="center"/>
          </w:tcPr>
          <w:p w14:paraId="2CE2719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14:paraId="3149682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CE5F6A0">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57F3BE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6410F78">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275EA8BE">
            <w:pPr>
              <w:spacing w:line="232" w:lineRule="exact"/>
              <w:jc w:val="center"/>
              <w:rPr>
                <w:rFonts w:ascii="宋体" w:hAnsi="宋体" w:eastAsia="宋体"/>
                <w:color w:val="auto"/>
                <w:sz w:val="15"/>
                <w:szCs w:val="15"/>
                <w:highlight w:val="none"/>
              </w:rPr>
            </w:pPr>
          </w:p>
        </w:tc>
      </w:tr>
      <w:tr w14:paraId="69F1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restart"/>
            <w:noWrap w:val="0"/>
            <w:vAlign w:val="center"/>
          </w:tcPr>
          <w:p w14:paraId="2C734E7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noWrap w:val="0"/>
            <w:vAlign w:val="center"/>
          </w:tcPr>
          <w:p w14:paraId="10EFC91E">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gridSpan w:val="2"/>
            <w:vMerge w:val="restart"/>
            <w:noWrap w:val="0"/>
            <w:vAlign w:val="center"/>
          </w:tcPr>
          <w:p w14:paraId="19A8D03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14:paraId="24D54279">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14:paraId="1ED0F1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14:paraId="0838DA0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558457A">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07A077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360360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noWrap w:val="0"/>
            <w:vAlign w:val="center"/>
          </w:tcPr>
          <w:p w14:paraId="567129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3ACB4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361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14:paraId="1A314DF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685A4A1">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5F1754E6">
            <w:pPr>
              <w:spacing w:line="232" w:lineRule="exact"/>
              <w:rPr>
                <w:rFonts w:ascii="宋体" w:hAnsi="宋体" w:eastAsia="宋体" w:cs="宋体"/>
                <w:color w:val="auto"/>
                <w:kern w:val="0"/>
                <w:sz w:val="15"/>
                <w:szCs w:val="15"/>
                <w:highlight w:val="none"/>
              </w:rPr>
            </w:pPr>
          </w:p>
        </w:tc>
        <w:tc>
          <w:tcPr>
            <w:tcW w:w="851" w:type="dxa"/>
            <w:noWrap w:val="0"/>
            <w:vAlign w:val="center"/>
          </w:tcPr>
          <w:p w14:paraId="0F06A9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14:paraId="49105C8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1B0C3B2">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2ED7398">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56C35AB">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506963C1">
            <w:pPr>
              <w:spacing w:line="232" w:lineRule="exact"/>
              <w:jc w:val="center"/>
              <w:rPr>
                <w:rFonts w:ascii="宋体" w:hAnsi="宋体" w:eastAsia="宋体"/>
                <w:color w:val="auto"/>
                <w:sz w:val="15"/>
                <w:szCs w:val="15"/>
                <w:highlight w:val="none"/>
              </w:rPr>
            </w:pPr>
          </w:p>
        </w:tc>
      </w:tr>
      <w:tr w14:paraId="0677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noWrap w:val="0"/>
            <w:vAlign w:val="center"/>
          </w:tcPr>
          <w:p w14:paraId="32DA4E6A">
            <w:pPr>
              <w:spacing w:line="232" w:lineRule="exact"/>
              <w:jc w:val="center"/>
              <w:rPr>
                <w:rFonts w:hint="eastAsia" w:ascii="宋体" w:hAnsi="宋体" w:eastAsia="宋体" w:cs="宋体"/>
                <w:color w:val="auto"/>
                <w:kern w:val="0"/>
                <w:sz w:val="15"/>
                <w:szCs w:val="15"/>
                <w:highlight w:val="none"/>
                <w:lang w:val="en-US" w:eastAsia="zh-CN"/>
              </w:rPr>
            </w:pPr>
            <w:bookmarkStart w:id="116" w:name="_Toc110851473"/>
            <w:bookmarkStart w:id="117" w:name="_Toc760985315"/>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14:paraId="5F85A69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noWrap w:val="0"/>
            <w:vAlign w:val="center"/>
          </w:tcPr>
          <w:p w14:paraId="5BC1FCE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6A7D37AB">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14:paraId="489CE3BD">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14:paraId="664799A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14:paraId="2B01F0BE">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55ADE81">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2EFC879">
            <w:pPr>
              <w:spacing w:line="232" w:lineRule="exact"/>
              <w:rPr>
                <w:rFonts w:hint="eastAsia" w:ascii="宋体" w:hAnsi="宋体" w:eastAsia="宋体"/>
                <w:color w:val="auto"/>
                <w:sz w:val="15"/>
                <w:szCs w:val="15"/>
                <w:highlight w:val="none"/>
              </w:rPr>
            </w:pPr>
          </w:p>
        </w:tc>
        <w:tc>
          <w:tcPr>
            <w:tcW w:w="897" w:type="dxa"/>
            <w:gridSpan w:val="2"/>
            <w:noWrap w:val="0"/>
            <w:vAlign w:val="center"/>
          </w:tcPr>
          <w:p w14:paraId="46C17B6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97AB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E32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14:paraId="65C684A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noWrap w:val="0"/>
            <w:vAlign w:val="center"/>
          </w:tcPr>
          <w:p w14:paraId="658B352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noWrap w:val="0"/>
            <w:vAlign w:val="center"/>
          </w:tcPr>
          <w:p w14:paraId="64DF11E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5A7993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14:paraId="0A069BCC">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14:paraId="3D56A5E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14:paraId="4F8A6B6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61525EC">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57DDF675">
            <w:pPr>
              <w:spacing w:line="232" w:lineRule="exact"/>
              <w:rPr>
                <w:rFonts w:hint="eastAsia" w:ascii="宋体" w:hAnsi="宋体" w:eastAsia="宋体"/>
                <w:color w:val="auto"/>
                <w:sz w:val="15"/>
                <w:szCs w:val="15"/>
                <w:highlight w:val="none"/>
              </w:rPr>
            </w:pPr>
          </w:p>
        </w:tc>
        <w:tc>
          <w:tcPr>
            <w:tcW w:w="897" w:type="dxa"/>
            <w:gridSpan w:val="2"/>
            <w:vMerge w:val="restart"/>
            <w:noWrap w:val="0"/>
            <w:vAlign w:val="center"/>
          </w:tcPr>
          <w:p w14:paraId="4C4F634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BB9E2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AF9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14:paraId="55835219">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0585935">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01993593">
            <w:pPr>
              <w:spacing w:line="232" w:lineRule="exact"/>
              <w:rPr>
                <w:rFonts w:ascii="宋体" w:hAnsi="宋体" w:eastAsia="宋体" w:cs="宋体"/>
                <w:color w:val="auto"/>
                <w:kern w:val="0"/>
                <w:sz w:val="15"/>
                <w:szCs w:val="15"/>
                <w:highlight w:val="none"/>
              </w:rPr>
            </w:pPr>
          </w:p>
        </w:tc>
        <w:tc>
          <w:tcPr>
            <w:tcW w:w="851" w:type="dxa"/>
            <w:noWrap w:val="0"/>
            <w:vAlign w:val="center"/>
          </w:tcPr>
          <w:p w14:paraId="36008A2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14:paraId="57833BFF">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14:paraId="71C67A3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23760E6">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628E31E5">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5C3069A8">
            <w:pPr>
              <w:spacing w:line="232" w:lineRule="exact"/>
              <w:jc w:val="center"/>
              <w:rPr>
                <w:rFonts w:ascii="宋体" w:hAnsi="宋体" w:eastAsia="宋体"/>
                <w:color w:val="auto"/>
                <w:sz w:val="15"/>
                <w:szCs w:val="15"/>
                <w:highlight w:val="none"/>
              </w:rPr>
            </w:pPr>
          </w:p>
        </w:tc>
      </w:tr>
      <w:tr w14:paraId="152C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14:paraId="5533A2D4">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14:paraId="19A70F5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noWrap w:val="0"/>
            <w:vAlign w:val="center"/>
          </w:tcPr>
          <w:p w14:paraId="7067DA5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3377248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14:paraId="32BC49C4">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14:paraId="070389C6">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noWrap w:val="0"/>
            <w:vAlign w:val="center"/>
          </w:tcPr>
          <w:p w14:paraId="6395297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C0137C9">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3136AC78">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A3C524">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noWrap w:val="0"/>
            <w:vAlign w:val="center"/>
          </w:tcPr>
          <w:p w14:paraId="30901D0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F0257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74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14:paraId="6042069A">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noWrap w:val="0"/>
            <w:vAlign w:val="center"/>
          </w:tcPr>
          <w:p w14:paraId="529DAD4B">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14:paraId="06893C4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3EB01BA">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14:paraId="3B83F007">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14:paraId="302EA194">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C53F6F2">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2CEF03DA">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67D9F83B">
            <w:pPr>
              <w:spacing w:line="232" w:lineRule="exact"/>
              <w:jc w:val="center"/>
              <w:rPr>
                <w:rFonts w:hint="eastAsia" w:ascii="宋体" w:hAnsi="宋体" w:eastAsia="宋体"/>
                <w:color w:val="auto"/>
                <w:sz w:val="15"/>
                <w:szCs w:val="15"/>
                <w:highlight w:val="none"/>
              </w:rPr>
            </w:pPr>
          </w:p>
        </w:tc>
      </w:tr>
      <w:tr w14:paraId="261F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1" w:hRule="atLeast"/>
        </w:trPr>
        <w:tc>
          <w:tcPr>
            <w:tcW w:w="15100" w:type="dxa"/>
            <w:gridSpan w:val="15"/>
            <w:noWrap w:val="0"/>
            <w:vAlign w:val="center"/>
          </w:tcPr>
          <w:p w14:paraId="48B725BF">
            <w:pPr>
              <w:pStyle w:val="2"/>
              <w:keepNext w:val="0"/>
              <w:keepLines w:val="0"/>
              <w:rPr>
                <w:rFonts w:ascii="黑体" w:hAnsi="黑体" w:eastAsia="黑体"/>
                <w:b w:val="0"/>
                <w:color w:val="auto"/>
                <w:sz w:val="24"/>
                <w:szCs w:val="24"/>
                <w:highlight w:val="none"/>
              </w:rPr>
            </w:pPr>
            <w:bookmarkStart w:id="118" w:name="_Toc1722596441"/>
            <w:r>
              <w:rPr>
                <w:rFonts w:hint="eastAsia" w:ascii="黑体" w:hAnsi="黑体" w:eastAsia="黑体"/>
                <w:b w:val="0"/>
                <w:color w:val="auto"/>
                <w:sz w:val="28"/>
                <w:szCs w:val="28"/>
                <w:highlight w:val="none"/>
              </w:rPr>
              <w:t>施工现场管理方面</w:t>
            </w:r>
            <w:bookmarkEnd w:id="116"/>
            <w:bookmarkEnd w:id="117"/>
            <w:bookmarkEnd w:id="118"/>
          </w:p>
        </w:tc>
      </w:tr>
      <w:tr w14:paraId="0D82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5" w:hRule="atLeast"/>
        </w:trPr>
        <w:tc>
          <w:tcPr>
            <w:tcW w:w="15100" w:type="dxa"/>
            <w:gridSpan w:val="15"/>
            <w:noWrap w:val="0"/>
            <w:vAlign w:val="center"/>
          </w:tcPr>
          <w:p w14:paraId="07DCE7D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669927446"/>
            <w:bookmarkStart w:id="120" w:name="_Toc130520792"/>
            <w:bookmarkStart w:id="121" w:name="_Toc110851474"/>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14:paraId="304C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7" w:hRule="atLeast"/>
        </w:trPr>
        <w:tc>
          <w:tcPr>
            <w:tcW w:w="610" w:type="dxa"/>
            <w:noWrap w:val="0"/>
            <w:vAlign w:val="center"/>
          </w:tcPr>
          <w:p w14:paraId="46840F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A2CF50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14:paraId="777688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14:paraId="6358A80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29A347E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27A24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3D9761D">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CA7D9F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3878EC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082B0D4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94394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36B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3" w:hRule="atLeast"/>
        </w:trPr>
        <w:tc>
          <w:tcPr>
            <w:tcW w:w="610" w:type="dxa"/>
            <w:noWrap w:val="0"/>
            <w:vAlign w:val="center"/>
          </w:tcPr>
          <w:p w14:paraId="7F4998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3C4F602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14:paraId="44E57B0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14:paraId="22C45A0F">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19372C2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9C133E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154C03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C640B2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7DC13AD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3021ED5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C07F05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C54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9" w:hRule="atLeast"/>
        </w:trPr>
        <w:tc>
          <w:tcPr>
            <w:tcW w:w="610" w:type="dxa"/>
            <w:noWrap w:val="0"/>
            <w:vAlign w:val="center"/>
          </w:tcPr>
          <w:p w14:paraId="615247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1345D05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gridSpan w:val="2"/>
            <w:noWrap w:val="0"/>
            <w:vAlign w:val="center"/>
          </w:tcPr>
          <w:p w14:paraId="4408207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14:paraId="1EBF617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14:paraId="28523F0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14:paraId="5A64B76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64AEEFC">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9922C9C">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53456B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14:paraId="096CC5C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4D480B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ED8EA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FF7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14:paraId="06667C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3B9E676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gridSpan w:val="2"/>
            <w:noWrap w:val="0"/>
            <w:vAlign w:val="center"/>
          </w:tcPr>
          <w:p w14:paraId="2EC37FE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14:paraId="7BC99A3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226BDD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411DC1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F3A284F">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DAAF62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0879E85">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1D02E6F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79CA72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FFA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9" w:hRule="atLeast"/>
        </w:trPr>
        <w:tc>
          <w:tcPr>
            <w:tcW w:w="610" w:type="dxa"/>
            <w:noWrap w:val="0"/>
            <w:vAlign w:val="center"/>
          </w:tcPr>
          <w:p w14:paraId="2F45940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704EF16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gridSpan w:val="2"/>
            <w:noWrap w:val="0"/>
            <w:vAlign w:val="center"/>
          </w:tcPr>
          <w:p w14:paraId="347585C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14:paraId="2ED1D91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333DFE7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1C539A3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7C1DC12">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2C413B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29FCB1B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4F48E5E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9E0C09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88B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0" w:hRule="atLeast"/>
        </w:trPr>
        <w:tc>
          <w:tcPr>
            <w:tcW w:w="610" w:type="dxa"/>
            <w:noWrap w:val="0"/>
            <w:vAlign w:val="center"/>
          </w:tcPr>
          <w:p w14:paraId="1E9A921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3B3A690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gridSpan w:val="2"/>
            <w:noWrap w:val="0"/>
            <w:vAlign w:val="center"/>
          </w:tcPr>
          <w:p w14:paraId="1ED45CD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14:paraId="1451E70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747AF7F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99633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DD0477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6514DE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6A82A50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6DF6F9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6F65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8B5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0" w:hRule="atLeast"/>
        </w:trPr>
        <w:tc>
          <w:tcPr>
            <w:tcW w:w="610" w:type="dxa"/>
            <w:noWrap w:val="0"/>
            <w:vAlign w:val="center"/>
          </w:tcPr>
          <w:p w14:paraId="130D0CC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619FAC46">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gridSpan w:val="2"/>
            <w:noWrap w:val="0"/>
            <w:vAlign w:val="center"/>
          </w:tcPr>
          <w:p w14:paraId="4CEC67D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14:paraId="0456D4D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6C783FF8">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78FFD3C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E8C3F77">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371269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847EB2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622DE1C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8F5E2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3BE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0E8F80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6E9363B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14:paraId="736751CA">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14:paraId="6568D90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3C569E3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123C75F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F012A5A">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AE9A45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05A3695C">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19C27F3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E65C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4E5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6" w:hRule="atLeast"/>
        </w:trPr>
        <w:tc>
          <w:tcPr>
            <w:tcW w:w="610" w:type="dxa"/>
            <w:noWrap w:val="0"/>
            <w:vAlign w:val="center"/>
          </w:tcPr>
          <w:p w14:paraId="772C56B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4A63009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gridSpan w:val="2"/>
            <w:noWrap w:val="0"/>
            <w:vAlign w:val="center"/>
          </w:tcPr>
          <w:p w14:paraId="58A2A22A">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14:paraId="139DE43F">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C928D7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735B56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6F59363">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789AC2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A53B052">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546E25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6254D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D95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9" w:hRule="atLeast"/>
        </w:trPr>
        <w:tc>
          <w:tcPr>
            <w:tcW w:w="610" w:type="dxa"/>
            <w:noWrap w:val="0"/>
            <w:vAlign w:val="center"/>
          </w:tcPr>
          <w:p w14:paraId="00CA69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673FF28B">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gridSpan w:val="2"/>
            <w:noWrap w:val="0"/>
            <w:vAlign w:val="center"/>
          </w:tcPr>
          <w:p w14:paraId="60359ABA">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14:paraId="1A10A7FD">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0CA0B45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9464A9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79D999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83166F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AEAD938">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5F05F7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EC58344">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14:paraId="5205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14:paraId="7033A5D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4958D931">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gridSpan w:val="2"/>
            <w:noWrap w:val="0"/>
            <w:vAlign w:val="center"/>
          </w:tcPr>
          <w:p w14:paraId="7D99DA83">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14:paraId="716F296B">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6AEFA2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47A56F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2D7BCFC">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A579E3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11691E2">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518328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5AAA78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C1B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0" w:hRule="atLeast"/>
        </w:trPr>
        <w:tc>
          <w:tcPr>
            <w:tcW w:w="610" w:type="dxa"/>
            <w:noWrap w:val="0"/>
            <w:vAlign w:val="center"/>
          </w:tcPr>
          <w:p w14:paraId="78D4B15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42B66608">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gridSpan w:val="2"/>
            <w:noWrap w:val="0"/>
            <w:vAlign w:val="center"/>
          </w:tcPr>
          <w:p w14:paraId="50183C82">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14:paraId="3BD32353">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1985B52D">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EE951AA">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070A30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49E470F1">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431E2298">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661D70C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9759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76A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4" w:hRule="atLeast"/>
        </w:trPr>
        <w:tc>
          <w:tcPr>
            <w:tcW w:w="610" w:type="dxa"/>
            <w:noWrap w:val="0"/>
            <w:vAlign w:val="center"/>
          </w:tcPr>
          <w:p w14:paraId="48E334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3C88C8C6">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gridSpan w:val="2"/>
            <w:noWrap w:val="0"/>
            <w:vAlign w:val="center"/>
          </w:tcPr>
          <w:p w14:paraId="36CBA94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14:paraId="6CF0F8C7">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125E48EC">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6C13607D">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D24044C">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6BC5E3AB">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7CE00A33">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5FA840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5465507">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3D6C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44DC22C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5EFD4A72">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gridSpan w:val="2"/>
            <w:noWrap w:val="0"/>
            <w:vAlign w:val="center"/>
          </w:tcPr>
          <w:p w14:paraId="0CA49F5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14:paraId="5CF9AE7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14:paraId="4C01E39C">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34ADD040">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D34440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1609F738">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08E71FF4">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3646948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F530651">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26B8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4" w:hRule="atLeast"/>
        </w:trPr>
        <w:tc>
          <w:tcPr>
            <w:tcW w:w="610" w:type="dxa"/>
            <w:noWrap w:val="0"/>
            <w:vAlign w:val="center"/>
          </w:tcPr>
          <w:p w14:paraId="687C0FF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49357C00">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gridSpan w:val="2"/>
            <w:noWrap w:val="0"/>
            <w:vAlign w:val="center"/>
          </w:tcPr>
          <w:p w14:paraId="51B955A9">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14:paraId="56E41D72">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14:paraId="78A41334">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2F135830">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33FB727">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DE74F8F">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19512532">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14:paraId="68CE300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987F19">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14:paraId="643F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14:paraId="54C2F89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5BD9AB4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gridSpan w:val="2"/>
            <w:noWrap w:val="0"/>
            <w:vAlign w:val="center"/>
          </w:tcPr>
          <w:p w14:paraId="444F3A0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14:paraId="64895DA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14:paraId="4688157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535FF96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259E34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89557A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14:paraId="2A50C0A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14:paraId="5C36EB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79FB0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7A4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 w:hRule="atLeast"/>
        </w:trPr>
        <w:tc>
          <w:tcPr>
            <w:tcW w:w="15100" w:type="dxa"/>
            <w:gridSpan w:val="15"/>
            <w:noWrap w:val="0"/>
            <w:vAlign w:val="center"/>
          </w:tcPr>
          <w:p w14:paraId="678D4FA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1908830208"/>
            <w:bookmarkStart w:id="123" w:name="_Toc110851475"/>
            <w:bookmarkStart w:id="124" w:name="_Toc854219027"/>
            <w:r>
              <w:rPr>
                <w:rFonts w:hint="eastAsia" w:ascii="宋体" w:hAnsi="宋体" w:eastAsia="宋体"/>
                <w:color w:val="auto"/>
                <w:sz w:val="21"/>
                <w:szCs w:val="21"/>
                <w:highlight w:val="none"/>
              </w:rPr>
              <w:t>《北京市建设工程施工现场管理办法》案由13项</w:t>
            </w:r>
            <w:bookmarkEnd w:id="122"/>
            <w:bookmarkEnd w:id="123"/>
            <w:bookmarkEnd w:id="124"/>
          </w:p>
        </w:tc>
      </w:tr>
      <w:tr w14:paraId="4F5D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0" w:hRule="atLeast"/>
        </w:trPr>
        <w:tc>
          <w:tcPr>
            <w:tcW w:w="610" w:type="dxa"/>
            <w:noWrap w:val="0"/>
            <w:vAlign w:val="center"/>
          </w:tcPr>
          <w:p w14:paraId="425952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0348F68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gridSpan w:val="2"/>
            <w:noWrap w:val="0"/>
            <w:vAlign w:val="center"/>
          </w:tcPr>
          <w:p w14:paraId="741A396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7DF69C5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5B50BCCC">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43DA4E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D7CFCB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027B2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3710156">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186E377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F808BC8">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3C5A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1" w:hRule="atLeast"/>
        </w:trPr>
        <w:tc>
          <w:tcPr>
            <w:tcW w:w="610" w:type="dxa"/>
            <w:noWrap w:val="0"/>
            <w:vAlign w:val="center"/>
          </w:tcPr>
          <w:p w14:paraId="2477F9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13CE9E9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gridSpan w:val="2"/>
            <w:noWrap w:val="0"/>
            <w:vAlign w:val="center"/>
          </w:tcPr>
          <w:p w14:paraId="37E0369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087B494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308DFBC1">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72718C2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4DF535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17BC72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3B139F29">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0A8F35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8B3FF4A">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4A5D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7" w:hRule="atLeast"/>
        </w:trPr>
        <w:tc>
          <w:tcPr>
            <w:tcW w:w="610" w:type="dxa"/>
            <w:noWrap w:val="0"/>
            <w:vAlign w:val="center"/>
          </w:tcPr>
          <w:p w14:paraId="6644FA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1314DA84">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gridSpan w:val="2"/>
            <w:noWrap w:val="0"/>
            <w:vAlign w:val="center"/>
          </w:tcPr>
          <w:p w14:paraId="7A8A3E3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14:paraId="3CAAB469">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0B1F979B">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7E9531C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344A4DE">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5C0775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9A9346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17895A2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8639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7C4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7" w:hRule="atLeast"/>
        </w:trPr>
        <w:tc>
          <w:tcPr>
            <w:tcW w:w="610" w:type="dxa"/>
            <w:noWrap w:val="0"/>
            <w:vAlign w:val="center"/>
          </w:tcPr>
          <w:p w14:paraId="383236D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1E1E203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gridSpan w:val="2"/>
            <w:noWrap w:val="0"/>
            <w:vAlign w:val="center"/>
          </w:tcPr>
          <w:p w14:paraId="54B493C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66D0ECA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29416AFA">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4079BDA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B3EB73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8DBDB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14:paraId="59B557E8">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4E187D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FF91EA">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2A22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9" w:hRule="atLeast"/>
        </w:trPr>
        <w:tc>
          <w:tcPr>
            <w:tcW w:w="610" w:type="dxa"/>
            <w:noWrap w:val="0"/>
            <w:vAlign w:val="center"/>
          </w:tcPr>
          <w:p w14:paraId="5B22EB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0E32255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gridSpan w:val="2"/>
            <w:noWrap w:val="0"/>
            <w:vAlign w:val="center"/>
          </w:tcPr>
          <w:p w14:paraId="08562A0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3568278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28BCF238">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56183CC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88DFC6D">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9EDCE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8741632">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A162D6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297700">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10B4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3" w:hRule="atLeast"/>
        </w:trPr>
        <w:tc>
          <w:tcPr>
            <w:tcW w:w="610" w:type="dxa"/>
            <w:noWrap w:val="0"/>
            <w:vAlign w:val="center"/>
          </w:tcPr>
          <w:p w14:paraId="6085ED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1B68DEE2">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gridSpan w:val="2"/>
            <w:noWrap w:val="0"/>
            <w:vAlign w:val="center"/>
          </w:tcPr>
          <w:p w14:paraId="5A9F5D7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14:paraId="703644F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0EA47378">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6C508B3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7E774F8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59EED34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72F47354">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5429193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9834C4E">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0F18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4" w:hRule="atLeast"/>
        </w:trPr>
        <w:tc>
          <w:tcPr>
            <w:tcW w:w="610" w:type="dxa"/>
            <w:noWrap w:val="0"/>
            <w:vAlign w:val="center"/>
          </w:tcPr>
          <w:p w14:paraId="0BF379B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14:paraId="0FA128D2">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gridSpan w:val="2"/>
            <w:noWrap w:val="0"/>
            <w:vAlign w:val="center"/>
          </w:tcPr>
          <w:p w14:paraId="030855E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14:paraId="7598440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768AEC37">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14:paraId="613DCD6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AD6A06F">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3322EFA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2E076495">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B9D84A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92839E">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7D20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14:paraId="69876FE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13F1F12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gridSpan w:val="2"/>
            <w:noWrap w:val="0"/>
            <w:vAlign w:val="center"/>
          </w:tcPr>
          <w:p w14:paraId="767206B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14:paraId="7DC477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2BDC1A33">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1EA9604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4F619F93">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476497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2CB33D4">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5058BA7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7A3B491">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14:paraId="00E0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9" w:hRule="atLeast"/>
        </w:trPr>
        <w:tc>
          <w:tcPr>
            <w:tcW w:w="610" w:type="dxa"/>
            <w:noWrap w:val="0"/>
            <w:vAlign w:val="center"/>
          </w:tcPr>
          <w:p w14:paraId="628692F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4FEBD86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gridSpan w:val="2"/>
            <w:noWrap w:val="0"/>
            <w:vAlign w:val="center"/>
          </w:tcPr>
          <w:p w14:paraId="679EDA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14:paraId="2475166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18D4E0AD">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4B63635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2DB05941">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1AC137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039118D">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14:paraId="14A9214F">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446B1B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31B1B6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7E8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3" w:hRule="atLeast"/>
        </w:trPr>
        <w:tc>
          <w:tcPr>
            <w:tcW w:w="610" w:type="dxa"/>
            <w:noWrap w:val="0"/>
            <w:vAlign w:val="center"/>
          </w:tcPr>
          <w:p w14:paraId="1051A3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437DB0F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gridSpan w:val="2"/>
            <w:noWrap w:val="0"/>
            <w:vAlign w:val="center"/>
          </w:tcPr>
          <w:p w14:paraId="7DA23BC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14:paraId="6D1585B2">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14:paraId="4C55FA49">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14:paraId="47E40E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14:paraId="02FEEC5F">
            <w:pPr>
              <w:spacing w:line="232" w:lineRule="exact"/>
              <w:jc w:val="center"/>
              <w:rPr>
                <w:rFonts w:ascii="宋体" w:hAnsi="宋体" w:eastAsia="宋体"/>
                <w:color w:val="auto"/>
                <w:sz w:val="15"/>
                <w:szCs w:val="15"/>
                <w:highlight w:val="none"/>
              </w:rPr>
            </w:pPr>
          </w:p>
        </w:tc>
        <w:tc>
          <w:tcPr>
            <w:tcW w:w="3426" w:type="dxa"/>
            <w:noWrap w:val="0"/>
            <w:vAlign w:val="center"/>
          </w:tcPr>
          <w:p w14:paraId="17DC082A">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0B6AD7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5465960">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25BAA6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0EE763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5DD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8" w:hRule="atLeast"/>
        </w:trPr>
        <w:tc>
          <w:tcPr>
            <w:tcW w:w="610" w:type="dxa"/>
            <w:noWrap w:val="0"/>
            <w:vAlign w:val="center"/>
          </w:tcPr>
          <w:p w14:paraId="1B77A76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1C89B45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gridSpan w:val="2"/>
            <w:noWrap w:val="0"/>
            <w:vAlign w:val="center"/>
          </w:tcPr>
          <w:p w14:paraId="46512A7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14:paraId="5D67C9B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14:paraId="79A234D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14:paraId="038F4A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B477F41">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0BFC36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4D3A2550">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14:paraId="30FDA84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812702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11A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8" w:hRule="atLeast"/>
        </w:trPr>
        <w:tc>
          <w:tcPr>
            <w:tcW w:w="610" w:type="dxa"/>
            <w:noWrap w:val="0"/>
            <w:vAlign w:val="center"/>
          </w:tcPr>
          <w:p w14:paraId="3F2480C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167B751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gridSpan w:val="2"/>
            <w:noWrap w:val="0"/>
            <w:vAlign w:val="center"/>
          </w:tcPr>
          <w:p w14:paraId="5FE382B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14:paraId="64BC9A4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14:paraId="2828595F">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14:paraId="26841DA8">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4BF2ACE">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8B10623">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1C5CE2E4">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CEE86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46CD4F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07D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noWrap w:val="0"/>
            <w:vAlign w:val="center"/>
          </w:tcPr>
          <w:p w14:paraId="73CAB6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491BC76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gridSpan w:val="2"/>
            <w:noWrap w:val="0"/>
            <w:vAlign w:val="center"/>
          </w:tcPr>
          <w:p w14:paraId="4ACAB9A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14:paraId="4E7CA17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14:paraId="7DBB9687">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14:paraId="56EFA968">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A8FC1EC">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2D509314">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016AD73">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19EC6A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6B887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DC6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6" w:hRule="atLeast"/>
        </w:trPr>
        <w:tc>
          <w:tcPr>
            <w:tcW w:w="15100" w:type="dxa"/>
            <w:gridSpan w:val="15"/>
            <w:noWrap w:val="0"/>
            <w:vAlign w:val="center"/>
          </w:tcPr>
          <w:p w14:paraId="6DCDF014">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074015519"/>
            <w:r>
              <w:rPr>
                <w:rFonts w:hint="eastAsia" w:ascii="黑体" w:hAnsi="黑体" w:eastAsia="黑体"/>
                <w:b w:val="0"/>
                <w:color w:val="auto"/>
                <w:sz w:val="28"/>
                <w:szCs w:val="28"/>
                <w:highlight w:val="none"/>
              </w:rPr>
              <w:t>停车场管理方面</w:t>
            </w:r>
            <w:bookmarkEnd w:id="125"/>
            <w:bookmarkEnd w:id="126"/>
            <w:bookmarkEnd w:id="127"/>
          </w:p>
        </w:tc>
      </w:tr>
      <w:tr w14:paraId="68F8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5"/>
            <w:noWrap w:val="0"/>
            <w:vAlign w:val="center"/>
          </w:tcPr>
          <w:p w14:paraId="6CD3D65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869123619"/>
            <w:bookmarkStart w:id="129" w:name="_Toc110851477"/>
            <w:bookmarkStart w:id="130" w:name="_Toc509001082"/>
            <w:r>
              <w:rPr>
                <w:rFonts w:hint="eastAsia" w:ascii="宋体" w:hAnsi="宋体" w:eastAsia="宋体"/>
                <w:color w:val="auto"/>
                <w:sz w:val="21"/>
                <w:szCs w:val="21"/>
                <w:highlight w:val="none"/>
              </w:rPr>
              <w:t>《北京市机动车停车管理办法》案由13项</w:t>
            </w:r>
            <w:bookmarkEnd w:id="128"/>
            <w:bookmarkEnd w:id="129"/>
            <w:bookmarkEnd w:id="130"/>
          </w:p>
        </w:tc>
      </w:tr>
      <w:tr w14:paraId="6ADE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7" w:hRule="atLeast"/>
        </w:trPr>
        <w:tc>
          <w:tcPr>
            <w:tcW w:w="610" w:type="dxa"/>
            <w:noWrap w:val="0"/>
            <w:vAlign w:val="center"/>
          </w:tcPr>
          <w:p w14:paraId="48CD826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5BDBF348">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gridSpan w:val="2"/>
            <w:noWrap w:val="0"/>
            <w:vAlign w:val="center"/>
          </w:tcPr>
          <w:p w14:paraId="5D06987A">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noWrap w:val="0"/>
            <w:vAlign w:val="center"/>
          </w:tcPr>
          <w:p w14:paraId="57EA9396">
            <w:pPr>
              <w:spacing w:line="232" w:lineRule="exact"/>
              <w:rPr>
                <w:rFonts w:ascii="宋体" w:hAnsi="宋体" w:eastAsia="宋体" w:cs="宋体"/>
                <w:color w:val="auto"/>
                <w:kern w:val="0"/>
                <w:sz w:val="15"/>
                <w:szCs w:val="15"/>
                <w:highlight w:val="none"/>
              </w:rPr>
            </w:pPr>
          </w:p>
        </w:tc>
        <w:tc>
          <w:tcPr>
            <w:tcW w:w="840" w:type="dxa"/>
            <w:noWrap w:val="0"/>
            <w:vAlign w:val="center"/>
          </w:tcPr>
          <w:p w14:paraId="6179A762">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F02429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555915AA">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EE88B58">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14:paraId="6592C4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B0E34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690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5" w:hRule="atLeast"/>
        </w:trPr>
        <w:tc>
          <w:tcPr>
            <w:tcW w:w="610" w:type="dxa"/>
            <w:noWrap w:val="0"/>
            <w:vAlign w:val="center"/>
          </w:tcPr>
          <w:p w14:paraId="64E87E4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31A45B0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gridSpan w:val="2"/>
            <w:noWrap w:val="0"/>
            <w:vAlign w:val="center"/>
          </w:tcPr>
          <w:p w14:paraId="7CF48C8E">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noWrap w:val="0"/>
            <w:vAlign w:val="center"/>
          </w:tcPr>
          <w:p w14:paraId="4A584B64">
            <w:pPr>
              <w:spacing w:line="232" w:lineRule="exact"/>
              <w:rPr>
                <w:rFonts w:ascii="宋体" w:hAnsi="宋体" w:eastAsia="宋体" w:cs="宋体"/>
                <w:color w:val="auto"/>
                <w:kern w:val="0"/>
                <w:sz w:val="15"/>
                <w:szCs w:val="15"/>
                <w:highlight w:val="none"/>
              </w:rPr>
            </w:pPr>
          </w:p>
        </w:tc>
        <w:tc>
          <w:tcPr>
            <w:tcW w:w="840" w:type="dxa"/>
            <w:noWrap w:val="0"/>
            <w:vAlign w:val="center"/>
          </w:tcPr>
          <w:p w14:paraId="3F72516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E62904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AB70C37">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9956DD7">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14:paraId="4502D8C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F7153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529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1" w:hRule="atLeast"/>
        </w:trPr>
        <w:tc>
          <w:tcPr>
            <w:tcW w:w="610" w:type="dxa"/>
            <w:noWrap w:val="0"/>
            <w:vAlign w:val="center"/>
          </w:tcPr>
          <w:p w14:paraId="4D744A0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6F652A75">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gridSpan w:val="2"/>
            <w:noWrap w:val="0"/>
            <w:vAlign w:val="center"/>
          </w:tcPr>
          <w:p w14:paraId="36FB8CB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noWrap w:val="0"/>
            <w:vAlign w:val="center"/>
          </w:tcPr>
          <w:p w14:paraId="205A9778">
            <w:pPr>
              <w:spacing w:line="232" w:lineRule="exact"/>
              <w:rPr>
                <w:rFonts w:ascii="宋体" w:hAnsi="宋体" w:eastAsia="宋体" w:cs="宋体"/>
                <w:color w:val="auto"/>
                <w:kern w:val="0"/>
                <w:sz w:val="15"/>
                <w:szCs w:val="15"/>
                <w:highlight w:val="none"/>
              </w:rPr>
            </w:pPr>
          </w:p>
        </w:tc>
        <w:tc>
          <w:tcPr>
            <w:tcW w:w="840" w:type="dxa"/>
            <w:noWrap w:val="0"/>
            <w:vAlign w:val="center"/>
          </w:tcPr>
          <w:p w14:paraId="60DF0A4E">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6071DD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CD16C42">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421FA4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14:paraId="1F02994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F741CC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DC2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4" w:hRule="atLeast"/>
        </w:trPr>
        <w:tc>
          <w:tcPr>
            <w:tcW w:w="610" w:type="dxa"/>
            <w:noWrap w:val="0"/>
            <w:vAlign w:val="center"/>
          </w:tcPr>
          <w:p w14:paraId="016E3B0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3B811031">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gridSpan w:val="2"/>
            <w:noWrap w:val="0"/>
            <w:vAlign w:val="center"/>
          </w:tcPr>
          <w:p w14:paraId="741DA7F8">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14:paraId="1917F8F3">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14:paraId="698083A8">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14:paraId="5641165D">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noWrap w:val="0"/>
            <w:vAlign w:val="center"/>
          </w:tcPr>
          <w:p w14:paraId="4CC5D998">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4B3DF96F">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noWrap w:val="0"/>
            <w:vAlign w:val="center"/>
          </w:tcPr>
          <w:p w14:paraId="5F2819EE">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noWrap w:val="0"/>
            <w:vAlign w:val="center"/>
          </w:tcPr>
          <w:p w14:paraId="2C4548CD">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9C4FE9">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14:paraId="3ECC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2" w:hRule="atLeast"/>
        </w:trPr>
        <w:tc>
          <w:tcPr>
            <w:tcW w:w="610" w:type="dxa"/>
            <w:noWrap w:val="0"/>
            <w:vAlign w:val="center"/>
          </w:tcPr>
          <w:p w14:paraId="2BC9EE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30194D87">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gridSpan w:val="2"/>
            <w:noWrap w:val="0"/>
            <w:vAlign w:val="center"/>
          </w:tcPr>
          <w:p w14:paraId="1595F109">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14:paraId="71D9884C">
            <w:pPr>
              <w:spacing w:line="190" w:lineRule="exact"/>
              <w:rPr>
                <w:rFonts w:ascii="宋体" w:hAnsi="宋体" w:eastAsia="宋体" w:cs="宋体"/>
                <w:color w:val="auto"/>
                <w:kern w:val="0"/>
                <w:sz w:val="15"/>
                <w:szCs w:val="15"/>
                <w:highlight w:val="none"/>
              </w:rPr>
            </w:pPr>
          </w:p>
        </w:tc>
        <w:tc>
          <w:tcPr>
            <w:tcW w:w="840" w:type="dxa"/>
            <w:noWrap w:val="0"/>
            <w:vAlign w:val="center"/>
          </w:tcPr>
          <w:p w14:paraId="4C147F2F">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14:paraId="72BBAEBB">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14:paraId="76647EDB">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14:paraId="34BC8AB0">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5C3E8B6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559679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07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0" w:hRule="atLeast"/>
        </w:trPr>
        <w:tc>
          <w:tcPr>
            <w:tcW w:w="610" w:type="dxa"/>
            <w:vMerge w:val="restart"/>
            <w:noWrap w:val="0"/>
            <w:vAlign w:val="center"/>
          </w:tcPr>
          <w:p w14:paraId="5325798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14:paraId="54B243B6">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noWrap w:val="0"/>
            <w:vAlign w:val="center"/>
          </w:tcPr>
          <w:p w14:paraId="54D27EB0">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14:paraId="0D6E46A6">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3ED0361">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14:paraId="0F636A6F">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14:paraId="68345CE8">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14:paraId="022DD712">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1989095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9E30A6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9E7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9" w:hRule="atLeast"/>
        </w:trPr>
        <w:tc>
          <w:tcPr>
            <w:tcW w:w="610" w:type="dxa"/>
            <w:vMerge w:val="continue"/>
            <w:noWrap w:val="0"/>
            <w:vAlign w:val="center"/>
          </w:tcPr>
          <w:p w14:paraId="05CEEB18">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453E09AD">
            <w:pPr>
              <w:spacing w:line="190" w:lineRule="exact"/>
              <w:rPr>
                <w:rFonts w:ascii="宋体" w:hAnsi="宋体" w:eastAsia="宋体"/>
                <w:color w:val="auto"/>
                <w:sz w:val="15"/>
                <w:szCs w:val="15"/>
                <w:highlight w:val="none"/>
              </w:rPr>
            </w:pPr>
          </w:p>
        </w:tc>
        <w:tc>
          <w:tcPr>
            <w:tcW w:w="2789" w:type="dxa"/>
            <w:gridSpan w:val="2"/>
            <w:vMerge w:val="continue"/>
            <w:noWrap w:val="0"/>
            <w:vAlign w:val="center"/>
          </w:tcPr>
          <w:p w14:paraId="3A243BB3">
            <w:pPr>
              <w:spacing w:line="190" w:lineRule="exact"/>
              <w:rPr>
                <w:rFonts w:ascii="宋体" w:hAnsi="宋体" w:eastAsia="宋体"/>
                <w:color w:val="auto"/>
                <w:sz w:val="15"/>
                <w:szCs w:val="15"/>
                <w:highlight w:val="none"/>
              </w:rPr>
            </w:pPr>
          </w:p>
        </w:tc>
        <w:tc>
          <w:tcPr>
            <w:tcW w:w="851" w:type="dxa"/>
            <w:noWrap w:val="0"/>
            <w:vAlign w:val="center"/>
          </w:tcPr>
          <w:p w14:paraId="3C45AD98">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5FD2DEC">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8BB290E">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2441256">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4F5B0823">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14:paraId="58B2A9A8">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2476B4D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453FC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6F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3" w:hRule="atLeast"/>
        </w:trPr>
        <w:tc>
          <w:tcPr>
            <w:tcW w:w="610" w:type="dxa"/>
            <w:vMerge w:val="restart"/>
            <w:noWrap w:val="0"/>
            <w:vAlign w:val="center"/>
          </w:tcPr>
          <w:p w14:paraId="716D3B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56FC46A5">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gridSpan w:val="2"/>
            <w:vMerge w:val="restart"/>
            <w:noWrap w:val="0"/>
            <w:vAlign w:val="center"/>
          </w:tcPr>
          <w:p w14:paraId="54CE7EBB">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14:paraId="7795B044">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54B6545">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169692F1">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36D2EF99">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14:paraId="409DF948">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4D5B95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F9BE9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889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9" w:hRule="atLeast"/>
        </w:trPr>
        <w:tc>
          <w:tcPr>
            <w:tcW w:w="610" w:type="dxa"/>
            <w:vMerge w:val="continue"/>
            <w:noWrap w:val="0"/>
            <w:vAlign w:val="center"/>
          </w:tcPr>
          <w:p w14:paraId="1920B687">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1E1002A">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14:paraId="76C499F5">
            <w:pPr>
              <w:spacing w:line="212" w:lineRule="exact"/>
              <w:rPr>
                <w:rFonts w:ascii="宋体" w:hAnsi="宋体" w:eastAsia="宋体" w:cs="宋体"/>
                <w:color w:val="auto"/>
                <w:sz w:val="15"/>
                <w:szCs w:val="15"/>
                <w:highlight w:val="none"/>
              </w:rPr>
            </w:pPr>
          </w:p>
        </w:tc>
        <w:tc>
          <w:tcPr>
            <w:tcW w:w="851" w:type="dxa"/>
            <w:noWrap w:val="0"/>
            <w:vAlign w:val="center"/>
          </w:tcPr>
          <w:p w14:paraId="3A208751">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408E8E69">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0BD1E23">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CB7930B">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0860F43">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14:paraId="334A6835">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0429E874">
            <w:pPr>
              <w:spacing w:line="232" w:lineRule="exact"/>
              <w:jc w:val="center"/>
              <w:rPr>
                <w:rFonts w:ascii="宋体" w:hAnsi="宋体" w:eastAsia="宋体"/>
                <w:color w:val="auto"/>
                <w:sz w:val="15"/>
                <w:szCs w:val="15"/>
                <w:highlight w:val="none"/>
              </w:rPr>
            </w:pPr>
          </w:p>
        </w:tc>
      </w:tr>
      <w:tr w14:paraId="5076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8" w:hRule="atLeast"/>
        </w:trPr>
        <w:tc>
          <w:tcPr>
            <w:tcW w:w="610" w:type="dxa"/>
            <w:vMerge w:val="restart"/>
            <w:noWrap w:val="0"/>
            <w:vAlign w:val="center"/>
          </w:tcPr>
          <w:p w14:paraId="28D65F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14:paraId="71A8FB9F">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gridSpan w:val="2"/>
            <w:vMerge w:val="restart"/>
            <w:noWrap w:val="0"/>
            <w:vAlign w:val="center"/>
          </w:tcPr>
          <w:p w14:paraId="334749FA">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14:paraId="42F3ECFA">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E26B3CE">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73BC03FC">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3D5E30F7">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14:paraId="6EEFF8CB">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036A13A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802F3E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701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9" w:hRule="atLeast"/>
        </w:trPr>
        <w:tc>
          <w:tcPr>
            <w:tcW w:w="610" w:type="dxa"/>
            <w:vMerge w:val="continue"/>
            <w:noWrap w:val="0"/>
            <w:vAlign w:val="center"/>
          </w:tcPr>
          <w:p w14:paraId="512BECC6">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34AE81BE">
            <w:pPr>
              <w:spacing w:line="212" w:lineRule="exact"/>
              <w:rPr>
                <w:rFonts w:ascii="宋体" w:hAnsi="宋体" w:eastAsia="宋体" w:cs="宋体"/>
                <w:color w:val="auto"/>
                <w:sz w:val="15"/>
                <w:szCs w:val="15"/>
                <w:highlight w:val="none"/>
              </w:rPr>
            </w:pPr>
          </w:p>
        </w:tc>
        <w:tc>
          <w:tcPr>
            <w:tcW w:w="2789" w:type="dxa"/>
            <w:gridSpan w:val="2"/>
            <w:vMerge w:val="continue"/>
            <w:noWrap w:val="0"/>
            <w:vAlign w:val="center"/>
          </w:tcPr>
          <w:p w14:paraId="76069243">
            <w:pPr>
              <w:spacing w:line="212" w:lineRule="exact"/>
              <w:rPr>
                <w:rFonts w:ascii="宋体" w:hAnsi="宋体" w:eastAsia="宋体" w:cs="宋体"/>
                <w:color w:val="auto"/>
                <w:sz w:val="15"/>
                <w:szCs w:val="15"/>
                <w:highlight w:val="none"/>
              </w:rPr>
            </w:pPr>
          </w:p>
        </w:tc>
        <w:tc>
          <w:tcPr>
            <w:tcW w:w="851" w:type="dxa"/>
            <w:noWrap w:val="0"/>
            <w:vAlign w:val="center"/>
          </w:tcPr>
          <w:p w14:paraId="21B7459D">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2265836">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DB49CC4">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709F9FA9">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5D2EC5AB">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14:paraId="5DD55327">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2501F4A8">
            <w:pPr>
              <w:spacing w:line="232" w:lineRule="exact"/>
              <w:jc w:val="center"/>
              <w:rPr>
                <w:rFonts w:ascii="宋体" w:hAnsi="宋体" w:eastAsia="宋体"/>
                <w:color w:val="auto"/>
                <w:sz w:val="15"/>
                <w:szCs w:val="15"/>
                <w:highlight w:val="none"/>
              </w:rPr>
            </w:pPr>
          </w:p>
        </w:tc>
      </w:tr>
      <w:tr w14:paraId="23D4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5" w:hRule="atLeast"/>
        </w:trPr>
        <w:tc>
          <w:tcPr>
            <w:tcW w:w="610" w:type="dxa"/>
            <w:vMerge w:val="restart"/>
            <w:noWrap w:val="0"/>
            <w:vAlign w:val="center"/>
          </w:tcPr>
          <w:p w14:paraId="08E902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14:paraId="5E3BFBC0">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gridSpan w:val="2"/>
            <w:vMerge w:val="restart"/>
            <w:noWrap w:val="0"/>
            <w:vAlign w:val="center"/>
          </w:tcPr>
          <w:p w14:paraId="17B52973">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14:paraId="1989CCC8">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389C78C2">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14:paraId="51D3C186">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14:paraId="58856FE8">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14:paraId="044B615D">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17616E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FB4C2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52E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2" w:hRule="atLeast"/>
        </w:trPr>
        <w:tc>
          <w:tcPr>
            <w:tcW w:w="610" w:type="dxa"/>
            <w:vMerge w:val="continue"/>
            <w:noWrap w:val="0"/>
            <w:vAlign w:val="center"/>
          </w:tcPr>
          <w:p w14:paraId="7FA6E2D0">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D9BC72F">
            <w:pPr>
              <w:spacing w:line="212" w:lineRule="exact"/>
              <w:rPr>
                <w:rFonts w:ascii="宋体" w:hAnsi="宋体" w:eastAsia="宋体"/>
                <w:color w:val="auto"/>
                <w:sz w:val="15"/>
                <w:szCs w:val="15"/>
                <w:highlight w:val="none"/>
              </w:rPr>
            </w:pPr>
          </w:p>
        </w:tc>
        <w:tc>
          <w:tcPr>
            <w:tcW w:w="2789" w:type="dxa"/>
            <w:gridSpan w:val="2"/>
            <w:vMerge w:val="continue"/>
            <w:noWrap w:val="0"/>
            <w:vAlign w:val="center"/>
          </w:tcPr>
          <w:p w14:paraId="694A5E17">
            <w:pPr>
              <w:spacing w:line="212" w:lineRule="exact"/>
              <w:rPr>
                <w:rFonts w:ascii="宋体" w:hAnsi="宋体" w:eastAsia="宋体"/>
                <w:color w:val="auto"/>
                <w:sz w:val="15"/>
                <w:szCs w:val="15"/>
                <w:highlight w:val="none"/>
              </w:rPr>
            </w:pPr>
          </w:p>
        </w:tc>
        <w:tc>
          <w:tcPr>
            <w:tcW w:w="851" w:type="dxa"/>
            <w:noWrap w:val="0"/>
            <w:vAlign w:val="center"/>
          </w:tcPr>
          <w:p w14:paraId="7C089E8C">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7CE7F778">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A3FF95C">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109989C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00B38AB">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14:paraId="3783F295">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43A7A151">
            <w:pPr>
              <w:spacing w:line="232" w:lineRule="exact"/>
              <w:jc w:val="center"/>
              <w:rPr>
                <w:rFonts w:ascii="宋体" w:hAnsi="宋体" w:eastAsia="宋体"/>
                <w:color w:val="auto"/>
                <w:sz w:val="15"/>
                <w:szCs w:val="15"/>
                <w:highlight w:val="none"/>
              </w:rPr>
            </w:pPr>
          </w:p>
        </w:tc>
      </w:tr>
      <w:tr w14:paraId="7B9D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610" w:type="dxa"/>
            <w:vMerge w:val="restart"/>
            <w:noWrap w:val="0"/>
            <w:vAlign w:val="center"/>
          </w:tcPr>
          <w:p w14:paraId="041BCDC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14:paraId="7167459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gridSpan w:val="2"/>
            <w:vMerge w:val="restart"/>
            <w:noWrap w:val="0"/>
            <w:vAlign w:val="center"/>
          </w:tcPr>
          <w:p w14:paraId="7AFAFCF7">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14:paraId="545B1D4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6BC70FD">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890CEE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7D627F8">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C1C235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14:paraId="058F475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119E84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47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32" w:hRule="atLeast"/>
        </w:trPr>
        <w:tc>
          <w:tcPr>
            <w:tcW w:w="610" w:type="dxa"/>
            <w:vMerge w:val="continue"/>
            <w:noWrap w:val="0"/>
            <w:vAlign w:val="center"/>
          </w:tcPr>
          <w:p w14:paraId="361268E4">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ECE3D81">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0C8A2C9C">
            <w:pPr>
              <w:spacing w:line="232" w:lineRule="exact"/>
              <w:rPr>
                <w:rFonts w:ascii="宋体" w:hAnsi="宋体" w:eastAsia="宋体"/>
                <w:color w:val="auto"/>
                <w:sz w:val="15"/>
                <w:szCs w:val="15"/>
                <w:highlight w:val="none"/>
              </w:rPr>
            </w:pPr>
          </w:p>
        </w:tc>
        <w:tc>
          <w:tcPr>
            <w:tcW w:w="851" w:type="dxa"/>
            <w:noWrap w:val="0"/>
            <w:vAlign w:val="center"/>
          </w:tcPr>
          <w:p w14:paraId="6EC37F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5541D89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30AFA4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D0A3D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0D3366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14:paraId="20BB1D17">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14:paraId="3A00A21E">
            <w:pPr>
              <w:spacing w:line="232" w:lineRule="exact"/>
              <w:jc w:val="center"/>
              <w:rPr>
                <w:rFonts w:ascii="宋体" w:hAnsi="宋体" w:eastAsia="宋体"/>
                <w:color w:val="auto"/>
                <w:sz w:val="15"/>
                <w:szCs w:val="15"/>
                <w:highlight w:val="none"/>
              </w:rPr>
            </w:pPr>
          </w:p>
        </w:tc>
      </w:tr>
      <w:tr w14:paraId="3A29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610" w:type="dxa"/>
            <w:vMerge w:val="restart"/>
            <w:noWrap w:val="0"/>
            <w:vAlign w:val="center"/>
          </w:tcPr>
          <w:p w14:paraId="048CF3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14:paraId="562C0D2C">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gridSpan w:val="2"/>
            <w:vMerge w:val="restart"/>
            <w:noWrap w:val="0"/>
            <w:vAlign w:val="center"/>
          </w:tcPr>
          <w:p w14:paraId="5227381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14:paraId="06061E5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1DC3E85">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5C13439">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F0322AB">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104A0D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793D612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5DDFC3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716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2" w:hRule="atLeast"/>
        </w:trPr>
        <w:tc>
          <w:tcPr>
            <w:tcW w:w="610" w:type="dxa"/>
            <w:vMerge w:val="continue"/>
            <w:noWrap w:val="0"/>
            <w:vAlign w:val="center"/>
          </w:tcPr>
          <w:p w14:paraId="6BDCA11D">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F2D9526">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4CDD3F8">
            <w:pPr>
              <w:spacing w:line="232" w:lineRule="exact"/>
              <w:rPr>
                <w:rFonts w:ascii="宋体" w:hAnsi="宋体" w:eastAsia="宋体"/>
                <w:color w:val="auto"/>
                <w:sz w:val="15"/>
                <w:szCs w:val="15"/>
                <w:highlight w:val="none"/>
              </w:rPr>
            </w:pPr>
          </w:p>
        </w:tc>
        <w:tc>
          <w:tcPr>
            <w:tcW w:w="851" w:type="dxa"/>
            <w:noWrap w:val="0"/>
            <w:vAlign w:val="center"/>
          </w:tcPr>
          <w:p w14:paraId="55039C4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CDF582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2A612F4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4253710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7560B9C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14:paraId="117800EB">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14:paraId="0291445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CAE22F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C29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8" w:hRule="atLeast"/>
        </w:trPr>
        <w:tc>
          <w:tcPr>
            <w:tcW w:w="610" w:type="dxa"/>
            <w:noWrap w:val="0"/>
            <w:vAlign w:val="center"/>
          </w:tcPr>
          <w:p w14:paraId="672093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053AE501">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14:paraId="48A0AEE3">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14:paraId="7E0BBE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39C20C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7890D0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E1AAF0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3F91CF4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noWrap w:val="0"/>
            <w:vAlign w:val="center"/>
          </w:tcPr>
          <w:p w14:paraId="29B2FA4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BBCAF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469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14:paraId="45859C6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365AB120">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gridSpan w:val="2"/>
            <w:noWrap w:val="0"/>
            <w:vAlign w:val="center"/>
          </w:tcPr>
          <w:p w14:paraId="60A42D7F">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14:paraId="42E5E5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7E2B28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1FF92F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14:paraId="0D1B4BA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021E9ADF">
            <w:pPr>
              <w:spacing w:line="232" w:lineRule="exact"/>
              <w:rPr>
                <w:rFonts w:ascii="宋体" w:hAnsi="宋体" w:eastAsia="宋体"/>
                <w:color w:val="auto"/>
                <w:sz w:val="15"/>
                <w:szCs w:val="15"/>
                <w:highlight w:val="none"/>
              </w:rPr>
            </w:pPr>
          </w:p>
        </w:tc>
        <w:tc>
          <w:tcPr>
            <w:tcW w:w="897" w:type="dxa"/>
            <w:gridSpan w:val="2"/>
            <w:noWrap w:val="0"/>
            <w:vAlign w:val="center"/>
          </w:tcPr>
          <w:p w14:paraId="55A9ED4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FC60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278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5" w:hRule="atLeast"/>
        </w:trPr>
        <w:tc>
          <w:tcPr>
            <w:tcW w:w="15100" w:type="dxa"/>
            <w:gridSpan w:val="15"/>
            <w:noWrap w:val="0"/>
            <w:vAlign w:val="center"/>
          </w:tcPr>
          <w:p w14:paraId="5BB6500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557995543"/>
            <w:bookmarkStart w:id="132" w:name="_Toc110851478"/>
            <w:bookmarkStart w:id="133" w:name="_Toc155075631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14:paraId="1AAA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4" w:hRule="atLeast"/>
        </w:trPr>
        <w:tc>
          <w:tcPr>
            <w:tcW w:w="610" w:type="dxa"/>
            <w:noWrap w:val="0"/>
            <w:vAlign w:val="center"/>
          </w:tcPr>
          <w:p w14:paraId="6D46A91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1BFE9156">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gridSpan w:val="2"/>
            <w:noWrap w:val="0"/>
            <w:vAlign w:val="center"/>
          </w:tcPr>
          <w:p w14:paraId="0C342FA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14:paraId="7A914DC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14:paraId="52415457">
            <w:pPr>
              <w:spacing w:line="232" w:lineRule="exact"/>
              <w:rPr>
                <w:rFonts w:ascii="宋体" w:hAnsi="宋体" w:eastAsia="宋体" w:cs="宋体"/>
                <w:color w:val="auto"/>
                <w:kern w:val="0"/>
                <w:sz w:val="15"/>
                <w:szCs w:val="15"/>
                <w:highlight w:val="none"/>
              </w:rPr>
            </w:pPr>
          </w:p>
        </w:tc>
        <w:tc>
          <w:tcPr>
            <w:tcW w:w="840" w:type="dxa"/>
            <w:noWrap w:val="0"/>
            <w:vAlign w:val="center"/>
          </w:tcPr>
          <w:p w14:paraId="0868BBEF">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4E23AB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CC35A73">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31BC0B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noWrap w:val="0"/>
            <w:vAlign w:val="center"/>
          </w:tcPr>
          <w:p w14:paraId="46D0C3C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1FC6D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D11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noWrap w:val="0"/>
            <w:vAlign w:val="center"/>
          </w:tcPr>
          <w:p w14:paraId="0FBE470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47EDA39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gridSpan w:val="2"/>
            <w:noWrap w:val="0"/>
            <w:vAlign w:val="center"/>
          </w:tcPr>
          <w:p w14:paraId="4788C6B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14:paraId="5B0EECD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14:paraId="154B01EF">
            <w:pPr>
              <w:spacing w:line="232" w:lineRule="exact"/>
              <w:rPr>
                <w:rFonts w:ascii="宋体" w:hAnsi="宋体" w:eastAsia="宋体" w:cs="宋体"/>
                <w:color w:val="auto"/>
                <w:kern w:val="0"/>
                <w:sz w:val="15"/>
                <w:szCs w:val="15"/>
                <w:highlight w:val="none"/>
              </w:rPr>
            </w:pPr>
          </w:p>
        </w:tc>
        <w:tc>
          <w:tcPr>
            <w:tcW w:w="840" w:type="dxa"/>
            <w:noWrap w:val="0"/>
            <w:vAlign w:val="center"/>
          </w:tcPr>
          <w:p w14:paraId="62C1FC33">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A9BA1E4">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2CAAEB54">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CDE6932">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noWrap w:val="0"/>
            <w:vAlign w:val="center"/>
          </w:tcPr>
          <w:p w14:paraId="26E9742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CDE2D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85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5" w:hRule="atLeast"/>
        </w:trPr>
        <w:tc>
          <w:tcPr>
            <w:tcW w:w="610" w:type="dxa"/>
            <w:noWrap w:val="0"/>
            <w:vAlign w:val="center"/>
          </w:tcPr>
          <w:p w14:paraId="292FAE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14:paraId="521B8EA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gridSpan w:val="2"/>
            <w:noWrap w:val="0"/>
            <w:vAlign w:val="center"/>
          </w:tcPr>
          <w:p w14:paraId="077CB9B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14:paraId="1CE8994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14:paraId="6CA76B4F">
            <w:pPr>
              <w:spacing w:line="232" w:lineRule="exact"/>
              <w:rPr>
                <w:rFonts w:ascii="宋体" w:hAnsi="宋体" w:eastAsia="宋体" w:cs="宋体"/>
                <w:color w:val="auto"/>
                <w:kern w:val="0"/>
                <w:sz w:val="15"/>
                <w:szCs w:val="15"/>
                <w:highlight w:val="none"/>
              </w:rPr>
            </w:pPr>
          </w:p>
        </w:tc>
        <w:tc>
          <w:tcPr>
            <w:tcW w:w="840" w:type="dxa"/>
            <w:noWrap w:val="0"/>
            <w:vAlign w:val="center"/>
          </w:tcPr>
          <w:p w14:paraId="4125418D">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66E334AD">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9520D74">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7F4CE6F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noWrap w:val="0"/>
            <w:vAlign w:val="center"/>
          </w:tcPr>
          <w:p w14:paraId="73972FF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6E7E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381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1" w:hRule="atLeast"/>
        </w:trPr>
        <w:tc>
          <w:tcPr>
            <w:tcW w:w="610" w:type="dxa"/>
            <w:noWrap w:val="0"/>
            <w:vAlign w:val="center"/>
          </w:tcPr>
          <w:p w14:paraId="12E270D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14:paraId="3CE32AD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gridSpan w:val="2"/>
            <w:noWrap w:val="0"/>
            <w:vAlign w:val="center"/>
          </w:tcPr>
          <w:p w14:paraId="2B285C6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14:paraId="560E761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14:paraId="38B09424">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14:paraId="6AE8597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3CF97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6C6DFAA7">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41EA477">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noWrap w:val="0"/>
            <w:vAlign w:val="center"/>
          </w:tcPr>
          <w:p w14:paraId="0240FB9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9436AD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91C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14:paraId="6BF9699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14:paraId="3C08718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gridSpan w:val="2"/>
            <w:noWrap w:val="0"/>
            <w:vAlign w:val="center"/>
          </w:tcPr>
          <w:p w14:paraId="7975EC3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14:paraId="63428A4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14:paraId="38D39AB2">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14:paraId="002FA9C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C42ADE6">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14:paraId="0F192B0A">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6393C4A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noWrap w:val="0"/>
            <w:vAlign w:val="center"/>
          </w:tcPr>
          <w:p w14:paraId="2F4FAFB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6034B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88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noWrap w:val="0"/>
            <w:vAlign w:val="center"/>
          </w:tcPr>
          <w:p w14:paraId="7CE651F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14:paraId="41B1FF7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gridSpan w:val="2"/>
            <w:noWrap w:val="0"/>
            <w:vAlign w:val="center"/>
          </w:tcPr>
          <w:p w14:paraId="0FE8E0F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14:paraId="56CDD18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14:paraId="75CD614B">
            <w:pPr>
              <w:spacing w:line="232" w:lineRule="exact"/>
              <w:rPr>
                <w:rFonts w:ascii="宋体" w:hAnsi="宋体" w:eastAsia="宋体" w:cs="宋体"/>
                <w:color w:val="auto"/>
                <w:kern w:val="0"/>
                <w:sz w:val="15"/>
                <w:szCs w:val="15"/>
                <w:highlight w:val="none"/>
              </w:rPr>
            </w:pPr>
          </w:p>
        </w:tc>
        <w:tc>
          <w:tcPr>
            <w:tcW w:w="840" w:type="dxa"/>
            <w:noWrap w:val="0"/>
            <w:vAlign w:val="center"/>
          </w:tcPr>
          <w:p w14:paraId="52048198">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FCCC55F">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55A063A">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38F2EBC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noWrap w:val="0"/>
            <w:vAlign w:val="center"/>
          </w:tcPr>
          <w:p w14:paraId="43F5BC1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8759B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020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15100" w:type="dxa"/>
            <w:gridSpan w:val="15"/>
            <w:noWrap w:val="0"/>
            <w:vAlign w:val="center"/>
          </w:tcPr>
          <w:p w14:paraId="16D7D7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67594986"/>
            <w:bookmarkStart w:id="135" w:name="_Toc110851479"/>
            <w:bookmarkStart w:id="136" w:name="_Toc1630550818"/>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14:paraId="7C15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14:paraId="5D99D0F1">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14:paraId="5301B11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47F2FB8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14:paraId="3771AC2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F5479F5">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B9EBC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0C31C417">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764AA3E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6FFE46A6">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14:paraId="29DDEB7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C0BD32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DCA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14:paraId="0F40EB63">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14:paraId="5AAF8AB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noWrap w:val="0"/>
            <w:vAlign w:val="center"/>
          </w:tcPr>
          <w:p w14:paraId="793F1AA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14:paraId="64E0E34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2AFFE15">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5D94FBA">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14:paraId="167899F2">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14:paraId="4DE5A0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14:paraId="3AA4537C">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14:paraId="2DA0086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F981ED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276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noWrap w:val="0"/>
            <w:vAlign w:val="center"/>
          </w:tcPr>
          <w:p w14:paraId="4F2D3A49">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noWrap w:val="0"/>
            <w:vAlign w:val="center"/>
          </w:tcPr>
          <w:p w14:paraId="512EAB8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gridSpan w:val="2"/>
            <w:noWrap w:val="0"/>
            <w:vAlign w:val="center"/>
          </w:tcPr>
          <w:p w14:paraId="2FB8D6D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14:paraId="193BD74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6FB74A3E">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40FE4E15">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noWrap w:val="0"/>
            <w:vAlign w:val="center"/>
          </w:tcPr>
          <w:p w14:paraId="07FC3253">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C19FFC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14:paraId="3DD1D3AF">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14:paraId="23FB82CA">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noWrap w:val="0"/>
            <w:vAlign w:val="center"/>
          </w:tcPr>
          <w:p w14:paraId="2D8EBEC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098354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4F3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noWrap w:val="0"/>
            <w:vAlign w:val="center"/>
          </w:tcPr>
          <w:p w14:paraId="7D1B8E05">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noWrap w:val="0"/>
            <w:vAlign w:val="center"/>
          </w:tcPr>
          <w:p w14:paraId="7D94497D">
            <w:pPr>
              <w:spacing w:line="232" w:lineRule="exact"/>
              <w:rPr>
                <w:rFonts w:ascii="宋体" w:hAnsi="宋体" w:eastAsia="宋体"/>
                <w:color w:val="auto"/>
                <w:sz w:val="15"/>
                <w:szCs w:val="15"/>
                <w:highlight w:val="none"/>
              </w:rPr>
            </w:pPr>
          </w:p>
        </w:tc>
        <w:tc>
          <w:tcPr>
            <w:tcW w:w="2789" w:type="dxa"/>
            <w:gridSpan w:val="2"/>
            <w:noWrap w:val="0"/>
            <w:vAlign w:val="center"/>
          </w:tcPr>
          <w:p w14:paraId="405D924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14:paraId="39B4B85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07DFFB14">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10B66D71">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noWrap w:val="0"/>
            <w:vAlign w:val="center"/>
          </w:tcPr>
          <w:p w14:paraId="12EE20DC">
            <w:pPr>
              <w:spacing w:line="232" w:lineRule="exact"/>
              <w:rPr>
                <w:rFonts w:ascii="宋体" w:hAnsi="宋体" w:eastAsia="宋体"/>
                <w:color w:val="auto"/>
                <w:sz w:val="15"/>
                <w:szCs w:val="15"/>
                <w:highlight w:val="none"/>
              </w:rPr>
            </w:pPr>
          </w:p>
        </w:tc>
        <w:tc>
          <w:tcPr>
            <w:tcW w:w="1875" w:type="dxa"/>
            <w:gridSpan w:val="2"/>
            <w:noWrap w:val="0"/>
            <w:vAlign w:val="center"/>
          </w:tcPr>
          <w:p w14:paraId="34C48D4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14:paraId="0102879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14:paraId="759BEEAF">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3E1CEA5C">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noWrap w:val="0"/>
            <w:vAlign w:val="center"/>
          </w:tcPr>
          <w:p w14:paraId="54C72967">
            <w:pPr>
              <w:spacing w:line="232" w:lineRule="exact"/>
              <w:jc w:val="center"/>
              <w:rPr>
                <w:rFonts w:ascii="宋体" w:hAnsi="宋体" w:eastAsia="宋体"/>
                <w:color w:val="auto"/>
                <w:sz w:val="15"/>
                <w:szCs w:val="15"/>
                <w:highlight w:val="none"/>
              </w:rPr>
            </w:pPr>
          </w:p>
        </w:tc>
      </w:tr>
      <w:tr w14:paraId="1D0D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noWrap w:val="0"/>
            <w:vAlign w:val="center"/>
          </w:tcPr>
          <w:p w14:paraId="04163245">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noWrap w:val="0"/>
            <w:vAlign w:val="center"/>
          </w:tcPr>
          <w:p w14:paraId="005FDDFB">
            <w:pPr>
              <w:spacing w:line="232" w:lineRule="exact"/>
              <w:rPr>
                <w:rFonts w:ascii="宋体" w:hAnsi="宋体" w:eastAsia="宋体" w:cs="Arial"/>
                <w:color w:val="auto"/>
                <w:kern w:val="0"/>
                <w:sz w:val="15"/>
                <w:szCs w:val="15"/>
                <w:highlight w:val="none"/>
              </w:rPr>
            </w:pPr>
          </w:p>
        </w:tc>
        <w:tc>
          <w:tcPr>
            <w:tcW w:w="2789" w:type="dxa"/>
            <w:gridSpan w:val="2"/>
            <w:noWrap w:val="0"/>
            <w:vAlign w:val="center"/>
          </w:tcPr>
          <w:p w14:paraId="26523EA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14:paraId="7B432C2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25D3EBF5">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14:paraId="2BCCD2CC">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noWrap w:val="0"/>
            <w:vAlign w:val="center"/>
          </w:tcPr>
          <w:p w14:paraId="5B4F5527">
            <w:pPr>
              <w:spacing w:line="232" w:lineRule="exact"/>
              <w:rPr>
                <w:rFonts w:ascii="宋体" w:hAnsi="宋体" w:eastAsia="宋体"/>
                <w:color w:val="auto"/>
                <w:sz w:val="15"/>
                <w:szCs w:val="15"/>
                <w:highlight w:val="none"/>
              </w:rPr>
            </w:pPr>
          </w:p>
        </w:tc>
        <w:tc>
          <w:tcPr>
            <w:tcW w:w="1875" w:type="dxa"/>
            <w:gridSpan w:val="2"/>
            <w:noWrap w:val="0"/>
            <w:vAlign w:val="center"/>
          </w:tcPr>
          <w:p w14:paraId="537F3E9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14:paraId="5B08D6D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14:paraId="1FBE3F12">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356FE2A8">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noWrap w:val="0"/>
            <w:vAlign w:val="center"/>
          </w:tcPr>
          <w:p w14:paraId="7DD001F2">
            <w:pPr>
              <w:spacing w:line="232" w:lineRule="exact"/>
              <w:jc w:val="center"/>
              <w:rPr>
                <w:rFonts w:ascii="宋体" w:hAnsi="宋体" w:eastAsia="宋体"/>
                <w:color w:val="auto"/>
                <w:sz w:val="15"/>
                <w:szCs w:val="15"/>
                <w:highlight w:val="none"/>
              </w:rPr>
            </w:pPr>
          </w:p>
        </w:tc>
      </w:tr>
      <w:tr w14:paraId="022E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5" w:hRule="atLeast"/>
        </w:trPr>
        <w:tc>
          <w:tcPr>
            <w:tcW w:w="610" w:type="dxa"/>
            <w:vMerge w:val="restart"/>
            <w:noWrap w:val="0"/>
            <w:vAlign w:val="center"/>
          </w:tcPr>
          <w:p w14:paraId="7B0B32D2">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noWrap w:val="0"/>
            <w:vAlign w:val="center"/>
          </w:tcPr>
          <w:p w14:paraId="07E12675">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gridSpan w:val="2"/>
            <w:noWrap w:val="0"/>
            <w:vAlign w:val="center"/>
          </w:tcPr>
          <w:p w14:paraId="32443B4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14:paraId="27374C4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376DCF9A">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14:paraId="47F9E3D6">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14:paraId="5DF8889E">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3D356A2A">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14:paraId="109981A2">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noWrap w:val="0"/>
            <w:vAlign w:val="center"/>
          </w:tcPr>
          <w:p w14:paraId="72134EF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22FBC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BF3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4" w:hRule="atLeast"/>
        </w:trPr>
        <w:tc>
          <w:tcPr>
            <w:tcW w:w="610" w:type="dxa"/>
            <w:vMerge w:val="continue"/>
            <w:noWrap w:val="0"/>
            <w:vAlign w:val="center"/>
          </w:tcPr>
          <w:p w14:paraId="1E321BAD">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noWrap w:val="0"/>
            <w:vAlign w:val="center"/>
          </w:tcPr>
          <w:p w14:paraId="4EB73F0B">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gridSpan w:val="2"/>
            <w:noWrap w:val="0"/>
            <w:vAlign w:val="center"/>
          </w:tcPr>
          <w:p w14:paraId="16B76C0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14:paraId="5C457792">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14:paraId="14F34DBF">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14:paraId="3FED9DE2">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6C68C3E8">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14:paraId="7C6B300E">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noWrap w:val="0"/>
            <w:vAlign w:val="center"/>
          </w:tcPr>
          <w:p w14:paraId="0F8AE6E8">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697937">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14:paraId="3D6E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623C2A4B">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14:paraId="0F087AB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gridSpan w:val="2"/>
            <w:noWrap w:val="0"/>
            <w:vAlign w:val="center"/>
          </w:tcPr>
          <w:p w14:paraId="2336FDA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14:paraId="6809AA8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7986BB80">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1EA9569B">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513D95C7">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5A90E1A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26B4D1E0">
            <w:pPr>
              <w:spacing w:line="232" w:lineRule="exact"/>
              <w:jc w:val="center"/>
              <w:rPr>
                <w:rFonts w:ascii="宋体" w:hAnsi="宋体" w:eastAsia="宋体"/>
                <w:color w:val="auto"/>
                <w:sz w:val="15"/>
                <w:szCs w:val="15"/>
                <w:highlight w:val="none"/>
              </w:rPr>
            </w:pPr>
          </w:p>
        </w:tc>
        <w:tc>
          <w:tcPr>
            <w:tcW w:w="897" w:type="dxa"/>
            <w:gridSpan w:val="2"/>
            <w:noWrap w:val="0"/>
            <w:vAlign w:val="center"/>
          </w:tcPr>
          <w:p w14:paraId="29F4D1A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FAE5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96D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vMerge w:val="restart"/>
            <w:noWrap w:val="0"/>
            <w:vAlign w:val="center"/>
          </w:tcPr>
          <w:p w14:paraId="0CBE3532">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noWrap w:val="0"/>
            <w:vAlign w:val="center"/>
          </w:tcPr>
          <w:p w14:paraId="1D23C138">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gridSpan w:val="2"/>
            <w:noWrap w:val="0"/>
            <w:vAlign w:val="center"/>
          </w:tcPr>
          <w:p w14:paraId="3455EB8D">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14:paraId="1173B0F7">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14:paraId="55F134EC">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14:paraId="426E67B9">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14:paraId="03BB0744">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6F78553E">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7F027D8E">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noWrap w:val="0"/>
            <w:vAlign w:val="center"/>
          </w:tcPr>
          <w:p w14:paraId="140D4147">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9B4038B">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B8C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9" w:hRule="atLeast"/>
        </w:trPr>
        <w:tc>
          <w:tcPr>
            <w:tcW w:w="610" w:type="dxa"/>
            <w:vMerge w:val="continue"/>
            <w:noWrap w:val="0"/>
            <w:vAlign w:val="center"/>
          </w:tcPr>
          <w:p w14:paraId="523ADB82">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noWrap w:val="0"/>
            <w:vAlign w:val="center"/>
          </w:tcPr>
          <w:p w14:paraId="0E3DCA78">
            <w:pPr>
              <w:spacing w:line="204" w:lineRule="exact"/>
              <w:rPr>
                <w:rFonts w:ascii="宋体" w:hAnsi="宋体" w:eastAsia="宋体"/>
                <w:color w:val="auto"/>
                <w:sz w:val="15"/>
                <w:szCs w:val="15"/>
                <w:highlight w:val="none"/>
              </w:rPr>
            </w:pPr>
          </w:p>
        </w:tc>
        <w:tc>
          <w:tcPr>
            <w:tcW w:w="2789" w:type="dxa"/>
            <w:gridSpan w:val="2"/>
            <w:noWrap w:val="0"/>
            <w:vAlign w:val="center"/>
          </w:tcPr>
          <w:p w14:paraId="3B3BD269">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14:paraId="1F83BC53">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14:paraId="50B4EF25">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14:paraId="676AE987">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14:paraId="451CE9BA">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22CAB7BC">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4DEBD52E">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14:paraId="0152062A">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noWrap w:val="0"/>
            <w:vAlign w:val="center"/>
          </w:tcPr>
          <w:p w14:paraId="4E95CFFA">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51A6958">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87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14:paraId="26FA9FA2">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2072679585"/>
            <w:bookmarkStart w:id="138" w:name="_Toc110851480"/>
            <w:r>
              <w:rPr>
                <w:rFonts w:hint="eastAsia" w:ascii="宋体" w:hAnsi="宋体" w:eastAsia="宋体"/>
                <w:color w:val="auto"/>
                <w:sz w:val="15"/>
                <w:szCs w:val="15"/>
                <w:highlight w:val="none"/>
                <w:lang w:val="en-US" w:eastAsia="zh-CN"/>
              </w:rPr>
              <w:t>7</w:t>
            </w:r>
          </w:p>
        </w:tc>
        <w:tc>
          <w:tcPr>
            <w:tcW w:w="1830" w:type="dxa"/>
            <w:gridSpan w:val="3"/>
            <w:noWrap w:val="0"/>
            <w:vAlign w:val="center"/>
          </w:tcPr>
          <w:p w14:paraId="5F36F0B3">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noWrap w:val="0"/>
            <w:vAlign w:val="center"/>
          </w:tcPr>
          <w:p w14:paraId="4B3BE0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14:paraId="1FEAD7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14:paraId="24E218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14:paraId="307DA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noWrap w:val="0"/>
            <w:vAlign w:val="center"/>
          </w:tcPr>
          <w:p w14:paraId="3DF285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14:paraId="5E933C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noWrap w:val="0"/>
            <w:vAlign w:val="center"/>
          </w:tcPr>
          <w:p w14:paraId="21F59FFD">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14:paraId="6912F1AF">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14:paraId="3D21F7E1">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noWrap w:val="0"/>
            <w:vAlign w:val="center"/>
          </w:tcPr>
          <w:p w14:paraId="667C3183">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14:paraId="3EFEF39D">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14:paraId="54B369D9">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14:paraId="1590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14:paraId="52F5A92B">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noWrap w:val="0"/>
            <w:vAlign w:val="center"/>
          </w:tcPr>
          <w:p w14:paraId="443971C3">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noWrap w:val="0"/>
            <w:vAlign w:val="center"/>
          </w:tcPr>
          <w:p w14:paraId="0DC1C8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14:paraId="1563D3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14:paraId="6CF733D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14:paraId="0E2D409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1099EC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14:paraId="038D33C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14:paraId="3E0BD60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14:paraId="4CF3D36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14:paraId="130B130E">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5722FACE">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14:paraId="087E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14:paraId="263EA3E9">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noWrap w:val="0"/>
            <w:vAlign w:val="center"/>
          </w:tcPr>
          <w:p w14:paraId="6558D69B">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noWrap w:val="0"/>
            <w:vAlign w:val="center"/>
          </w:tcPr>
          <w:p w14:paraId="21DC37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14:paraId="55D7EA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14:paraId="3E05B42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14:paraId="0E69209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14:paraId="5D375A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14:paraId="75FD178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14:paraId="361B1AC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14:paraId="6710AD10">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1794A93C">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14:paraId="105E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14:paraId="6C2FD618">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noWrap w:val="0"/>
            <w:vAlign w:val="center"/>
          </w:tcPr>
          <w:p w14:paraId="03862303">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noWrap w:val="0"/>
            <w:vAlign w:val="center"/>
          </w:tcPr>
          <w:p w14:paraId="1A3C2C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14:paraId="5FBA23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14:paraId="6E0D1E4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14:paraId="0885FDF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noWrap w:val="0"/>
            <w:vAlign w:val="center"/>
          </w:tcPr>
          <w:p w14:paraId="2B105A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14:paraId="2AF6D9A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14:paraId="0C914B1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noWrap w:val="0"/>
            <w:vAlign w:val="center"/>
          </w:tcPr>
          <w:p w14:paraId="0730D7A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noWrap w:val="0"/>
            <w:vAlign w:val="center"/>
          </w:tcPr>
          <w:p w14:paraId="4861F190">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14:paraId="72712A7D">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14:paraId="10C8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3" w:hRule="atLeast"/>
        </w:trPr>
        <w:tc>
          <w:tcPr>
            <w:tcW w:w="15100" w:type="dxa"/>
            <w:gridSpan w:val="15"/>
            <w:noWrap w:val="0"/>
            <w:vAlign w:val="center"/>
          </w:tcPr>
          <w:p w14:paraId="63DF3195">
            <w:pPr>
              <w:pStyle w:val="2"/>
              <w:keepNext w:val="0"/>
              <w:keepLines w:val="0"/>
              <w:rPr>
                <w:rFonts w:ascii="黑体" w:hAnsi="黑体" w:eastAsia="黑体"/>
                <w:b w:val="0"/>
                <w:color w:val="auto"/>
                <w:sz w:val="24"/>
                <w:szCs w:val="24"/>
                <w:highlight w:val="none"/>
              </w:rPr>
            </w:pPr>
            <w:bookmarkStart w:id="139" w:name="_Toc82787358"/>
            <w:r>
              <w:rPr>
                <w:rFonts w:hint="eastAsia" w:ascii="黑体" w:hAnsi="黑体" w:eastAsia="黑体"/>
                <w:b w:val="0"/>
                <w:color w:val="auto"/>
                <w:sz w:val="28"/>
                <w:szCs w:val="28"/>
                <w:highlight w:val="none"/>
              </w:rPr>
              <w:t>交通运输管理方面</w:t>
            </w:r>
            <w:bookmarkEnd w:id="137"/>
            <w:bookmarkEnd w:id="138"/>
            <w:bookmarkEnd w:id="139"/>
          </w:p>
        </w:tc>
      </w:tr>
      <w:tr w14:paraId="1B1C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15100" w:type="dxa"/>
            <w:gridSpan w:val="15"/>
            <w:noWrap w:val="0"/>
            <w:vAlign w:val="center"/>
          </w:tcPr>
          <w:p w14:paraId="4CC5371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10851481"/>
            <w:bookmarkStart w:id="141" w:name="_Toc1833599949"/>
            <w:bookmarkStart w:id="142" w:name="_Toc1765710580"/>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14:paraId="1FA7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3" w:hRule="atLeast"/>
        </w:trPr>
        <w:tc>
          <w:tcPr>
            <w:tcW w:w="610" w:type="dxa"/>
            <w:noWrap w:val="0"/>
            <w:vAlign w:val="center"/>
          </w:tcPr>
          <w:p w14:paraId="09C67F27">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noWrap w:val="0"/>
            <w:vAlign w:val="center"/>
          </w:tcPr>
          <w:p w14:paraId="33F490B3">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gridSpan w:val="2"/>
            <w:noWrap w:val="0"/>
            <w:vAlign w:val="center"/>
          </w:tcPr>
          <w:p w14:paraId="30F89485">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14:paraId="7A59A938">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14:paraId="5E8DC37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14:paraId="33C92EC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noWrap w:val="0"/>
            <w:vAlign w:val="center"/>
          </w:tcPr>
          <w:p w14:paraId="6B7991BD">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09C7390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14:paraId="4145C8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noWrap w:val="0"/>
            <w:vAlign w:val="center"/>
          </w:tcPr>
          <w:p w14:paraId="3CDDB90D">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14:paraId="080644D7">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14:paraId="314A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3" w:hRule="atLeast"/>
        </w:trPr>
        <w:tc>
          <w:tcPr>
            <w:tcW w:w="15100" w:type="dxa"/>
            <w:gridSpan w:val="15"/>
            <w:noWrap w:val="0"/>
            <w:vAlign w:val="center"/>
          </w:tcPr>
          <w:p w14:paraId="756BBCF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10851482"/>
            <w:bookmarkStart w:id="144" w:name="_Toc121789162"/>
            <w:bookmarkStart w:id="145" w:name="_Toc1659440034"/>
            <w:r>
              <w:rPr>
                <w:rFonts w:hint="eastAsia" w:ascii="宋体" w:hAnsi="宋体" w:eastAsia="宋体"/>
                <w:color w:val="auto"/>
                <w:sz w:val="21"/>
                <w:szCs w:val="21"/>
                <w:highlight w:val="none"/>
              </w:rPr>
              <w:t>《北京市查处非法客运若干规定》案由2项</w:t>
            </w:r>
            <w:bookmarkEnd w:id="143"/>
            <w:bookmarkEnd w:id="144"/>
            <w:bookmarkEnd w:id="145"/>
          </w:p>
        </w:tc>
      </w:tr>
      <w:tr w14:paraId="1FCC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2" w:hRule="atLeast"/>
        </w:trPr>
        <w:tc>
          <w:tcPr>
            <w:tcW w:w="610" w:type="dxa"/>
            <w:vMerge w:val="restart"/>
            <w:noWrap w:val="0"/>
            <w:vAlign w:val="center"/>
          </w:tcPr>
          <w:p w14:paraId="6DE8BB8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14:paraId="3A3090E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gridSpan w:val="2"/>
            <w:vMerge w:val="restart"/>
            <w:noWrap w:val="0"/>
            <w:vAlign w:val="center"/>
          </w:tcPr>
          <w:p w14:paraId="3C908C0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14:paraId="0F11BFD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14:paraId="715D9CC0">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14:paraId="7D4EA6E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0804DD6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3C639342">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noWrap w:val="0"/>
            <w:vAlign w:val="center"/>
          </w:tcPr>
          <w:p w14:paraId="6E02204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14:paraId="6152E27F">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noWrap w:val="0"/>
            <w:vAlign w:val="center"/>
          </w:tcPr>
          <w:p w14:paraId="1F02C4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E81F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899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2" w:hRule="atLeast"/>
        </w:trPr>
        <w:tc>
          <w:tcPr>
            <w:tcW w:w="610" w:type="dxa"/>
            <w:vMerge w:val="continue"/>
            <w:noWrap w:val="0"/>
            <w:vAlign w:val="center"/>
          </w:tcPr>
          <w:p w14:paraId="232BF86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106B20D8">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14:paraId="51AF69B1">
            <w:pPr>
              <w:spacing w:line="232" w:lineRule="exact"/>
              <w:rPr>
                <w:rFonts w:ascii="宋体" w:hAnsi="宋体" w:eastAsia="宋体" w:cs="宋体"/>
                <w:color w:val="auto"/>
                <w:kern w:val="0"/>
                <w:sz w:val="15"/>
                <w:szCs w:val="15"/>
                <w:highlight w:val="none"/>
              </w:rPr>
            </w:pPr>
          </w:p>
        </w:tc>
        <w:tc>
          <w:tcPr>
            <w:tcW w:w="851" w:type="dxa"/>
            <w:noWrap w:val="0"/>
            <w:vAlign w:val="center"/>
          </w:tcPr>
          <w:p w14:paraId="151BB200">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14:paraId="65FC5C9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6ACA171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743233F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noWrap w:val="0"/>
            <w:vAlign w:val="center"/>
          </w:tcPr>
          <w:p w14:paraId="583E192E">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14:paraId="2C3404EB">
            <w:pPr>
              <w:spacing w:line="232" w:lineRule="exact"/>
              <w:jc w:val="center"/>
              <w:rPr>
                <w:rFonts w:ascii="宋体" w:hAnsi="宋体" w:eastAsia="宋体" w:cs="宋体"/>
                <w:color w:val="auto"/>
                <w:kern w:val="0"/>
                <w:sz w:val="15"/>
                <w:szCs w:val="15"/>
                <w:highlight w:val="none"/>
              </w:rPr>
            </w:pPr>
          </w:p>
        </w:tc>
      </w:tr>
      <w:tr w14:paraId="0F1B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9" w:hRule="atLeast"/>
        </w:trPr>
        <w:tc>
          <w:tcPr>
            <w:tcW w:w="610" w:type="dxa"/>
            <w:noWrap w:val="0"/>
            <w:vAlign w:val="center"/>
          </w:tcPr>
          <w:p w14:paraId="03468C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14:paraId="0E01D53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gridSpan w:val="2"/>
            <w:noWrap w:val="0"/>
            <w:vAlign w:val="center"/>
          </w:tcPr>
          <w:p w14:paraId="126CC3D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14:paraId="05621B6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14:paraId="716B704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14:paraId="7A8C51A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14:paraId="5579844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8F27E17">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0B265651">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noWrap w:val="0"/>
            <w:vAlign w:val="center"/>
          </w:tcPr>
          <w:p w14:paraId="36FF0EA5">
            <w:pPr>
              <w:spacing w:line="232" w:lineRule="exact"/>
              <w:jc w:val="left"/>
              <w:rPr>
                <w:rFonts w:ascii="宋体" w:hAnsi="宋体" w:eastAsia="宋体"/>
                <w:color w:val="auto"/>
                <w:sz w:val="15"/>
                <w:szCs w:val="15"/>
                <w:highlight w:val="none"/>
              </w:rPr>
            </w:pPr>
          </w:p>
          <w:p w14:paraId="1B7BE3FA">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14:paraId="69A8161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8870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16B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4" w:hRule="atLeast"/>
        </w:trPr>
        <w:tc>
          <w:tcPr>
            <w:tcW w:w="15100" w:type="dxa"/>
            <w:gridSpan w:val="15"/>
            <w:noWrap w:val="0"/>
            <w:vAlign w:val="center"/>
          </w:tcPr>
          <w:p w14:paraId="4DE4BE52">
            <w:pPr>
              <w:pStyle w:val="2"/>
              <w:keepNext w:val="0"/>
              <w:keepLines w:val="0"/>
              <w:rPr>
                <w:rFonts w:ascii="黑体" w:hAnsi="黑体" w:eastAsia="黑体"/>
                <w:b w:val="0"/>
                <w:color w:val="auto"/>
                <w:sz w:val="24"/>
                <w:szCs w:val="24"/>
                <w:highlight w:val="none"/>
              </w:rPr>
            </w:pPr>
            <w:bookmarkStart w:id="146" w:name="_Toc110851483"/>
            <w:bookmarkStart w:id="147" w:name="_Toc862611265"/>
            <w:bookmarkStart w:id="148" w:name="_Toc360901343"/>
            <w:r>
              <w:rPr>
                <w:rFonts w:hint="eastAsia" w:ascii="黑体" w:hAnsi="黑体" w:eastAsia="黑体"/>
                <w:b w:val="0"/>
                <w:color w:val="auto"/>
                <w:sz w:val="28"/>
                <w:szCs w:val="28"/>
                <w:highlight w:val="none"/>
              </w:rPr>
              <w:t>市场监督管理（流动无照经营）方面</w:t>
            </w:r>
            <w:bookmarkEnd w:id="146"/>
            <w:bookmarkEnd w:id="147"/>
            <w:bookmarkEnd w:id="148"/>
          </w:p>
        </w:tc>
      </w:tr>
      <w:tr w14:paraId="77A1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5"/>
            <w:noWrap w:val="0"/>
            <w:vAlign w:val="center"/>
          </w:tcPr>
          <w:p w14:paraId="6C376FD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55793052"/>
            <w:bookmarkStart w:id="150" w:name="_Toc704954681"/>
            <w:bookmarkStart w:id="151" w:name="_Toc110851484"/>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14:paraId="70DD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452" w:hRule="atLeast"/>
        </w:trPr>
        <w:tc>
          <w:tcPr>
            <w:tcW w:w="610" w:type="dxa"/>
            <w:noWrap w:val="0"/>
            <w:vAlign w:val="center"/>
          </w:tcPr>
          <w:p w14:paraId="136097C2">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noWrap w:val="0"/>
            <w:vAlign w:val="center"/>
          </w:tcPr>
          <w:p w14:paraId="1958ABA5">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gridSpan w:val="2"/>
            <w:noWrap w:val="0"/>
            <w:vAlign w:val="center"/>
          </w:tcPr>
          <w:p w14:paraId="5837F79C">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14:paraId="52A68C15">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14:paraId="606BB29E">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14:paraId="34C24FCC">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3ED3A424">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31910CC8">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6284E917">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noWrap w:val="0"/>
            <w:vAlign w:val="center"/>
          </w:tcPr>
          <w:p w14:paraId="62F91C82">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B6D7246">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14:paraId="5725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2" w:hRule="atLeast"/>
        </w:trPr>
        <w:tc>
          <w:tcPr>
            <w:tcW w:w="610" w:type="dxa"/>
            <w:noWrap w:val="0"/>
            <w:vAlign w:val="center"/>
          </w:tcPr>
          <w:p w14:paraId="26A394DB">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noWrap w:val="0"/>
            <w:vAlign w:val="center"/>
          </w:tcPr>
          <w:p w14:paraId="0F060E7C">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gridSpan w:val="2"/>
            <w:noWrap w:val="0"/>
            <w:vAlign w:val="center"/>
          </w:tcPr>
          <w:p w14:paraId="54741C08">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14:paraId="06F326CD">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14:paraId="3D4AF3F6">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14:paraId="015F764C">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14:paraId="1CC830AE">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509062B0">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14:paraId="52CACBDE">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14:paraId="79CFA131">
            <w:pPr>
              <w:spacing w:line="232" w:lineRule="exact"/>
              <w:contextualSpacing/>
              <w:rPr>
                <w:rFonts w:ascii="宋体" w:hAnsi="宋体" w:eastAsia="宋体" w:cs="宋体"/>
                <w:bCs/>
                <w:color w:val="auto"/>
                <w:kern w:val="0"/>
                <w:sz w:val="15"/>
                <w:szCs w:val="15"/>
                <w:highlight w:val="none"/>
              </w:rPr>
            </w:pPr>
          </w:p>
        </w:tc>
        <w:tc>
          <w:tcPr>
            <w:tcW w:w="897" w:type="dxa"/>
            <w:gridSpan w:val="2"/>
            <w:noWrap w:val="0"/>
            <w:vAlign w:val="center"/>
          </w:tcPr>
          <w:p w14:paraId="28705A7B">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97F465">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14:paraId="0694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4" w:hRule="atLeast"/>
        </w:trPr>
        <w:tc>
          <w:tcPr>
            <w:tcW w:w="610" w:type="dxa"/>
            <w:noWrap w:val="0"/>
            <w:vAlign w:val="center"/>
          </w:tcPr>
          <w:p w14:paraId="34218151">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noWrap w:val="0"/>
            <w:vAlign w:val="center"/>
          </w:tcPr>
          <w:p w14:paraId="2A883DCA">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gridSpan w:val="2"/>
            <w:noWrap w:val="0"/>
            <w:vAlign w:val="center"/>
          </w:tcPr>
          <w:p w14:paraId="336277BF">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14:paraId="17CF57B7">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14:paraId="5CF3F0D5">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14:paraId="60A16DC9">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noWrap w:val="0"/>
            <w:vAlign w:val="center"/>
          </w:tcPr>
          <w:p w14:paraId="27909193">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14:paraId="1ADEAD75">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14:paraId="5A443E4D">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14:paraId="6FD9C0AC">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noWrap w:val="0"/>
            <w:vAlign w:val="center"/>
          </w:tcPr>
          <w:p w14:paraId="5B73847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ADDE5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3F1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5"/>
            <w:noWrap w:val="0"/>
            <w:vAlign w:val="center"/>
          </w:tcPr>
          <w:p w14:paraId="15D0998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0851485"/>
            <w:bookmarkStart w:id="153" w:name="_Toc1160691890"/>
            <w:bookmarkStart w:id="154" w:name="_Toc204115016"/>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14:paraId="5387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5"/>
            <w:noWrap w:val="0"/>
            <w:vAlign w:val="center"/>
          </w:tcPr>
          <w:p w14:paraId="2061B64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663011399"/>
            <w:bookmarkStart w:id="156" w:name="_Toc187041735"/>
            <w:bookmarkStart w:id="157" w:name="_Toc110851486"/>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14:paraId="523D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vMerge w:val="restart"/>
            <w:noWrap w:val="0"/>
            <w:vAlign w:val="center"/>
          </w:tcPr>
          <w:p w14:paraId="75340C7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14:paraId="00A5B8CC">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7"/>
            <w:noWrap w:val="0"/>
            <w:vAlign w:val="top"/>
          </w:tcPr>
          <w:p w14:paraId="2C814C5F">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noWrap w:val="0"/>
            <w:vAlign w:val="center"/>
          </w:tcPr>
          <w:p w14:paraId="02C04D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noWrap w:val="0"/>
            <w:vAlign w:val="center"/>
          </w:tcPr>
          <w:p w14:paraId="3F0D99E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45F758">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13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noWrap w:val="0"/>
            <w:vAlign w:val="center"/>
          </w:tcPr>
          <w:p w14:paraId="0F144903">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noWrap w:val="0"/>
            <w:vAlign w:val="center"/>
          </w:tcPr>
          <w:p w14:paraId="1A539F13">
            <w:pPr>
              <w:spacing w:line="232" w:lineRule="exact"/>
              <w:jc w:val="left"/>
              <w:rPr>
                <w:rFonts w:ascii="宋体" w:hAnsi="宋体" w:eastAsia="宋体" w:cs="宋体"/>
                <w:color w:val="auto"/>
                <w:kern w:val="0"/>
                <w:sz w:val="15"/>
                <w:szCs w:val="15"/>
                <w:highlight w:val="none"/>
              </w:rPr>
            </w:pPr>
          </w:p>
        </w:tc>
        <w:tc>
          <w:tcPr>
            <w:tcW w:w="9781" w:type="dxa"/>
            <w:gridSpan w:val="7"/>
            <w:tcBorders>
              <w:bottom w:val="single" w:color="auto" w:sz="4" w:space="0"/>
            </w:tcBorders>
            <w:noWrap w:val="0"/>
            <w:vAlign w:val="top"/>
          </w:tcPr>
          <w:p w14:paraId="532B2FB0">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7CA00B76">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1E32C492">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noWrap w:val="0"/>
            <w:vAlign w:val="center"/>
          </w:tcPr>
          <w:p w14:paraId="4029044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noWrap w:val="0"/>
            <w:vAlign w:val="center"/>
          </w:tcPr>
          <w:p w14:paraId="75661FD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6C9CE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A4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4" w:hRule="atLeast"/>
        </w:trPr>
        <w:tc>
          <w:tcPr>
            <w:tcW w:w="610" w:type="dxa"/>
            <w:noWrap w:val="0"/>
            <w:vAlign w:val="center"/>
          </w:tcPr>
          <w:p w14:paraId="25B67653">
            <w:pPr>
              <w:spacing w:line="232" w:lineRule="exact"/>
              <w:jc w:val="center"/>
              <w:rPr>
                <w:rFonts w:ascii="宋体" w:hAnsi="宋体" w:eastAsia="宋体" w:cs="宋体"/>
                <w:color w:val="auto"/>
                <w:kern w:val="0"/>
                <w:sz w:val="15"/>
                <w:szCs w:val="15"/>
                <w:highlight w:val="none"/>
              </w:rPr>
            </w:pPr>
          </w:p>
        </w:tc>
        <w:tc>
          <w:tcPr>
            <w:tcW w:w="1830" w:type="dxa"/>
            <w:gridSpan w:val="3"/>
            <w:noWrap w:val="0"/>
            <w:vAlign w:val="center"/>
          </w:tcPr>
          <w:p w14:paraId="3F0B5982">
            <w:pPr>
              <w:spacing w:line="232" w:lineRule="exact"/>
              <w:jc w:val="left"/>
              <w:rPr>
                <w:rFonts w:ascii="宋体" w:hAnsi="宋体" w:eastAsia="宋体" w:cs="宋体"/>
                <w:color w:val="auto"/>
                <w:kern w:val="0"/>
                <w:sz w:val="15"/>
                <w:szCs w:val="15"/>
                <w:highlight w:val="none"/>
              </w:rPr>
            </w:pPr>
          </w:p>
        </w:tc>
        <w:tc>
          <w:tcPr>
            <w:tcW w:w="9781" w:type="dxa"/>
            <w:gridSpan w:val="7"/>
            <w:noWrap w:val="0"/>
            <w:vAlign w:val="top"/>
          </w:tcPr>
          <w:p w14:paraId="1CB56051">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14:paraId="48DD0F32">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14:paraId="4A137878">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21657BDC">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16A2FF2">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14:paraId="221EA466">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noWrap w:val="0"/>
            <w:vAlign w:val="center"/>
          </w:tcPr>
          <w:p w14:paraId="4006221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noWrap w:val="0"/>
            <w:vAlign w:val="center"/>
          </w:tcPr>
          <w:p w14:paraId="023F05C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4FFEC8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27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29" w:hRule="atLeast"/>
        </w:trPr>
        <w:tc>
          <w:tcPr>
            <w:tcW w:w="610" w:type="dxa"/>
            <w:noWrap w:val="0"/>
            <w:vAlign w:val="center"/>
          </w:tcPr>
          <w:p w14:paraId="22C70B3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56B37B14">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gridSpan w:val="2"/>
            <w:noWrap w:val="0"/>
            <w:vAlign w:val="center"/>
          </w:tcPr>
          <w:p w14:paraId="5FA2503C">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14:paraId="6C59E6A9">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14:paraId="061BF4AD">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14:paraId="502263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2FDE22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3B6A3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noWrap w:val="0"/>
            <w:vAlign w:val="center"/>
          </w:tcPr>
          <w:p w14:paraId="0F23F6E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88A089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794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2" w:hRule="atLeast"/>
        </w:trPr>
        <w:tc>
          <w:tcPr>
            <w:tcW w:w="15100" w:type="dxa"/>
            <w:gridSpan w:val="15"/>
            <w:noWrap w:val="0"/>
            <w:vAlign w:val="center"/>
          </w:tcPr>
          <w:p w14:paraId="3DC31442">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649337653"/>
            <w:r>
              <w:rPr>
                <w:rFonts w:hint="eastAsia" w:ascii="黑体" w:hAnsi="黑体" w:eastAsia="黑体"/>
                <w:b w:val="0"/>
                <w:color w:val="auto"/>
                <w:sz w:val="28"/>
                <w:szCs w:val="28"/>
                <w:highlight w:val="none"/>
              </w:rPr>
              <w:t>旅游管理（黑导游）方面</w:t>
            </w:r>
            <w:bookmarkEnd w:id="158"/>
            <w:bookmarkEnd w:id="159"/>
            <w:bookmarkEnd w:id="160"/>
          </w:p>
        </w:tc>
      </w:tr>
      <w:tr w14:paraId="2AAE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5" w:hRule="atLeast"/>
        </w:trPr>
        <w:tc>
          <w:tcPr>
            <w:tcW w:w="15100" w:type="dxa"/>
            <w:gridSpan w:val="15"/>
            <w:noWrap w:val="0"/>
            <w:vAlign w:val="center"/>
          </w:tcPr>
          <w:p w14:paraId="5E0136C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041712476"/>
            <w:r>
              <w:rPr>
                <w:rFonts w:hint="eastAsia" w:ascii="宋体" w:hAnsi="宋体" w:eastAsia="宋体"/>
                <w:color w:val="auto"/>
                <w:sz w:val="21"/>
                <w:szCs w:val="21"/>
                <w:highlight w:val="none"/>
              </w:rPr>
              <w:t>《中华人民共和国旅游法》案由1项</w:t>
            </w:r>
            <w:bookmarkEnd w:id="161"/>
            <w:bookmarkEnd w:id="162"/>
            <w:bookmarkEnd w:id="163"/>
          </w:p>
        </w:tc>
      </w:tr>
      <w:tr w14:paraId="2D2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1" w:hRule="atLeast"/>
        </w:trPr>
        <w:tc>
          <w:tcPr>
            <w:tcW w:w="610" w:type="dxa"/>
            <w:noWrap w:val="0"/>
            <w:vAlign w:val="center"/>
          </w:tcPr>
          <w:p w14:paraId="29F3AB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009EE3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gridSpan w:val="2"/>
            <w:noWrap w:val="0"/>
            <w:vAlign w:val="center"/>
          </w:tcPr>
          <w:p w14:paraId="5AB447E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14:paraId="2A9A3347">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547A260B">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3F8E198">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14:paraId="6A1DF5B8">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14:paraId="6E15C943">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14:paraId="792E34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74765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9E2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5" w:hRule="atLeast"/>
        </w:trPr>
        <w:tc>
          <w:tcPr>
            <w:tcW w:w="15100" w:type="dxa"/>
            <w:gridSpan w:val="15"/>
            <w:noWrap w:val="0"/>
            <w:vAlign w:val="center"/>
          </w:tcPr>
          <w:p w14:paraId="5D487BA9">
            <w:pPr>
              <w:pStyle w:val="2"/>
              <w:keepNext w:val="0"/>
              <w:keepLines w:val="0"/>
              <w:rPr>
                <w:rFonts w:ascii="黑体" w:hAnsi="黑体" w:eastAsia="黑体"/>
                <w:b w:val="0"/>
                <w:color w:val="auto"/>
                <w:sz w:val="36"/>
                <w:szCs w:val="36"/>
                <w:highlight w:val="none"/>
              </w:rPr>
            </w:pPr>
            <w:bookmarkStart w:id="164" w:name="_Toc1162155735"/>
            <w:bookmarkStart w:id="165" w:name="_Toc110851489"/>
            <w:bookmarkStart w:id="166" w:name="_Toc8089072"/>
            <w:r>
              <w:rPr>
                <w:rFonts w:hint="eastAsia" w:ascii="黑体" w:hAnsi="黑体" w:eastAsia="黑体"/>
                <w:b w:val="0"/>
                <w:color w:val="auto"/>
                <w:sz w:val="28"/>
                <w:szCs w:val="28"/>
                <w:highlight w:val="none"/>
              </w:rPr>
              <w:t>食品安全管理方面</w:t>
            </w:r>
            <w:bookmarkEnd w:id="164"/>
            <w:bookmarkEnd w:id="165"/>
            <w:bookmarkEnd w:id="166"/>
          </w:p>
        </w:tc>
      </w:tr>
      <w:tr w14:paraId="0022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7" w:hRule="atLeast"/>
        </w:trPr>
        <w:tc>
          <w:tcPr>
            <w:tcW w:w="15100" w:type="dxa"/>
            <w:gridSpan w:val="15"/>
            <w:noWrap w:val="0"/>
            <w:vAlign w:val="center"/>
          </w:tcPr>
          <w:p w14:paraId="1025451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948913247"/>
            <w:bookmarkStart w:id="168" w:name="_Toc719343067"/>
            <w:bookmarkStart w:id="169" w:name="_Toc110851490"/>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14:paraId="3684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2464C2A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14:paraId="54AB23A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gridSpan w:val="2"/>
            <w:noWrap w:val="0"/>
            <w:vAlign w:val="center"/>
          </w:tcPr>
          <w:p w14:paraId="0443A8CD">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14:paraId="55D43597">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14:paraId="32E4DEC2">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02B02809">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96F9720">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175B11C">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654AD04D">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3D7E5D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26065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047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6" w:hRule="atLeast"/>
        </w:trPr>
        <w:tc>
          <w:tcPr>
            <w:tcW w:w="610" w:type="dxa"/>
            <w:noWrap w:val="0"/>
            <w:vAlign w:val="center"/>
          </w:tcPr>
          <w:p w14:paraId="0647A5F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14:paraId="7758253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gridSpan w:val="2"/>
            <w:noWrap w:val="0"/>
            <w:vAlign w:val="center"/>
          </w:tcPr>
          <w:p w14:paraId="7C103C4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14:paraId="4F4EFDEC">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14:paraId="0A611B53">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42E1750">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E2C8BF3">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20AEA18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14:paraId="1E4F501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205601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B5A4A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A57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27CD840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14:paraId="2E1907F4">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gridSpan w:val="2"/>
            <w:vMerge w:val="restart"/>
            <w:noWrap w:val="0"/>
            <w:vAlign w:val="center"/>
          </w:tcPr>
          <w:p w14:paraId="2F41C3D7">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14:paraId="77C2AFB9">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2083805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3A6BE1BB">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44C896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66B6F3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62C48C5A">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5C79A97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84E75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541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78813F9E">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1E3F858">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14:paraId="6D3816C1">
            <w:pPr>
              <w:spacing w:line="204" w:lineRule="exact"/>
              <w:rPr>
                <w:rFonts w:ascii="宋体" w:hAnsi="宋体" w:eastAsia="宋体"/>
                <w:color w:val="auto"/>
                <w:sz w:val="15"/>
                <w:szCs w:val="15"/>
                <w:highlight w:val="none"/>
              </w:rPr>
            </w:pPr>
          </w:p>
        </w:tc>
        <w:tc>
          <w:tcPr>
            <w:tcW w:w="851" w:type="dxa"/>
            <w:noWrap w:val="0"/>
            <w:vAlign w:val="center"/>
          </w:tcPr>
          <w:p w14:paraId="3B492B1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7296A7DA">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768DD72">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777882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254187CF">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58D2CC5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14:paraId="68B83FD7">
            <w:pPr>
              <w:spacing w:line="232" w:lineRule="exact"/>
              <w:jc w:val="center"/>
              <w:rPr>
                <w:rFonts w:ascii="宋体" w:hAnsi="宋体" w:eastAsia="宋体" w:cs="宋体"/>
                <w:color w:val="auto"/>
                <w:kern w:val="0"/>
                <w:sz w:val="15"/>
                <w:szCs w:val="15"/>
                <w:highlight w:val="none"/>
              </w:rPr>
            </w:pPr>
          </w:p>
        </w:tc>
      </w:tr>
      <w:tr w14:paraId="7968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18CD64B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14:paraId="426E6E38">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gridSpan w:val="2"/>
            <w:vMerge w:val="restart"/>
            <w:noWrap w:val="0"/>
            <w:vAlign w:val="center"/>
          </w:tcPr>
          <w:p w14:paraId="3BA2A6B4">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14:paraId="3ED37BC3">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55F00CD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1A2F82FB">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A7D2A1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0457E9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01EF0C5A">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177F368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A98B60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E50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14:paraId="378EC8A5">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A63C1FF">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6D79F9CD">
            <w:pPr>
              <w:spacing w:line="232" w:lineRule="exact"/>
              <w:rPr>
                <w:rFonts w:ascii="宋体" w:hAnsi="宋体" w:eastAsia="宋体"/>
                <w:color w:val="auto"/>
                <w:sz w:val="15"/>
                <w:szCs w:val="15"/>
                <w:highlight w:val="none"/>
              </w:rPr>
            </w:pPr>
          </w:p>
        </w:tc>
        <w:tc>
          <w:tcPr>
            <w:tcW w:w="851" w:type="dxa"/>
            <w:noWrap w:val="0"/>
            <w:vAlign w:val="center"/>
          </w:tcPr>
          <w:p w14:paraId="1D34500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3C48DF38">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84AB9D7">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004EAC1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479785E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670A03E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14:paraId="50883101">
            <w:pPr>
              <w:spacing w:line="232" w:lineRule="exact"/>
              <w:jc w:val="center"/>
              <w:rPr>
                <w:rFonts w:ascii="宋体" w:hAnsi="宋体" w:eastAsia="宋体" w:cs="宋体"/>
                <w:color w:val="auto"/>
                <w:kern w:val="0"/>
                <w:sz w:val="15"/>
                <w:szCs w:val="15"/>
                <w:highlight w:val="none"/>
              </w:rPr>
            </w:pPr>
          </w:p>
        </w:tc>
      </w:tr>
      <w:tr w14:paraId="1CA8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731374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14:paraId="13D08F2A">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gridSpan w:val="2"/>
            <w:vMerge w:val="restart"/>
            <w:noWrap w:val="0"/>
            <w:vAlign w:val="center"/>
          </w:tcPr>
          <w:p w14:paraId="4192B209">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14:paraId="015C8224">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3E6ECE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317FD77F">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ACB413A">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EFECFA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062996AB">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11248F3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027174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261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14:paraId="38097816">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D477031">
            <w:pPr>
              <w:spacing w:line="204" w:lineRule="exact"/>
              <w:rPr>
                <w:rFonts w:ascii="宋体" w:hAnsi="宋体" w:eastAsia="宋体"/>
                <w:color w:val="auto"/>
                <w:sz w:val="15"/>
                <w:szCs w:val="15"/>
                <w:highlight w:val="none"/>
              </w:rPr>
            </w:pPr>
          </w:p>
        </w:tc>
        <w:tc>
          <w:tcPr>
            <w:tcW w:w="2789" w:type="dxa"/>
            <w:gridSpan w:val="2"/>
            <w:vMerge w:val="continue"/>
            <w:noWrap w:val="0"/>
            <w:vAlign w:val="center"/>
          </w:tcPr>
          <w:p w14:paraId="238F7623">
            <w:pPr>
              <w:spacing w:line="204" w:lineRule="exact"/>
              <w:rPr>
                <w:rFonts w:ascii="宋体" w:hAnsi="宋体" w:eastAsia="宋体"/>
                <w:color w:val="auto"/>
                <w:sz w:val="15"/>
                <w:szCs w:val="15"/>
                <w:highlight w:val="none"/>
              </w:rPr>
            </w:pPr>
          </w:p>
        </w:tc>
        <w:tc>
          <w:tcPr>
            <w:tcW w:w="851" w:type="dxa"/>
            <w:noWrap w:val="0"/>
            <w:vAlign w:val="center"/>
          </w:tcPr>
          <w:p w14:paraId="17215F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45E67603">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256CF8E">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0B3DF5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1C15E93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343A275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14:paraId="24D1533F">
            <w:pPr>
              <w:spacing w:line="232" w:lineRule="exact"/>
              <w:jc w:val="center"/>
              <w:rPr>
                <w:rFonts w:ascii="宋体" w:hAnsi="宋体" w:eastAsia="宋体" w:cs="宋体"/>
                <w:color w:val="auto"/>
                <w:kern w:val="0"/>
                <w:sz w:val="15"/>
                <w:szCs w:val="15"/>
                <w:highlight w:val="none"/>
              </w:rPr>
            </w:pPr>
          </w:p>
        </w:tc>
      </w:tr>
      <w:tr w14:paraId="05DA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68B7DA5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14:paraId="42E07E64">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gridSpan w:val="2"/>
            <w:vMerge w:val="restart"/>
            <w:noWrap w:val="0"/>
            <w:vAlign w:val="center"/>
          </w:tcPr>
          <w:p w14:paraId="3D2B3BC6">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14:paraId="5E92E088">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350A7B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0F03EC48">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E232CD0">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DD01D5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78BD1C8E">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58964EA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C8225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A52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3" w:hRule="atLeast"/>
        </w:trPr>
        <w:tc>
          <w:tcPr>
            <w:tcW w:w="610" w:type="dxa"/>
            <w:vMerge w:val="continue"/>
            <w:noWrap w:val="0"/>
            <w:vAlign w:val="center"/>
          </w:tcPr>
          <w:p w14:paraId="5517A782">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6F9B5102">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14:paraId="329CA34F">
            <w:pPr>
              <w:spacing w:line="232" w:lineRule="exact"/>
              <w:rPr>
                <w:rFonts w:ascii="宋体" w:hAnsi="宋体" w:eastAsia="宋体"/>
                <w:color w:val="auto"/>
                <w:sz w:val="15"/>
                <w:szCs w:val="15"/>
                <w:highlight w:val="none"/>
              </w:rPr>
            </w:pPr>
          </w:p>
        </w:tc>
        <w:tc>
          <w:tcPr>
            <w:tcW w:w="851" w:type="dxa"/>
            <w:noWrap w:val="0"/>
            <w:vAlign w:val="center"/>
          </w:tcPr>
          <w:p w14:paraId="1F52B8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787B53BD">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6D7F80A">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718994E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7F568EC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5173A47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14:paraId="531697D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CD51A7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516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14:paraId="2C09A42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14:paraId="72AC01FE">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gridSpan w:val="2"/>
            <w:vMerge w:val="restart"/>
            <w:noWrap w:val="0"/>
            <w:vAlign w:val="center"/>
          </w:tcPr>
          <w:p w14:paraId="02136BF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14:paraId="1F3A890E">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14:paraId="4CA0F1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14:paraId="095BD351">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1ED3AA9D">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34C2022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14:paraId="59195FA1">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14:paraId="37F17F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5C2D3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BB6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1" w:hRule="atLeast"/>
        </w:trPr>
        <w:tc>
          <w:tcPr>
            <w:tcW w:w="610" w:type="dxa"/>
            <w:vMerge w:val="continue"/>
            <w:noWrap w:val="0"/>
            <w:vAlign w:val="center"/>
          </w:tcPr>
          <w:p w14:paraId="59E401D6">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2DE61C2B">
            <w:pPr>
              <w:spacing w:line="220" w:lineRule="exact"/>
              <w:rPr>
                <w:rFonts w:ascii="宋体" w:hAnsi="宋体" w:eastAsia="宋体"/>
                <w:color w:val="auto"/>
                <w:sz w:val="15"/>
                <w:szCs w:val="15"/>
                <w:highlight w:val="none"/>
              </w:rPr>
            </w:pPr>
          </w:p>
        </w:tc>
        <w:tc>
          <w:tcPr>
            <w:tcW w:w="2789" w:type="dxa"/>
            <w:gridSpan w:val="2"/>
            <w:vMerge w:val="continue"/>
            <w:noWrap w:val="0"/>
            <w:vAlign w:val="center"/>
          </w:tcPr>
          <w:p w14:paraId="2CE8C98E">
            <w:pPr>
              <w:spacing w:line="220" w:lineRule="exact"/>
              <w:rPr>
                <w:rFonts w:ascii="宋体" w:hAnsi="宋体" w:eastAsia="宋体"/>
                <w:color w:val="auto"/>
                <w:sz w:val="15"/>
                <w:szCs w:val="15"/>
                <w:highlight w:val="none"/>
              </w:rPr>
            </w:pPr>
          </w:p>
        </w:tc>
        <w:tc>
          <w:tcPr>
            <w:tcW w:w="851" w:type="dxa"/>
            <w:noWrap w:val="0"/>
            <w:vAlign w:val="center"/>
          </w:tcPr>
          <w:p w14:paraId="737F136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14:paraId="0DA31E2B">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57F0E6A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14:paraId="60F6C7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14:paraId="07B04E5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14:paraId="3525A11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14:paraId="6E6D0ED4">
            <w:pPr>
              <w:spacing w:line="232" w:lineRule="exact"/>
              <w:jc w:val="center"/>
              <w:rPr>
                <w:rFonts w:ascii="宋体" w:hAnsi="宋体" w:eastAsia="宋体" w:cs="宋体"/>
                <w:color w:val="auto"/>
                <w:kern w:val="0"/>
                <w:sz w:val="15"/>
                <w:szCs w:val="15"/>
                <w:highlight w:val="none"/>
              </w:rPr>
            </w:pPr>
          </w:p>
        </w:tc>
      </w:tr>
      <w:tr w14:paraId="79C1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1D3368F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14:paraId="314B3DF5">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gridSpan w:val="2"/>
            <w:noWrap w:val="0"/>
            <w:vAlign w:val="center"/>
          </w:tcPr>
          <w:p w14:paraId="74273749">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14:paraId="1405628F">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5A69E734">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29A4C9F3">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27CB4C32">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04387843">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D33BEF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3AE4B0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CD9A62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BC1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14:paraId="064F1FB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14:paraId="227E092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gridSpan w:val="2"/>
            <w:noWrap w:val="0"/>
            <w:vAlign w:val="center"/>
          </w:tcPr>
          <w:p w14:paraId="495783A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14:paraId="5844D41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4CB0A074">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0723930B">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0BCA1F3E">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7384E8FC">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04DEA0F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00969B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E8713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08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1" w:hRule="atLeast"/>
        </w:trPr>
        <w:tc>
          <w:tcPr>
            <w:tcW w:w="610" w:type="dxa"/>
            <w:noWrap w:val="0"/>
            <w:vAlign w:val="center"/>
          </w:tcPr>
          <w:p w14:paraId="7D83694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14:paraId="67B4C3B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gridSpan w:val="2"/>
            <w:noWrap w:val="0"/>
            <w:vAlign w:val="center"/>
          </w:tcPr>
          <w:p w14:paraId="65F3A59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14:paraId="7631781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67244B10">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41CD9582">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41E6C685">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1CE1F8C">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2DDA666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46CA2B6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BA96E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4A4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14:paraId="0503CB8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14:paraId="275A204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gridSpan w:val="2"/>
            <w:noWrap w:val="0"/>
            <w:vAlign w:val="center"/>
          </w:tcPr>
          <w:p w14:paraId="55EE2FE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14:paraId="7AFE060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71F3B5E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28107B06">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74E95628">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48521DAE">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5D8B4E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386E470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B60F0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322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14:paraId="7D223F2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14:paraId="04E2244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gridSpan w:val="2"/>
            <w:noWrap w:val="0"/>
            <w:vAlign w:val="center"/>
          </w:tcPr>
          <w:p w14:paraId="5EA4973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14:paraId="06FF94B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0F64C694">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4A744098">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14:paraId="3EBB1527">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14:paraId="17F5C896">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14:paraId="14FF29C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508D112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43EFF3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A82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0" w:hRule="atLeast"/>
        </w:trPr>
        <w:tc>
          <w:tcPr>
            <w:tcW w:w="610" w:type="dxa"/>
            <w:noWrap w:val="0"/>
            <w:vAlign w:val="center"/>
          </w:tcPr>
          <w:p w14:paraId="01E5F3A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14:paraId="08AD01D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noWrap w:val="0"/>
            <w:vAlign w:val="center"/>
          </w:tcPr>
          <w:p w14:paraId="3FA95A8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14:paraId="13FFD88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14:paraId="720D77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14:paraId="23F8247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ECD9A4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8318A0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noWrap w:val="0"/>
            <w:vAlign w:val="center"/>
          </w:tcPr>
          <w:p w14:paraId="53CC5BB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14:paraId="61E28D3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DA66C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B6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74241F4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14:paraId="7B19CE49">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gridSpan w:val="2"/>
            <w:noWrap w:val="0"/>
            <w:vAlign w:val="center"/>
          </w:tcPr>
          <w:p w14:paraId="41D318F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14:paraId="3BA0E9BB">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3CD7224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4A3359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6D5C0AE8">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7177EF3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6626C6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2CA6FD9D">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1F2A8A08">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681B5DD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7312EDD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19EBCC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41A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76" w:hRule="atLeast"/>
        </w:trPr>
        <w:tc>
          <w:tcPr>
            <w:tcW w:w="610" w:type="dxa"/>
            <w:noWrap w:val="0"/>
            <w:vAlign w:val="center"/>
          </w:tcPr>
          <w:p w14:paraId="2AA9AED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14:paraId="6AA2380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noWrap w:val="0"/>
            <w:vAlign w:val="center"/>
          </w:tcPr>
          <w:p w14:paraId="55C14C0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14:paraId="199836C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5623698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237106F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4A7A5345">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4BB09B3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538355A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1E118D6E">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591F3DEE">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5CD9F4C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3163106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317B6F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894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14:paraId="4557006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14:paraId="39E7708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gridSpan w:val="2"/>
            <w:noWrap w:val="0"/>
            <w:vAlign w:val="center"/>
          </w:tcPr>
          <w:p w14:paraId="50F1AFD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14:paraId="482278D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14:paraId="754E1BA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14:paraId="6F47D1B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33F1E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2461A6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6D8F5E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78F31F74">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5FA58269">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5902850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3E8D87D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F29BC0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A53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64" w:hRule="atLeast"/>
        </w:trPr>
        <w:tc>
          <w:tcPr>
            <w:tcW w:w="610" w:type="dxa"/>
            <w:noWrap w:val="0"/>
            <w:vAlign w:val="center"/>
          </w:tcPr>
          <w:p w14:paraId="1E5C3B5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14:paraId="5E5A3D30">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gridSpan w:val="2"/>
            <w:noWrap w:val="0"/>
            <w:vAlign w:val="center"/>
          </w:tcPr>
          <w:p w14:paraId="5698FE18">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14:paraId="53246EBF">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3813B2F9">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24C04691">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3892B6B6">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14:paraId="5F0369E2">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0A41C945">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5E8FF703">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10AAC0A1">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70271C02">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7CE6E7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59ACC7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8D5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09" w:hRule="atLeast"/>
        </w:trPr>
        <w:tc>
          <w:tcPr>
            <w:tcW w:w="610" w:type="dxa"/>
            <w:noWrap w:val="0"/>
            <w:vAlign w:val="center"/>
          </w:tcPr>
          <w:p w14:paraId="6FB9252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14:paraId="3278B425">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gridSpan w:val="2"/>
            <w:noWrap w:val="0"/>
            <w:vAlign w:val="center"/>
          </w:tcPr>
          <w:p w14:paraId="51F900FF">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14:paraId="2F3C53C8">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72D9F900">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1D2E4598">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DA89D57">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059FBB9C">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63E811DF">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3ED2A4D6">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2776D029">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63C2CF60">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741A8B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FFB7F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9AA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14:paraId="5D3DC61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14:paraId="7AEEA965">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noWrap w:val="0"/>
            <w:vAlign w:val="center"/>
          </w:tcPr>
          <w:p w14:paraId="332CC9E1">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14:paraId="69AD1F1B">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76689667">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4B9241">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1F6C8413">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642223ED">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49195F36">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74AD180C">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7FF83C87">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2F45819C">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477F834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92743A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3EA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1" w:hRule="atLeast"/>
        </w:trPr>
        <w:tc>
          <w:tcPr>
            <w:tcW w:w="610" w:type="dxa"/>
            <w:noWrap w:val="0"/>
            <w:vAlign w:val="center"/>
          </w:tcPr>
          <w:p w14:paraId="46DA202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14:paraId="2722BF2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gridSpan w:val="2"/>
            <w:noWrap w:val="0"/>
            <w:vAlign w:val="center"/>
          </w:tcPr>
          <w:p w14:paraId="1F43DE7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14:paraId="21E872F8">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7BDEC5C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2C9BEA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B16CC50">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379B4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21BD17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44FBE5E0">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0CF0BC4E">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76CF163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67518DF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51A3CE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8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55" w:hRule="atLeast"/>
        </w:trPr>
        <w:tc>
          <w:tcPr>
            <w:tcW w:w="610" w:type="dxa"/>
            <w:noWrap w:val="0"/>
            <w:vAlign w:val="center"/>
          </w:tcPr>
          <w:p w14:paraId="78B51BD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14:paraId="23F8371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gridSpan w:val="2"/>
            <w:noWrap w:val="0"/>
            <w:vAlign w:val="center"/>
          </w:tcPr>
          <w:p w14:paraId="0AC210F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14:paraId="53735F94">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14:paraId="63D6DF3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397A548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0111BE1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CE2776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53239E2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14:paraId="10F4079C">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14:paraId="4A94E8B2">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14:paraId="53FD3FD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14:paraId="4D69F1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3AD70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212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0" w:hRule="atLeast"/>
        </w:trPr>
        <w:tc>
          <w:tcPr>
            <w:tcW w:w="610" w:type="dxa"/>
            <w:noWrap w:val="0"/>
            <w:vAlign w:val="center"/>
          </w:tcPr>
          <w:p w14:paraId="281D4FF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14:paraId="4AAFE2B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gridSpan w:val="2"/>
            <w:noWrap w:val="0"/>
            <w:vAlign w:val="center"/>
          </w:tcPr>
          <w:p w14:paraId="16BB83E7">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14:paraId="232D557D">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14:paraId="5209BEF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140F74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7989243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3EB5351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3CCEE919">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F35D88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A2239E">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3A6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5" w:hRule="atLeast"/>
        </w:trPr>
        <w:tc>
          <w:tcPr>
            <w:tcW w:w="610" w:type="dxa"/>
            <w:noWrap w:val="0"/>
            <w:vAlign w:val="center"/>
          </w:tcPr>
          <w:p w14:paraId="32FCE4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14:paraId="200939B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gridSpan w:val="2"/>
            <w:noWrap w:val="0"/>
            <w:vAlign w:val="center"/>
          </w:tcPr>
          <w:p w14:paraId="541F49CC">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14:paraId="2D1E297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14:paraId="0743CE0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14:paraId="2D49075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14:paraId="52CFCF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14:paraId="1BED42B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14:paraId="2150198A">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14:paraId="77BFB26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4C682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B2B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14:paraId="069094B1">
            <w:pPr>
              <w:pStyle w:val="2"/>
              <w:keepNext w:val="0"/>
              <w:keepLines w:val="0"/>
              <w:rPr>
                <w:rFonts w:ascii="黑体" w:hAnsi="黑体" w:eastAsia="黑体"/>
                <w:b w:val="0"/>
                <w:color w:val="auto"/>
                <w:sz w:val="24"/>
                <w:szCs w:val="24"/>
                <w:highlight w:val="none"/>
              </w:rPr>
            </w:pPr>
            <w:bookmarkStart w:id="170" w:name="_Toc110851491"/>
            <w:bookmarkStart w:id="171" w:name="_Toc1504621845"/>
            <w:bookmarkStart w:id="172" w:name="_Toc41635676"/>
            <w:r>
              <w:rPr>
                <w:rFonts w:hint="eastAsia" w:ascii="黑体" w:hAnsi="黑体" w:eastAsia="黑体"/>
                <w:b w:val="0"/>
                <w:color w:val="auto"/>
                <w:sz w:val="28"/>
                <w:szCs w:val="28"/>
                <w:highlight w:val="none"/>
              </w:rPr>
              <w:t>能源运行管理方面</w:t>
            </w:r>
            <w:bookmarkEnd w:id="170"/>
            <w:bookmarkEnd w:id="171"/>
            <w:bookmarkEnd w:id="172"/>
          </w:p>
        </w:tc>
      </w:tr>
      <w:tr w14:paraId="1F53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90" w:hRule="atLeast"/>
        </w:trPr>
        <w:tc>
          <w:tcPr>
            <w:tcW w:w="15100" w:type="dxa"/>
            <w:gridSpan w:val="15"/>
            <w:shd w:val="clear" w:color="auto" w:fill="auto"/>
            <w:noWrap w:val="0"/>
            <w:vAlign w:val="center"/>
          </w:tcPr>
          <w:p w14:paraId="3BB57B68">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14:paraId="0198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FFFFFF"/>
            <w:noWrap w:val="0"/>
            <w:vAlign w:val="center"/>
          </w:tcPr>
          <w:p w14:paraId="75410F12">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1348461716"/>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14:paraId="540E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noWrap w:val="0"/>
            <w:vAlign w:val="center"/>
          </w:tcPr>
          <w:p w14:paraId="4B07FBB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14:paraId="4EF2CB26">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gridSpan w:val="2"/>
            <w:shd w:val="clear" w:color="auto" w:fill="FFFFFF"/>
            <w:noWrap w:val="0"/>
            <w:vAlign w:val="center"/>
          </w:tcPr>
          <w:p w14:paraId="40DA97CE">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14:paraId="7C58C508">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14:paraId="651CFD1A">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2393FFFD">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6F246E5E">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4677364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4AA1F86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14:paraId="52993F58">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FDB103C">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D0D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6" w:hRule="atLeast"/>
        </w:trPr>
        <w:tc>
          <w:tcPr>
            <w:tcW w:w="610" w:type="dxa"/>
            <w:shd w:val="clear" w:color="auto" w:fill="FFFFFF"/>
            <w:noWrap w:val="0"/>
            <w:vAlign w:val="center"/>
          </w:tcPr>
          <w:p w14:paraId="0735A42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14:paraId="26CBD84F">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gridSpan w:val="2"/>
            <w:shd w:val="clear" w:color="auto" w:fill="FFFFFF"/>
            <w:noWrap w:val="0"/>
            <w:vAlign w:val="center"/>
          </w:tcPr>
          <w:p w14:paraId="7CD97FF8">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14:paraId="139DD235">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14:paraId="3506CE1B">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0D8CFEC7">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3D6A5CF5">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08001DC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14:paraId="386EC310">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AC7DAEF">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BCD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65" w:hRule="atLeast"/>
        </w:trPr>
        <w:tc>
          <w:tcPr>
            <w:tcW w:w="610" w:type="dxa"/>
            <w:shd w:val="clear" w:color="auto" w:fill="FFFFFF"/>
            <w:noWrap w:val="0"/>
            <w:vAlign w:val="center"/>
          </w:tcPr>
          <w:p w14:paraId="07084D2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14:paraId="189C2E5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gridSpan w:val="2"/>
            <w:shd w:val="clear" w:color="auto" w:fill="FFFFFF"/>
            <w:noWrap w:val="0"/>
            <w:vAlign w:val="center"/>
          </w:tcPr>
          <w:p w14:paraId="05A1396B">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14:paraId="6ECB26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14:paraId="17A6C30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6591FC1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14:paraId="30C947B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36C0985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70DAACB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14:paraId="5313D21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14:paraId="7850A5C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14:paraId="3F06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23" w:hRule="atLeast"/>
        </w:trPr>
        <w:tc>
          <w:tcPr>
            <w:tcW w:w="15100" w:type="dxa"/>
            <w:gridSpan w:val="15"/>
            <w:tcBorders>
              <w:bottom w:val="single" w:color="auto" w:sz="4" w:space="0"/>
            </w:tcBorders>
            <w:shd w:val="clear" w:color="auto" w:fill="FFFFFF"/>
            <w:noWrap w:val="0"/>
            <w:vAlign w:val="center"/>
          </w:tcPr>
          <w:p w14:paraId="620A100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14:paraId="0EBD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tcBorders>
              <w:bottom w:val="single" w:color="auto" w:sz="4" w:space="0"/>
            </w:tcBorders>
            <w:shd w:val="clear" w:color="auto" w:fill="FFFFFF"/>
            <w:noWrap w:val="0"/>
            <w:vAlign w:val="center"/>
          </w:tcPr>
          <w:p w14:paraId="1C223A81">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932982768"/>
            <w:bookmarkStart w:id="177" w:name="_Toc110851493"/>
            <w:bookmarkStart w:id="178" w:name="_Toc1648962120"/>
            <w:r>
              <w:rPr>
                <w:rFonts w:hint="eastAsia" w:ascii="宋体" w:hAnsi="宋体" w:eastAsia="宋体"/>
                <w:color w:val="auto"/>
                <w:sz w:val="21"/>
                <w:szCs w:val="21"/>
                <w:highlight w:val="none"/>
              </w:rPr>
              <w:t>《中华人民共和国可再生能源法》案由2项</w:t>
            </w:r>
            <w:bookmarkEnd w:id="176"/>
            <w:bookmarkEnd w:id="177"/>
            <w:bookmarkEnd w:id="178"/>
          </w:p>
        </w:tc>
      </w:tr>
      <w:tr w14:paraId="7855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2" w:hRule="atLeast"/>
        </w:trPr>
        <w:tc>
          <w:tcPr>
            <w:tcW w:w="610" w:type="dxa"/>
            <w:shd w:val="clear" w:color="auto" w:fill="FFFFFF"/>
            <w:noWrap w:val="0"/>
            <w:vAlign w:val="center"/>
          </w:tcPr>
          <w:p w14:paraId="5A63A06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14:paraId="5847CAD3">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gridSpan w:val="2"/>
            <w:shd w:val="clear" w:color="auto" w:fill="FFFFFF"/>
            <w:noWrap w:val="0"/>
            <w:vAlign w:val="center"/>
          </w:tcPr>
          <w:p w14:paraId="7C913767">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14:paraId="022509E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14:paraId="633C69E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14:paraId="59A72BB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24BF06FC">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48F69A08">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1DC25A49">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14:paraId="54305B4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14:paraId="1789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93" w:hRule="atLeast"/>
        </w:trPr>
        <w:tc>
          <w:tcPr>
            <w:tcW w:w="610" w:type="dxa"/>
            <w:shd w:val="clear" w:color="auto" w:fill="FFFFFF"/>
            <w:noWrap w:val="0"/>
            <w:vAlign w:val="center"/>
          </w:tcPr>
          <w:p w14:paraId="056E36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14:paraId="14E9B0B2">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gridSpan w:val="2"/>
            <w:shd w:val="clear" w:color="auto" w:fill="FFFFFF"/>
            <w:noWrap w:val="0"/>
            <w:vAlign w:val="center"/>
          </w:tcPr>
          <w:p w14:paraId="0F5F7ADA">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14:paraId="69C9360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14:paraId="7D484A3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14:paraId="1634CD3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37B63EE7">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24F7ECA1">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1EAD2F8B">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14:paraId="15C214F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14:paraId="533F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58" w:hRule="atLeast"/>
        </w:trPr>
        <w:tc>
          <w:tcPr>
            <w:tcW w:w="15100" w:type="dxa"/>
            <w:gridSpan w:val="15"/>
            <w:shd w:val="clear" w:color="auto" w:fill="FFFFFF"/>
            <w:noWrap w:val="0"/>
            <w:vAlign w:val="center"/>
          </w:tcPr>
          <w:p w14:paraId="0A740ED0">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2142516953"/>
            <w:bookmarkStart w:id="180" w:name="_Toc110851494"/>
            <w:bookmarkStart w:id="181" w:name="_Toc1927206402"/>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14:paraId="12D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noWrap w:val="0"/>
            <w:vAlign w:val="center"/>
          </w:tcPr>
          <w:p w14:paraId="69F3D5BE">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noWrap w:val="0"/>
            <w:vAlign w:val="center"/>
          </w:tcPr>
          <w:p w14:paraId="7021B39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gridSpan w:val="2"/>
            <w:shd w:val="clear" w:color="auto" w:fill="FFFFFF"/>
            <w:noWrap w:val="0"/>
            <w:vAlign w:val="center"/>
          </w:tcPr>
          <w:p w14:paraId="7299BA9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14:paraId="0B01CDA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14:paraId="50CC793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14:paraId="34AADE5C">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457315E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0DC9457A">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w:t>
            </w: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14:paraId="07ACF20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66BEE5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EAD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noWrap w:val="0"/>
            <w:vAlign w:val="center"/>
          </w:tcPr>
          <w:p w14:paraId="2781DE7A">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14:paraId="1E5A2FAD">
            <w:pPr>
              <w:autoSpaceDE w:val="0"/>
              <w:spacing w:line="232" w:lineRule="exact"/>
              <w:rPr>
                <w:rFonts w:ascii="宋体" w:hAnsi="宋体" w:eastAsia="宋体" w:cs="宋体"/>
                <w:color w:val="auto"/>
                <w:kern w:val="0"/>
                <w:sz w:val="15"/>
                <w:szCs w:val="15"/>
                <w:highlight w:val="none"/>
              </w:rPr>
            </w:pPr>
          </w:p>
        </w:tc>
        <w:tc>
          <w:tcPr>
            <w:tcW w:w="2789" w:type="dxa"/>
            <w:gridSpan w:val="2"/>
            <w:shd w:val="clear" w:color="auto" w:fill="FFFFFF"/>
            <w:noWrap w:val="0"/>
            <w:vAlign w:val="center"/>
          </w:tcPr>
          <w:p w14:paraId="42BB1D4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noWrap w:val="0"/>
            <w:vAlign w:val="center"/>
          </w:tcPr>
          <w:p w14:paraId="1BC7E061">
            <w:pPr>
              <w:spacing w:line="232" w:lineRule="exact"/>
              <w:ind w:left="6" w:hanging="21"/>
              <w:rPr>
                <w:rFonts w:hint="eastAsia" w:ascii="宋体" w:hAnsi="宋体" w:eastAsia="宋体" w:cs="宋体"/>
                <w:strike/>
                <w:dstrike w:val="0"/>
                <w:color w:val="auto"/>
                <w:kern w:val="0"/>
                <w:sz w:val="15"/>
                <w:szCs w:val="15"/>
                <w:highlight w:val="none"/>
              </w:rPr>
            </w:pPr>
          </w:p>
          <w:p w14:paraId="3C6119F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依据应急管理部门的裁量权基准执行。</w:t>
            </w:r>
          </w:p>
        </w:tc>
        <w:tc>
          <w:tcPr>
            <w:tcW w:w="1982" w:type="dxa"/>
            <w:gridSpan w:val="2"/>
            <w:shd w:val="clear" w:color="auto" w:fill="FFFFFF"/>
            <w:noWrap w:val="0"/>
            <w:vAlign w:val="center"/>
          </w:tcPr>
          <w:p w14:paraId="7DEDD62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tc>
        <w:tc>
          <w:tcPr>
            <w:tcW w:w="897" w:type="dxa"/>
            <w:gridSpan w:val="2"/>
            <w:shd w:val="clear" w:color="auto" w:fill="FFFFFF"/>
            <w:noWrap w:val="0"/>
            <w:vAlign w:val="center"/>
          </w:tcPr>
          <w:p w14:paraId="2ACF89F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CE554F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410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0" w:hRule="atLeast"/>
        </w:trPr>
        <w:tc>
          <w:tcPr>
            <w:tcW w:w="610" w:type="dxa"/>
            <w:shd w:val="clear" w:color="auto" w:fill="FFFFFF"/>
            <w:noWrap w:val="0"/>
            <w:vAlign w:val="center"/>
          </w:tcPr>
          <w:p w14:paraId="5396CB6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14:paraId="16260D7A">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gridSpan w:val="2"/>
            <w:shd w:val="clear" w:color="auto" w:fill="FFFFFF"/>
            <w:noWrap w:val="0"/>
            <w:vAlign w:val="center"/>
          </w:tcPr>
          <w:p w14:paraId="7995D990">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14:paraId="23C428CF">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14:paraId="3207E3A1">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14:paraId="0CD50690">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14:paraId="76686A18">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14:paraId="074F3E38">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14:paraId="365E8279">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14:paraId="37CE9AA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9BC4E7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A91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79" w:hRule="atLeast"/>
        </w:trPr>
        <w:tc>
          <w:tcPr>
            <w:tcW w:w="610" w:type="dxa"/>
            <w:shd w:val="clear" w:color="auto" w:fill="FFFFFF"/>
            <w:noWrap w:val="0"/>
            <w:vAlign w:val="center"/>
          </w:tcPr>
          <w:p w14:paraId="1962B34F">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14:paraId="761D387F">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gridSpan w:val="2"/>
            <w:shd w:val="clear" w:color="auto" w:fill="FFFFFF"/>
            <w:noWrap w:val="0"/>
            <w:vAlign w:val="center"/>
          </w:tcPr>
          <w:p w14:paraId="4339855F">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14:paraId="69BFFE7C">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6192F1E8">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14:paraId="4E39DFD8">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2917D167">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5445A7AD">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14:paraId="265C333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821D939">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71B3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90" w:hRule="atLeast"/>
        </w:trPr>
        <w:tc>
          <w:tcPr>
            <w:tcW w:w="610" w:type="dxa"/>
            <w:shd w:val="clear" w:color="auto" w:fill="FFFFFF"/>
            <w:noWrap w:val="0"/>
            <w:vAlign w:val="center"/>
          </w:tcPr>
          <w:p w14:paraId="38FF6703">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noWrap w:val="0"/>
            <w:vAlign w:val="center"/>
          </w:tcPr>
          <w:p w14:paraId="3C392F65">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gridSpan w:val="2"/>
            <w:shd w:val="clear" w:color="auto" w:fill="FFFFFF"/>
            <w:noWrap w:val="0"/>
            <w:vAlign w:val="center"/>
          </w:tcPr>
          <w:p w14:paraId="7E639D0F">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14:paraId="6BBC339A">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4D5C34FA">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14:paraId="31F276D0">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076D7CAD">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4884A96B">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14:paraId="204255C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C001F7E">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14:paraId="039A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90" w:hRule="atLeast"/>
        </w:trPr>
        <w:tc>
          <w:tcPr>
            <w:tcW w:w="610" w:type="dxa"/>
            <w:shd w:val="clear" w:color="auto" w:fill="FFFFFF"/>
            <w:noWrap w:val="0"/>
            <w:vAlign w:val="center"/>
          </w:tcPr>
          <w:p w14:paraId="5B106C37">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noWrap w:val="0"/>
            <w:vAlign w:val="center"/>
          </w:tcPr>
          <w:p w14:paraId="14236215">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gridSpan w:val="2"/>
            <w:shd w:val="clear" w:color="auto" w:fill="FFFFFF"/>
            <w:noWrap w:val="0"/>
            <w:vAlign w:val="center"/>
          </w:tcPr>
          <w:p w14:paraId="67B4E38C">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14:paraId="2E91B457">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14:paraId="06F915A4">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14:paraId="39856B37">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14:paraId="4F76EA7E">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14:paraId="1DCADEC6">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14:paraId="59C0015C">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noWrap w:val="0"/>
            <w:vAlign w:val="center"/>
          </w:tcPr>
          <w:p w14:paraId="1114F82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C6ADF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646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noWrap w:val="0"/>
            <w:vAlign w:val="center"/>
          </w:tcPr>
          <w:p w14:paraId="48DA4A92">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noWrap w:val="0"/>
            <w:vAlign w:val="center"/>
          </w:tcPr>
          <w:p w14:paraId="631B0BF9">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gridSpan w:val="2"/>
            <w:shd w:val="clear" w:color="auto" w:fill="FFFFFF"/>
            <w:noWrap w:val="0"/>
            <w:vAlign w:val="center"/>
          </w:tcPr>
          <w:p w14:paraId="45028517">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14:paraId="318E7417">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14:paraId="3D1C7E72">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noWrap w:val="0"/>
            <w:vAlign w:val="center"/>
          </w:tcPr>
          <w:p w14:paraId="63A89E50">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14:paraId="1F48A985">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14:paraId="65CA4660">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14:paraId="5D395A68">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14:paraId="49FE8149">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noWrap w:val="0"/>
            <w:vAlign w:val="center"/>
          </w:tcPr>
          <w:p w14:paraId="4C6AC93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93A2FAD">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E4D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noWrap w:val="0"/>
            <w:vAlign w:val="center"/>
          </w:tcPr>
          <w:p w14:paraId="48C59B4D">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14:paraId="5D57C9ED">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gridSpan w:val="2"/>
            <w:shd w:val="clear" w:color="auto" w:fill="FFFFFF"/>
            <w:noWrap w:val="0"/>
            <w:vAlign w:val="center"/>
          </w:tcPr>
          <w:p w14:paraId="6E18A3B6">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14:paraId="42A0D873">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14:paraId="019DAC52">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noWrap w:val="0"/>
            <w:vAlign w:val="center"/>
          </w:tcPr>
          <w:p w14:paraId="1F346DBA">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14:paraId="523CFDDD">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noWrap w:val="0"/>
            <w:vAlign w:val="center"/>
          </w:tcPr>
          <w:p w14:paraId="45333A08">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noWrap w:val="0"/>
            <w:vAlign w:val="center"/>
          </w:tcPr>
          <w:p w14:paraId="62E27C37">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263F4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D73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12" w:hRule="atLeast"/>
        </w:trPr>
        <w:tc>
          <w:tcPr>
            <w:tcW w:w="15100" w:type="dxa"/>
            <w:gridSpan w:val="15"/>
            <w:shd w:val="clear" w:color="auto" w:fill="FFFFFF"/>
            <w:noWrap w:val="0"/>
            <w:vAlign w:val="center"/>
          </w:tcPr>
          <w:p w14:paraId="062B9AC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409668775"/>
            <w:bookmarkStart w:id="183" w:name="_Toc110851495"/>
            <w:bookmarkStart w:id="184" w:name="_Toc1957387123"/>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14:paraId="35CA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0" w:hRule="atLeast"/>
        </w:trPr>
        <w:tc>
          <w:tcPr>
            <w:tcW w:w="610" w:type="dxa"/>
            <w:shd w:val="clear" w:color="auto" w:fill="FFFFFF"/>
            <w:noWrap w:val="0"/>
            <w:vAlign w:val="center"/>
          </w:tcPr>
          <w:p w14:paraId="13E5D435">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noWrap w:val="0"/>
            <w:vAlign w:val="center"/>
          </w:tcPr>
          <w:p w14:paraId="7F97D9A7">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gridSpan w:val="2"/>
            <w:shd w:val="clear" w:color="auto" w:fill="FFFFFF"/>
            <w:noWrap w:val="0"/>
            <w:vAlign w:val="center"/>
          </w:tcPr>
          <w:p w14:paraId="6BAA3438">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14:paraId="5C3CAA3A">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14:paraId="12C2078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0286322D">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585958B8">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14:paraId="02E4A7D2">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noWrap w:val="0"/>
            <w:vAlign w:val="center"/>
          </w:tcPr>
          <w:p w14:paraId="4392C261">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520BA855">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noWrap w:val="0"/>
            <w:vAlign w:val="center"/>
          </w:tcPr>
          <w:p w14:paraId="790542B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ADA4C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4D7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noWrap w:val="0"/>
            <w:vAlign w:val="center"/>
          </w:tcPr>
          <w:p w14:paraId="31F20C5F">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noWrap w:val="0"/>
            <w:vAlign w:val="center"/>
          </w:tcPr>
          <w:p w14:paraId="16F5F0CB">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gridSpan w:val="2"/>
            <w:shd w:val="clear" w:color="auto" w:fill="FFFFFF"/>
            <w:noWrap w:val="0"/>
            <w:vAlign w:val="center"/>
          </w:tcPr>
          <w:p w14:paraId="7439BB6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14:paraId="1E7DA37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14:paraId="30B7B0A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7E2FEFB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722A490C">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14:paraId="05FCCA6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14:paraId="2B53FA26">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12C85A0D">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14:paraId="3A90F21A">
            <w:pPr>
              <w:pStyle w:val="22"/>
              <w:ind w:left="0" w:leftChars="0" w:firstLine="0" w:firstLineChars="0"/>
              <w:rPr>
                <w:color w:val="auto"/>
                <w:highlight w:val="none"/>
              </w:rPr>
            </w:pPr>
          </w:p>
        </w:tc>
        <w:tc>
          <w:tcPr>
            <w:tcW w:w="897" w:type="dxa"/>
            <w:gridSpan w:val="2"/>
            <w:shd w:val="clear" w:color="auto" w:fill="FFFFFF"/>
            <w:noWrap w:val="0"/>
            <w:vAlign w:val="center"/>
          </w:tcPr>
          <w:p w14:paraId="0E10500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7DA269">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843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noWrap w:val="0"/>
            <w:vAlign w:val="center"/>
          </w:tcPr>
          <w:p w14:paraId="62A30F3D">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noWrap w:val="0"/>
            <w:vAlign w:val="center"/>
          </w:tcPr>
          <w:p w14:paraId="645C5C29">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gridSpan w:val="2"/>
            <w:shd w:val="clear" w:color="auto" w:fill="FFFFFF"/>
            <w:noWrap w:val="0"/>
            <w:vAlign w:val="center"/>
          </w:tcPr>
          <w:p w14:paraId="75BB298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14:paraId="6354CD6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14:paraId="3FC128F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14:paraId="569FFFA3">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14:paraId="0476564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14:paraId="18184D33">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14:paraId="6657B20F">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CCB1E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8EA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noWrap w:val="0"/>
            <w:vAlign w:val="center"/>
          </w:tcPr>
          <w:p w14:paraId="4073CF9D">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noWrap w:val="0"/>
            <w:vAlign w:val="center"/>
          </w:tcPr>
          <w:p w14:paraId="24EF853B">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noWrap w:val="0"/>
            <w:vAlign w:val="center"/>
          </w:tcPr>
          <w:p w14:paraId="7C27DE15">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14:paraId="0DC62C1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14:paraId="403D305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14:paraId="59A3A476">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14:paraId="16D97ACF">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14:paraId="57FE2E68">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14:paraId="248F521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9CBA4F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B5D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noWrap w:val="0"/>
            <w:vAlign w:val="center"/>
          </w:tcPr>
          <w:p w14:paraId="3892B5EB">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noWrap w:val="0"/>
            <w:vAlign w:val="center"/>
          </w:tcPr>
          <w:p w14:paraId="7AF4058B">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noWrap w:val="0"/>
            <w:vAlign w:val="center"/>
          </w:tcPr>
          <w:p w14:paraId="2BBC0B65">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14:paraId="0CE6CF8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14:paraId="457FE32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14:paraId="73EAF7B3">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14:paraId="0F14D7E1">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14:paraId="7EEDA774">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7FBA79BC">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noWrap w:val="0"/>
            <w:vAlign w:val="center"/>
          </w:tcPr>
          <w:p w14:paraId="39E04049">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CFBD50">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03B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76" w:hRule="atLeast"/>
        </w:trPr>
        <w:tc>
          <w:tcPr>
            <w:tcW w:w="15100" w:type="dxa"/>
            <w:gridSpan w:val="15"/>
            <w:tcBorders>
              <w:bottom w:val="single" w:color="auto" w:sz="4" w:space="0"/>
            </w:tcBorders>
            <w:shd w:val="clear" w:color="auto" w:fill="FFFFFF"/>
            <w:noWrap w:val="0"/>
            <w:vAlign w:val="center"/>
          </w:tcPr>
          <w:p w14:paraId="2935891B">
            <w:pPr>
              <w:pStyle w:val="3"/>
              <w:bidi w:val="0"/>
              <w:jc w:val="center"/>
              <w:rPr>
                <w:rFonts w:hint="default"/>
                <w:color w:val="auto"/>
                <w:highlight w:val="none"/>
                <w:lang w:val="en-US" w:eastAsia="zh-CN"/>
              </w:rPr>
            </w:pPr>
            <w:bookmarkStart w:id="185" w:name="_Toc446730806"/>
            <w:r>
              <w:rPr>
                <w:rFonts w:hint="eastAsia"/>
                <w:color w:val="auto"/>
                <w:sz w:val="21"/>
                <w:szCs w:val="21"/>
                <w:highlight w:val="none"/>
                <w:lang w:val="en-US" w:eastAsia="zh-CN"/>
              </w:rPr>
              <w:t>《北京市优化营商环境条例》案由1项</w:t>
            </w:r>
            <w:bookmarkEnd w:id="185"/>
          </w:p>
        </w:tc>
      </w:tr>
      <w:tr w14:paraId="3A64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noWrap w:val="0"/>
            <w:vAlign w:val="center"/>
          </w:tcPr>
          <w:p w14:paraId="7878A11C">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noWrap w:val="0"/>
            <w:vAlign w:val="center"/>
          </w:tcPr>
          <w:p w14:paraId="4BBA3845">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noWrap w:val="0"/>
            <w:vAlign w:val="center"/>
          </w:tcPr>
          <w:p w14:paraId="16AAB1E6">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14:paraId="63B90E0E">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14:paraId="7D83C67A">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noWrap w:val="0"/>
            <w:vAlign w:val="center"/>
          </w:tcPr>
          <w:p w14:paraId="553D6873">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14:paraId="1047962C">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14:paraId="50A140F7">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14:paraId="6796AD80">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14:paraId="385A10F5">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noWrap w:val="0"/>
            <w:vAlign w:val="center"/>
          </w:tcPr>
          <w:p w14:paraId="2EA7A646">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14:paraId="5B26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14:paraId="0F2FD5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14:paraId="79D4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5"/>
            <w:shd w:val="clear" w:color="auto" w:fill="auto"/>
            <w:noWrap w:val="0"/>
            <w:vAlign w:val="center"/>
          </w:tcPr>
          <w:p w14:paraId="770660E6">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eastAsia="宋体"/>
                <w:strike w:val="0"/>
                <w:dstrike w:val="0"/>
                <w:color w:val="auto"/>
                <w:sz w:val="21"/>
                <w:szCs w:val="21"/>
                <w:highlight w:val="none"/>
              </w:rPr>
            </w:pPr>
            <w:bookmarkStart w:id="186" w:name="_Toc110851497"/>
            <w:bookmarkStart w:id="187" w:name="_Toc1490732698"/>
            <w:r>
              <w:rPr>
                <w:rFonts w:hint="eastAsia" w:ascii="宋体" w:hAnsi="宋体" w:eastAsia="宋体"/>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宋体" w:hAnsi="宋体" w:eastAsia="宋体"/>
                <w:strike w:val="0"/>
                <w:dstrike w:val="0"/>
                <w:color w:val="auto"/>
                <w:sz w:val="21"/>
                <w:szCs w:val="21"/>
                <w:highlight w:val="none"/>
              </w:rPr>
              <w:t>案由22项</w:t>
            </w:r>
            <w:bookmarkEnd w:id="188"/>
            <w:bookmarkEnd w:id="189"/>
            <w:r>
              <w:rPr>
                <w:rFonts w:hint="eastAsia" w:ascii="宋体" w:hAnsi="宋体" w:eastAsia="宋体"/>
                <w:strike w:val="0"/>
                <w:dstrike w:val="0"/>
                <w:color w:val="auto"/>
                <w:sz w:val="21"/>
                <w:szCs w:val="21"/>
                <w:highlight w:val="none"/>
                <w:lang w:val="en-US" w:eastAsia="zh-CN"/>
              </w:rPr>
              <w:t xml:space="preserve">                                             </w:t>
            </w:r>
            <w:r>
              <w:rPr>
                <w:rFonts w:hint="eastAsia" w:ascii="宋体" w:hAnsi="宋体" w:eastAsia="宋体"/>
                <w:strike w:val="0"/>
                <w:dstrike w:val="0"/>
                <w:color w:val="auto"/>
                <w:sz w:val="21"/>
                <w:szCs w:val="21"/>
                <w:highlight w:val="none"/>
              </w:rPr>
              <w:t>（注：不含东城、西城</w:t>
            </w:r>
            <w:r>
              <w:rPr>
                <w:rFonts w:hint="eastAsia" w:ascii="宋体" w:hAnsi="宋体" w:eastAsia="宋体"/>
                <w:strike w:val="0"/>
                <w:dstrike w:val="0"/>
                <w:color w:val="auto"/>
                <w:sz w:val="21"/>
                <w:szCs w:val="21"/>
                <w:highlight w:val="none"/>
                <w:lang w:eastAsia="zh-CN"/>
              </w:rPr>
              <w:t>、朝阳</w:t>
            </w:r>
            <w:r>
              <w:rPr>
                <w:rFonts w:hint="eastAsia" w:ascii="宋体" w:hAnsi="宋体" w:eastAsia="宋体"/>
                <w:strike w:val="0"/>
                <w:dstrike w:val="0"/>
                <w:color w:val="auto"/>
                <w:sz w:val="21"/>
                <w:szCs w:val="21"/>
                <w:highlight w:val="none"/>
              </w:rPr>
              <w:t>、天安门</w:t>
            </w:r>
            <w:r>
              <w:rPr>
                <w:rFonts w:hint="eastAsia" w:ascii="宋体" w:hAnsi="宋体" w:eastAsia="宋体"/>
                <w:strike w:val="0"/>
                <w:dstrike w:val="0"/>
                <w:color w:val="auto"/>
                <w:sz w:val="21"/>
                <w:szCs w:val="21"/>
                <w:highlight w:val="none"/>
                <w:lang w:eastAsia="zh-CN"/>
              </w:rPr>
              <w:t>、重点站区</w:t>
            </w:r>
            <w:r>
              <w:rPr>
                <w:rFonts w:hint="eastAsia" w:ascii="宋体" w:hAnsi="宋体" w:eastAsia="宋体"/>
                <w:strike w:val="0"/>
                <w:dstrike w:val="0"/>
                <w:color w:val="auto"/>
                <w:sz w:val="21"/>
                <w:szCs w:val="21"/>
                <w:highlight w:val="none"/>
              </w:rPr>
              <w:t>）</w:t>
            </w:r>
          </w:p>
        </w:tc>
      </w:tr>
      <w:tr w14:paraId="3AAA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891" w:hRule="atLeast"/>
        </w:trPr>
        <w:tc>
          <w:tcPr>
            <w:tcW w:w="610" w:type="dxa"/>
            <w:shd w:val="clear" w:color="auto" w:fill="FFFFFF"/>
            <w:noWrap w:val="0"/>
            <w:vAlign w:val="center"/>
          </w:tcPr>
          <w:p w14:paraId="601C19A8">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noWrap w:val="0"/>
            <w:vAlign w:val="center"/>
          </w:tcPr>
          <w:p w14:paraId="7377D159">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gridSpan w:val="2"/>
            <w:shd w:val="clear" w:color="auto" w:fill="auto"/>
            <w:noWrap w:val="0"/>
            <w:vAlign w:val="center"/>
          </w:tcPr>
          <w:p w14:paraId="103B1FBF">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14:paraId="63B79B44">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14:paraId="550CCDE4">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noWrap w:val="0"/>
            <w:vAlign w:val="center"/>
          </w:tcPr>
          <w:p w14:paraId="05D6D356">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14:paraId="0EB834A4">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noWrap w:val="0"/>
            <w:vAlign w:val="center"/>
          </w:tcPr>
          <w:p w14:paraId="3077A87E">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3E933F6E">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noWrap w:val="0"/>
            <w:vAlign w:val="center"/>
          </w:tcPr>
          <w:p w14:paraId="181DF8C3">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14:paraId="57F81B9A">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14:paraId="3F84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20" w:hRule="atLeast"/>
        </w:trPr>
        <w:tc>
          <w:tcPr>
            <w:tcW w:w="610" w:type="dxa"/>
            <w:shd w:val="clear" w:color="auto" w:fill="FFFFFF"/>
            <w:noWrap w:val="0"/>
            <w:vAlign w:val="center"/>
          </w:tcPr>
          <w:p w14:paraId="61B0221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14:paraId="3EB5A5A7">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gridSpan w:val="2"/>
            <w:shd w:val="clear" w:color="auto" w:fill="auto"/>
            <w:noWrap w:val="0"/>
            <w:vAlign w:val="center"/>
          </w:tcPr>
          <w:p w14:paraId="08EFB99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14:paraId="61BE7A2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6C787B13">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0DDAB808">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4DC5A2A1">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5AC81E62">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096103CF">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3A5E3865">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8491BAE">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7D9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30" w:hRule="atLeast"/>
        </w:trPr>
        <w:tc>
          <w:tcPr>
            <w:tcW w:w="610" w:type="dxa"/>
            <w:shd w:val="clear" w:color="auto" w:fill="FFFFFF"/>
            <w:noWrap w:val="0"/>
            <w:vAlign w:val="center"/>
          </w:tcPr>
          <w:p w14:paraId="28548232">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noWrap w:val="0"/>
            <w:vAlign w:val="center"/>
          </w:tcPr>
          <w:p w14:paraId="2A8A85AF">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gridSpan w:val="2"/>
            <w:shd w:val="clear" w:color="auto" w:fill="auto"/>
            <w:noWrap w:val="0"/>
            <w:vAlign w:val="center"/>
          </w:tcPr>
          <w:p w14:paraId="0FE91319">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14:paraId="1728D59E">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217A2D66">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11332E18">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59F3B9E8">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412E7B83">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65BF457F">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11ED4573">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5F72A31">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2326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55" w:hRule="atLeast"/>
        </w:trPr>
        <w:tc>
          <w:tcPr>
            <w:tcW w:w="610" w:type="dxa"/>
            <w:shd w:val="clear" w:color="auto" w:fill="FFFFFF"/>
            <w:noWrap w:val="0"/>
            <w:vAlign w:val="center"/>
          </w:tcPr>
          <w:p w14:paraId="785C4DE4">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noWrap w:val="0"/>
            <w:vAlign w:val="center"/>
          </w:tcPr>
          <w:p w14:paraId="532F6A50">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gridSpan w:val="2"/>
            <w:shd w:val="clear" w:color="auto" w:fill="auto"/>
            <w:noWrap w:val="0"/>
            <w:vAlign w:val="center"/>
          </w:tcPr>
          <w:p w14:paraId="5AC29D9E">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14:paraId="59C73A8C">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017580A1">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795F72F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1342C14">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62BB89E0">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24D4A36B">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61A7C5A8">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EABC9E9">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DA3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0" w:hRule="atLeast"/>
        </w:trPr>
        <w:tc>
          <w:tcPr>
            <w:tcW w:w="610" w:type="dxa"/>
            <w:shd w:val="clear" w:color="auto" w:fill="FFFFFF"/>
            <w:noWrap w:val="0"/>
            <w:vAlign w:val="center"/>
          </w:tcPr>
          <w:p w14:paraId="61149907">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noWrap w:val="0"/>
            <w:vAlign w:val="center"/>
          </w:tcPr>
          <w:p w14:paraId="55B8506D">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gridSpan w:val="2"/>
            <w:shd w:val="clear" w:color="auto" w:fill="auto"/>
            <w:noWrap w:val="0"/>
            <w:vAlign w:val="center"/>
          </w:tcPr>
          <w:p w14:paraId="1D3231C1">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14:paraId="0B5573D5">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4462D21F">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61873B8E">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694D81C">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2BD06628">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77E9C254">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705E11F4">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8229961">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7253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5" w:hRule="atLeast"/>
        </w:trPr>
        <w:tc>
          <w:tcPr>
            <w:tcW w:w="610" w:type="dxa"/>
            <w:shd w:val="clear" w:color="auto" w:fill="FFFFFF"/>
            <w:noWrap w:val="0"/>
            <w:vAlign w:val="center"/>
          </w:tcPr>
          <w:p w14:paraId="55C9F05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noWrap w:val="0"/>
            <w:vAlign w:val="center"/>
          </w:tcPr>
          <w:p w14:paraId="1589AC77">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gridSpan w:val="2"/>
            <w:shd w:val="clear" w:color="auto" w:fill="auto"/>
            <w:noWrap w:val="0"/>
            <w:vAlign w:val="center"/>
          </w:tcPr>
          <w:p w14:paraId="25A76D55">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14:paraId="677F6C4D">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65FBF558">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3C5B9440">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14:paraId="4D69E455">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763ABF55">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3C66A7BB">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0F12F3E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10A9E7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59D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70" w:hRule="atLeast"/>
        </w:trPr>
        <w:tc>
          <w:tcPr>
            <w:tcW w:w="610" w:type="dxa"/>
            <w:shd w:val="clear" w:color="auto" w:fill="FFFFFF"/>
            <w:noWrap w:val="0"/>
            <w:vAlign w:val="center"/>
          </w:tcPr>
          <w:p w14:paraId="05CAE05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noWrap w:val="0"/>
            <w:vAlign w:val="center"/>
          </w:tcPr>
          <w:p w14:paraId="5F188C3C">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gridSpan w:val="2"/>
            <w:shd w:val="clear" w:color="auto" w:fill="auto"/>
            <w:noWrap w:val="0"/>
            <w:vAlign w:val="center"/>
          </w:tcPr>
          <w:p w14:paraId="12800971">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14:paraId="30311B04">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14:paraId="3BA3C3E7">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720359C5">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BFAB3F4">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6947BCBE">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14:paraId="242D2249">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14:paraId="16BF00E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BB0A6D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52B2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noWrap w:val="0"/>
            <w:vAlign w:val="center"/>
          </w:tcPr>
          <w:p w14:paraId="70858BE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noWrap w:val="0"/>
            <w:vAlign w:val="center"/>
          </w:tcPr>
          <w:p w14:paraId="30512844">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noWrap w:val="0"/>
            <w:vAlign w:val="center"/>
          </w:tcPr>
          <w:p w14:paraId="7647C115">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1FEC9641">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056E25FE">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75CFB23C">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4904B249">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5BF2CD1F">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1774DA6A">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3D35148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7B504EC7">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14:paraId="432C55CD">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noWrap w:val="0"/>
            <w:vAlign w:val="center"/>
          </w:tcPr>
          <w:p w14:paraId="724EABED">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158CC5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6027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noWrap w:val="0"/>
            <w:vAlign w:val="center"/>
          </w:tcPr>
          <w:p w14:paraId="03FD8C26">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14:paraId="4956D500">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450BDD87">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66A9B983">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73393CE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7AD896E9">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2D8BBC40">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3922F72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7FD7CA0E">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noWrap w:val="0"/>
            <w:vAlign w:val="center"/>
          </w:tcPr>
          <w:p w14:paraId="4C0955F7">
            <w:pPr>
              <w:spacing w:line="232" w:lineRule="exact"/>
              <w:jc w:val="center"/>
              <w:rPr>
                <w:rFonts w:ascii="宋体" w:hAnsi="宋体" w:eastAsia="宋体" w:cs="宋体"/>
                <w:color w:val="auto"/>
                <w:kern w:val="0"/>
                <w:sz w:val="15"/>
                <w:szCs w:val="15"/>
                <w:highlight w:val="none"/>
              </w:rPr>
            </w:pPr>
          </w:p>
        </w:tc>
      </w:tr>
      <w:tr w14:paraId="7121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noWrap w:val="0"/>
            <w:vAlign w:val="center"/>
          </w:tcPr>
          <w:p w14:paraId="2183F7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noWrap w:val="0"/>
            <w:vAlign w:val="center"/>
          </w:tcPr>
          <w:p w14:paraId="69B22FBD">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noWrap w:val="0"/>
            <w:vAlign w:val="center"/>
          </w:tcPr>
          <w:p w14:paraId="0A6B2CAE">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74C916D6">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1F029FC2">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53A90E05">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02CC67C0">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38651E95">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64C0CF34">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3F28159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1236F08A">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14:paraId="32568EE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17D795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59F0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noWrap w:val="0"/>
            <w:vAlign w:val="center"/>
          </w:tcPr>
          <w:p w14:paraId="3F179465">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14:paraId="0358588C">
            <w:pPr>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5082BDF2">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14:paraId="556F11B0">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5665F2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452D2145">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76F3BA53">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1A62C0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560D0D84">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14:paraId="3E4E49CD">
            <w:pPr>
              <w:spacing w:line="232" w:lineRule="exact"/>
              <w:jc w:val="center"/>
              <w:rPr>
                <w:rFonts w:ascii="宋体" w:hAnsi="宋体" w:eastAsia="宋体"/>
                <w:color w:val="auto"/>
                <w:sz w:val="15"/>
                <w:szCs w:val="15"/>
                <w:highlight w:val="none"/>
              </w:rPr>
            </w:pPr>
          </w:p>
        </w:tc>
      </w:tr>
      <w:tr w14:paraId="3BC9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noWrap w:val="0"/>
            <w:vAlign w:val="center"/>
          </w:tcPr>
          <w:p w14:paraId="44DDA63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noWrap w:val="0"/>
            <w:vAlign w:val="center"/>
          </w:tcPr>
          <w:p w14:paraId="7E97C26A">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noWrap w:val="0"/>
            <w:vAlign w:val="center"/>
          </w:tcPr>
          <w:p w14:paraId="68C79DB6">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65452609">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142BF647">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3F3718F1">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24E31D70">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0BABBF8">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77851EE9">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0E3AC14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54B144FC">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14:paraId="532996EA">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2D91069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7389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noWrap w:val="0"/>
            <w:vAlign w:val="center"/>
          </w:tcPr>
          <w:p w14:paraId="135E6FBE">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14:paraId="29B6E0B2">
            <w:pPr>
              <w:spacing w:line="232" w:lineRule="exact"/>
              <w:rPr>
                <w:rFonts w:ascii="宋体" w:hAnsi="宋体" w:eastAsia="宋体"/>
                <w:color w:val="auto"/>
                <w:sz w:val="15"/>
                <w:szCs w:val="15"/>
                <w:highlight w:val="none"/>
              </w:rPr>
            </w:pPr>
          </w:p>
        </w:tc>
        <w:tc>
          <w:tcPr>
            <w:tcW w:w="2789" w:type="dxa"/>
            <w:gridSpan w:val="2"/>
            <w:vMerge w:val="continue"/>
            <w:shd w:val="clear" w:color="auto" w:fill="auto"/>
            <w:noWrap w:val="0"/>
            <w:vAlign w:val="center"/>
          </w:tcPr>
          <w:p w14:paraId="1C70A5CD">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14:paraId="7F380912">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2A1769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172A062E">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586B6663">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4DD645E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00406BD8">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14:paraId="6AC90DBA">
            <w:pPr>
              <w:spacing w:line="232" w:lineRule="exact"/>
              <w:jc w:val="center"/>
              <w:rPr>
                <w:rFonts w:ascii="宋体" w:hAnsi="宋体" w:eastAsia="宋体"/>
                <w:color w:val="auto"/>
                <w:sz w:val="15"/>
                <w:szCs w:val="15"/>
                <w:highlight w:val="none"/>
              </w:rPr>
            </w:pPr>
          </w:p>
        </w:tc>
      </w:tr>
      <w:tr w14:paraId="05AD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noWrap w:val="0"/>
            <w:vAlign w:val="center"/>
          </w:tcPr>
          <w:p w14:paraId="33090CC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noWrap w:val="0"/>
            <w:vAlign w:val="center"/>
          </w:tcPr>
          <w:p w14:paraId="1AF13000">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gridSpan w:val="2"/>
            <w:vMerge w:val="restart"/>
            <w:shd w:val="clear" w:color="auto" w:fill="auto"/>
            <w:noWrap w:val="0"/>
            <w:vAlign w:val="center"/>
          </w:tcPr>
          <w:p w14:paraId="5DD9BAB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00638A91">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392BBAB0">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0219B474">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3B3C0947">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49D980FE">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07218483">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10E67C6A">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78FFB05C">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14:paraId="0AF69C58">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291F83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464A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noWrap w:val="0"/>
            <w:vAlign w:val="center"/>
          </w:tcPr>
          <w:p w14:paraId="51642E35">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14:paraId="44ABE4B2">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64A56B49">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04D33C68">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72F332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1480B379">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3D1BAF81">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003380C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48472945">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14:paraId="54D581EE">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D1AE7C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5E61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noWrap w:val="0"/>
            <w:vAlign w:val="center"/>
          </w:tcPr>
          <w:p w14:paraId="49B64CEC">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noWrap w:val="0"/>
            <w:vAlign w:val="center"/>
          </w:tcPr>
          <w:p w14:paraId="055F76D3">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noWrap w:val="0"/>
            <w:vAlign w:val="center"/>
          </w:tcPr>
          <w:p w14:paraId="0041812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7E11942B">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3945FE5A">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06DF1A1B">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353E9633">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B3548CC">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57FDFD5D">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355ED87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084A02FF">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14:paraId="759F4412">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D89635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02E3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noWrap w:val="0"/>
            <w:vAlign w:val="center"/>
          </w:tcPr>
          <w:p w14:paraId="7550D31A">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14:paraId="7F86816B">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4A4DE756">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14:paraId="4D76ABEB">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4790788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74DBFC42">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459C538B">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0A65395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40FAC95F">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14:paraId="76BA8189">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1F8998C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1614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noWrap w:val="0"/>
            <w:vAlign w:val="center"/>
          </w:tcPr>
          <w:p w14:paraId="199F37A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noWrap w:val="0"/>
            <w:vAlign w:val="center"/>
          </w:tcPr>
          <w:p w14:paraId="4B65509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gridSpan w:val="2"/>
            <w:vMerge w:val="restart"/>
            <w:shd w:val="clear" w:color="auto" w:fill="auto"/>
            <w:noWrap w:val="0"/>
            <w:vAlign w:val="center"/>
          </w:tcPr>
          <w:p w14:paraId="006B48D3">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14:paraId="38F0987B">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14:paraId="430CEE3D">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14:paraId="5E83DC5D">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14:paraId="05D20363">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78C4083A">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14:paraId="0717E191">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57179A3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14:paraId="58A64AE1">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14:paraId="7E60D11A">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E87E0E2">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012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noWrap w:val="0"/>
            <w:vAlign w:val="center"/>
          </w:tcPr>
          <w:p w14:paraId="2A97A9FF">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14:paraId="619A74F3">
            <w:pPr>
              <w:autoSpaceDE w:val="0"/>
              <w:spacing w:line="232" w:lineRule="exact"/>
              <w:rPr>
                <w:rFonts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58795213">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14:paraId="04452DC1">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14:paraId="750FC78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14:paraId="3B19E588">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14:paraId="36CB3DA4">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14:paraId="7BA523A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14:paraId="43B7BF92">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14:paraId="55249C3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5DE9A9B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79ED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583" w:hRule="atLeast"/>
        </w:trPr>
        <w:tc>
          <w:tcPr>
            <w:tcW w:w="610" w:type="dxa"/>
            <w:shd w:val="clear" w:color="auto" w:fill="FFFFFF"/>
            <w:noWrap w:val="0"/>
            <w:vAlign w:val="center"/>
          </w:tcPr>
          <w:p w14:paraId="15BF53F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noWrap w:val="0"/>
            <w:vAlign w:val="center"/>
          </w:tcPr>
          <w:p w14:paraId="28DB15F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noWrap w:val="0"/>
            <w:vAlign w:val="center"/>
          </w:tcPr>
          <w:p w14:paraId="15D24EE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14:paraId="4DEC86A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0A3DC4D8">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396A530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6968AAD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24F0804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14:paraId="7B4DAFBF">
            <w:pPr>
              <w:autoSpaceDE w:val="0"/>
              <w:spacing w:line="232" w:lineRule="exact"/>
              <w:rPr>
                <w:rFonts w:ascii="宋体" w:hAnsi="宋体" w:eastAsia="宋体" w:cs="宋体"/>
                <w:color w:val="auto"/>
                <w:kern w:val="0"/>
                <w:sz w:val="15"/>
                <w:szCs w:val="15"/>
                <w:highlight w:val="none"/>
              </w:rPr>
            </w:pPr>
          </w:p>
          <w:p w14:paraId="583CA95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noWrap w:val="0"/>
            <w:vAlign w:val="center"/>
          </w:tcPr>
          <w:p w14:paraId="00BE9E7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5DCD88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497A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noWrap w:val="0"/>
            <w:vAlign w:val="center"/>
          </w:tcPr>
          <w:p w14:paraId="7E8A99F4">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noWrap w:val="0"/>
            <w:vAlign w:val="center"/>
          </w:tcPr>
          <w:p w14:paraId="298D0C7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noWrap w:val="0"/>
            <w:vAlign w:val="center"/>
          </w:tcPr>
          <w:p w14:paraId="1E2D688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14:paraId="072D7FC8">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14:paraId="3B3DFDD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noWrap w:val="0"/>
            <w:vAlign w:val="center"/>
          </w:tcPr>
          <w:p w14:paraId="47A572D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14:paraId="2EAEA11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6B43357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19B4E0DA">
            <w:pPr>
              <w:autoSpaceDE w:val="0"/>
              <w:spacing w:line="232" w:lineRule="exact"/>
              <w:rPr>
                <w:rFonts w:ascii="宋体" w:hAnsi="宋体" w:eastAsia="宋体" w:cs="宋体"/>
                <w:color w:val="auto"/>
                <w:kern w:val="0"/>
                <w:sz w:val="15"/>
                <w:szCs w:val="15"/>
                <w:highlight w:val="none"/>
              </w:rPr>
            </w:pPr>
          </w:p>
          <w:p w14:paraId="72956B15">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14:paraId="3BCA9034">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39C83436">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7889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28" w:hRule="atLeast"/>
        </w:trPr>
        <w:tc>
          <w:tcPr>
            <w:tcW w:w="610" w:type="dxa"/>
            <w:shd w:val="clear" w:color="auto" w:fill="FFFFFF"/>
            <w:noWrap w:val="0"/>
            <w:vAlign w:val="center"/>
          </w:tcPr>
          <w:p w14:paraId="3689D58A">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noWrap w:val="0"/>
            <w:vAlign w:val="center"/>
          </w:tcPr>
          <w:p w14:paraId="0BC999F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gridSpan w:val="2"/>
            <w:shd w:val="clear" w:color="auto" w:fill="auto"/>
            <w:noWrap w:val="0"/>
            <w:vAlign w:val="center"/>
          </w:tcPr>
          <w:p w14:paraId="70CC47E7">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14:paraId="695EA74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51FE1BB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23C0BF1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4DAA7B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3BE3A83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5F8AA52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14:paraId="1D3CCBAC">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09A311B9">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5997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87" w:hRule="atLeast"/>
        </w:trPr>
        <w:tc>
          <w:tcPr>
            <w:tcW w:w="610" w:type="dxa"/>
            <w:shd w:val="clear" w:color="auto" w:fill="FFFFFF"/>
            <w:noWrap w:val="0"/>
            <w:vAlign w:val="center"/>
          </w:tcPr>
          <w:p w14:paraId="566B480F">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noWrap w:val="0"/>
            <w:vAlign w:val="center"/>
          </w:tcPr>
          <w:p w14:paraId="33434DA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noWrap w:val="0"/>
            <w:vAlign w:val="center"/>
          </w:tcPr>
          <w:p w14:paraId="5AC316E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14:paraId="67B7528D">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14:paraId="2252B6A8">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326BE17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3DB00BC2">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0E5731FB">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298D1A01">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14:paraId="06A8B746">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7E0A020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4BEF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7" w:hRule="atLeast"/>
        </w:trPr>
        <w:tc>
          <w:tcPr>
            <w:tcW w:w="610" w:type="dxa"/>
            <w:shd w:val="clear" w:color="auto" w:fill="FFFFFF"/>
            <w:noWrap w:val="0"/>
            <w:vAlign w:val="center"/>
          </w:tcPr>
          <w:p w14:paraId="6AEFF575">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noWrap w:val="0"/>
            <w:vAlign w:val="center"/>
          </w:tcPr>
          <w:p w14:paraId="3A690E2E">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gridSpan w:val="2"/>
            <w:shd w:val="clear" w:color="auto" w:fill="auto"/>
            <w:noWrap w:val="0"/>
            <w:vAlign w:val="center"/>
          </w:tcPr>
          <w:p w14:paraId="52997C6C">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14:paraId="7A48B65E">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38EED8E8">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75B8C7EF">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C7847B8">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123BFCDD">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63197A8A">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1C2BBD95">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27F8A9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2FB4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89" w:hRule="atLeast"/>
        </w:trPr>
        <w:tc>
          <w:tcPr>
            <w:tcW w:w="610" w:type="dxa"/>
            <w:shd w:val="clear" w:color="auto" w:fill="FFFFFF"/>
            <w:noWrap w:val="0"/>
            <w:vAlign w:val="center"/>
          </w:tcPr>
          <w:p w14:paraId="797B675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noWrap w:val="0"/>
            <w:vAlign w:val="center"/>
          </w:tcPr>
          <w:p w14:paraId="2F27890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gridSpan w:val="2"/>
            <w:shd w:val="clear" w:color="auto" w:fill="auto"/>
            <w:noWrap w:val="0"/>
            <w:vAlign w:val="center"/>
          </w:tcPr>
          <w:p w14:paraId="40042094">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14:paraId="5C688301">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3974104B">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6F389E4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4AD01516">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6D37CA9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14:paraId="76E9BECA">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491A5937">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89A6AF7">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518F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57" w:hRule="atLeast"/>
        </w:trPr>
        <w:tc>
          <w:tcPr>
            <w:tcW w:w="610" w:type="dxa"/>
            <w:shd w:val="clear" w:color="auto" w:fill="FFFFFF"/>
            <w:noWrap w:val="0"/>
            <w:vAlign w:val="center"/>
          </w:tcPr>
          <w:p w14:paraId="21DC3D20">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noWrap w:val="0"/>
            <w:vAlign w:val="center"/>
          </w:tcPr>
          <w:p w14:paraId="17794841">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gridSpan w:val="2"/>
            <w:shd w:val="clear" w:color="auto" w:fill="auto"/>
            <w:noWrap w:val="0"/>
            <w:vAlign w:val="center"/>
          </w:tcPr>
          <w:p w14:paraId="734106FE">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14:paraId="2B65340D">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28339EA3">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20350930">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5E000C60">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5D0C9FC2">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116950D2">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EA4C871">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4915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6" w:hRule="atLeast"/>
        </w:trPr>
        <w:tc>
          <w:tcPr>
            <w:tcW w:w="610" w:type="dxa"/>
            <w:shd w:val="clear" w:color="auto" w:fill="FFFFFF"/>
            <w:noWrap w:val="0"/>
            <w:vAlign w:val="center"/>
          </w:tcPr>
          <w:p w14:paraId="2435B1F3">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noWrap w:val="0"/>
            <w:vAlign w:val="center"/>
          </w:tcPr>
          <w:p w14:paraId="08A732B3">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gridSpan w:val="2"/>
            <w:shd w:val="clear" w:color="auto" w:fill="auto"/>
            <w:noWrap w:val="0"/>
            <w:vAlign w:val="center"/>
          </w:tcPr>
          <w:p w14:paraId="74C57CDD">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14:paraId="12A639FE">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2F2649CF">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5950EE49">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4ED54BBB">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719B93CC">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14:paraId="13F54AC7">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28E59144">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6A41B4DB">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56FE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88" w:hRule="atLeast"/>
        </w:trPr>
        <w:tc>
          <w:tcPr>
            <w:tcW w:w="610" w:type="dxa"/>
            <w:shd w:val="clear" w:color="auto" w:fill="FFFFFF"/>
            <w:noWrap w:val="0"/>
            <w:vAlign w:val="center"/>
          </w:tcPr>
          <w:p w14:paraId="1BA5E2B8">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noWrap w:val="0"/>
            <w:vAlign w:val="center"/>
          </w:tcPr>
          <w:p w14:paraId="46B8A28A">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gridSpan w:val="2"/>
            <w:shd w:val="clear" w:color="auto" w:fill="auto"/>
            <w:noWrap w:val="0"/>
            <w:vAlign w:val="center"/>
          </w:tcPr>
          <w:p w14:paraId="24330D35">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14:paraId="567CB454">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14:paraId="3AFF5F34">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14:paraId="06EBA503">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14:paraId="03DA1C00">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14:paraId="1FDFAC52">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14:paraId="590FE76D">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14:paraId="651CD7E5">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14:paraId="4080AB86">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14:paraId="3B3A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31" w:hRule="atLeast"/>
        </w:trPr>
        <w:tc>
          <w:tcPr>
            <w:tcW w:w="15100" w:type="dxa"/>
            <w:gridSpan w:val="15"/>
            <w:shd w:val="clear" w:color="auto" w:fill="FFFFFF"/>
            <w:noWrap w:val="0"/>
            <w:vAlign w:val="center"/>
          </w:tcPr>
          <w:p w14:paraId="27ECA224">
            <w:pPr>
              <w:pStyle w:val="2"/>
              <w:keepNext w:val="0"/>
              <w:keepLines w:val="0"/>
              <w:rPr>
                <w:rFonts w:hint="eastAsia" w:ascii="宋体" w:hAnsi="宋体" w:eastAsia="宋体"/>
                <w:color w:val="auto"/>
                <w:szCs w:val="15"/>
                <w:highlight w:val="none"/>
              </w:rPr>
            </w:pPr>
            <w:bookmarkStart w:id="190" w:name="_Toc438802227"/>
            <w:r>
              <w:rPr>
                <w:rFonts w:hint="eastAsia" w:ascii="黑体" w:hAnsi="黑体" w:eastAsia="黑体"/>
                <w:b w:val="0"/>
                <w:color w:val="auto"/>
                <w:sz w:val="28"/>
                <w:szCs w:val="28"/>
                <w:highlight w:val="none"/>
              </w:rPr>
              <w:t>国际交往语言环境建设方面</w:t>
            </w:r>
            <w:bookmarkEnd w:id="190"/>
          </w:p>
        </w:tc>
      </w:tr>
      <w:tr w14:paraId="0770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533" w:hRule="atLeast"/>
        </w:trPr>
        <w:tc>
          <w:tcPr>
            <w:tcW w:w="15100" w:type="dxa"/>
            <w:gridSpan w:val="15"/>
            <w:shd w:val="clear" w:color="auto" w:fill="auto"/>
            <w:noWrap w:val="0"/>
            <w:vAlign w:val="center"/>
          </w:tcPr>
          <w:p w14:paraId="240F9CAA">
            <w:pPr>
              <w:pStyle w:val="3"/>
              <w:bidi w:val="0"/>
              <w:jc w:val="center"/>
              <w:rPr>
                <w:rFonts w:hint="eastAsia" w:ascii="宋体" w:hAnsi="宋体" w:eastAsia="宋体"/>
                <w:color w:val="auto"/>
                <w:szCs w:val="15"/>
                <w:highlight w:val="none"/>
              </w:rPr>
            </w:pPr>
            <w:bookmarkStart w:id="191" w:name="_Toc175849339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14:paraId="7BC5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14:paraId="67D838D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noWrap w:val="0"/>
            <w:vAlign w:val="center"/>
          </w:tcPr>
          <w:p w14:paraId="1FC279B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gridSpan w:val="2"/>
            <w:shd w:val="clear" w:color="auto" w:fill="auto"/>
            <w:noWrap w:val="0"/>
            <w:vAlign w:val="center"/>
          </w:tcPr>
          <w:p w14:paraId="2107F72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14:paraId="1970E4C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14:paraId="705481C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noWrap w:val="0"/>
            <w:vAlign w:val="center"/>
          </w:tcPr>
          <w:p w14:paraId="3A66D44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3CFB391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551AEA6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14:paraId="1000583A">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1261CFB5">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14:paraId="634C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14:paraId="71DCB0F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noWrap w:val="0"/>
            <w:vAlign w:val="center"/>
          </w:tcPr>
          <w:p w14:paraId="20F1BAA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gridSpan w:val="2"/>
            <w:shd w:val="clear" w:color="auto" w:fill="auto"/>
            <w:noWrap w:val="0"/>
            <w:vAlign w:val="center"/>
          </w:tcPr>
          <w:p w14:paraId="22B68F7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14:paraId="2DD7FCA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14:paraId="09389EC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14:paraId="539A4B2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48C5194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78BBF06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14:paraId="60B40DBD">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0C551F94">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14:paraId="1AAB34B3">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14:paraId="0D92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noWrap w:val="0"/>
            <w:vAlign w:val="center"/>
          </w:tcPr>
          <w:p w14:paraId="711B7A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noWrap w:val="0"/>
            <w:vAlign w:val="center"/>
          </w:tcPr>
          <w:p w14:paraId="7C9604E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gridSpan w:val="2"/>
            <w:vMerge w:val="restart"/>
            <w:shd w:val="clear" w:color="auto" w:fill="auto"/>
            <w:noWrap w:val="0"/>
            <w:vAlign w:val="center"/>
          </w:tcPr>
          <w:p w14:paraId="63A3CE0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14:paraId="3C05FF2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14:paraId="476BC71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14:paraId="46BCF20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5E1DFD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0C59717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noWrap w:val="0"/>
            <w:vAlign w:val="center"/>
          </w:tcPr>
          <w:p w14:paraId="1A5583E4">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067759F0">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14:paraId="3777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noWrap w:val="0"/>
            <w:vAlign w:val="center"/>
          </w:tcPr>
          <w:p w14:paraId="1EC11DE7">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14:paraId="016C1A48">
            <w:pPr>
              <w:autoSpaceDE w:val="0"/>
              <w:spacing w:line="190"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noWrap w:val="0"/>
            <w:vAlign w:val="center"/>
          </w:tcPr>
          <w:p w14:paraId="638D2FBE">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14:paraId="045C4FC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14:paraId="2A58323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14:paraId="3C9B566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438939A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3386EE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14:paraId="704F4293">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noWrap w:val="0"/>
            <w:vAlign w:val="center"/>
          </w:tcPr>
          <w:p w14:paraId="6C167D27">
            <w:pPr>
              <w:autoSpaceDE w:val="0"/>
              <w:spacing w:line="190" w:lineRule="exact"/>
              <w:jc w:val="center"/>
              <w:rPr>
                <w:rFonts w:hint="eastAsia" w:ascii="宋体" w:hAnsi="宋体" w:eastAsia="宋体"/>
                <w:color w:val="auto"/>
                <w:sz w:val="15"/>
                <w:szCs w:val="15"/>
                <w:highlight w:val="none"/>
              </w:rPr>
            </w:pPr>
          </w:p>
        </w:tc>
      </w:tr>
      <w:tr w14:paraId="7675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14:paraId="45DC6FA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noWrap w:val="0"/>
            <w:vAlign w:val="center"/>
          </w:tcPr>
          <w:p w14:paraId="17248E9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gridSpan w:val="2"/>
            <w:shd w:val="clear" w:color="auto" w:fill="auto"/>
            <w:noWrap w:val="0"/>
            <w:vAlign w:val="center"/>
          </w:tcPr>
          <w:p w14:paraId="5E99AF7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14:paraId="173A7A0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14:paraId="4576597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14:paraId="28B30FD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14:paraId="6FA5E1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14:paraId="2AC446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14:paraId="595F5944">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14:paraId="6E0A0006">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14:paraId="60C4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4" w:hRule="atLeast"/>
        </w:trPr>
        <w:tc>
          <w:tcPr>
            <w:tcW w:w="15100" w:type="dxa"/>
            <w:gridSpan w:val="15"/>
            <w:noWrap w:val="0"/>
            <w:vAlign w:val="center"/>
          </w:tcPr>
          <w:p w14:paraId="33CBA979">
            <w:pPr>
              <w:pStyle w:val="2"/>
              <w:keepNext w:val="0"/>
              <w:keepLines w:val="0"/>
              <w:rPr>
                <w:rFonts w:hint="eastAsia" w:ascii="宋体" w:hAnsi="宋体" w:eastAsia="宋体"/>
                <w:color w:val="auto"/>
                <w:sz w:val="21"/>
                <w:szCs w:val="21"/>
                <w:highlight w:val="none"/>
                <w:lang w:val="en-US" w:eastAsia="zh-CN"/>
              </w:rPr>
            </w:pPr>
            <w:bookmarkStart w:id="192" w:name="_Toc1832920776"/>
            <w:r>
              <w:rPr>
                <w:rFonts w:hint="eastAsia" w:ascii="黑体" w:hAnsi="黑体" w:eastAsia="黑体"/>
                <w:b w:val="0"/>
                <w:color w:val="auto"/>
                <w:sz w:val="28"/>
                <w:szCs w:val="28"/>
                <w:highlight w:val="none"/>
                <w:lang w:val="en-US" w:eastAsia="zh-CN"/>
              </w:rPr>
              <w:t>安全生产管理方面</w:t>
            </w:r>
            <w:bookmarkEnd w:id="192"/>
          </w:p>
        </w:tc>
      </w:tr>
      <w:tr w14:paraId="6451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15100" w:type="dxa"/>
            <w:gridSpan w:val="15"/>
            <w:noWrap w:val="0"/>
            <w:vAlign w:val="center"/>
          </w:tcPr>
          <w:p w14:paraId="280820A9">
            <w:pPr>
              <w:pStyle w:val="3"/>
              <w:bidi w:val="0"/>
              <w:jc w:val="center"/>
              <w:rPr>
                <w:rFonts w:hint="eastAsia" w:ascii="宋体" w:hAnsi="宋体" w:eastAsia="宋体" w:cs="宋体"/>
                <w:color w:val="auto"/>
                <w:highlight w:val="none"/>
                <w:lang w:eastAsia="zh-Hans"/>
              </w:rPr>
            </w:pPr>
            <w:bookmarkStart w:id="193" w:name="_Toc1972091026"/>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3"/>
          </w:p>
        </w:tc>
      </w:tr>
      <w:tr w14:paraId="3163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7" w:hRule="atLeast"/>
        </w:trPr>
        <w:tc>
          <w:tcPr>
            <w:tcW w:w="610" w:type="dxa"/>
            <w:vMerge w:val="restart"/>
            <w:noWrap w:val="0"/>
            <w:vAlign w:val="center"/>
          </w:tcPr>
          <w:p w14:paraId="2B895F9E">
            <w:pPr>
              <w:spacing w:line="232" w:lineRule="exact"/>
              <w:ind w:left="6" w:hanging="21"/>
              <w:jc w:val="center"/>
              <w:rPr>
                <w:rFonts w:ascii="宋体" w:hAnsi="宋体" w:eastAsia="宋体" w:cs="宋体"/>
                <w:color w:val="auto"/>
                <w:kern w:val="0"/>
                <w:sz w:val="15"/>
                <w:szCs w:val="15"/>
                <w:highlight w:val="none"/>
              </w:rPr>
            </w:pPr>
          </w:p>
          <w:p w14:paraId="2FE6055E">
            <w:pPr>
              <w:spacing w:line="232" w:lineRule="exact"/>
              <w:ind w:left="6" w:hanging="21"/>
              <w:jc w:val="center"/>
              <w:rPr>
                <w:rFonts w:ascii="宋体" w:hAnsi="宋体" w:eastAsia="宋体" w:cs="宋体"/>
                <w:color w:val="auto"/>
                <w:kern w:val="0"/>
                <w:sz w:val="15"/>
                <w:szCs w:val="15"/>
                <w:highlight w:val="none"/>
              </w:rPr>
            </w:pPr>
          </w:p>
          <w:p w14:paraId="6644A3B3">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14:paraId="5520EDEC">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noWrap w:val="0"/>
            <w:vAlign w:val="center"/>
          </w:tcPr>
          <w:p w14:paraId="7F0DB6E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gridSpan w:val="2"/>
            <w:noWrap w:val="0"/>
            <w:vAlign w:val="center"/>
          </w:tcPr>
          <w:p w14:paraId="5743A93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noWrap w:val="0"/>
            <w:vAlign w:val="center"/>
          </w:tcPr>
          <w:p w14:paraId="2C9C586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3C49867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noWrap w:val="0"/>
            <w:vAlign w:val="center"/>
          </w:tcPr>
          <w:p w14:paraId="672ECEF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restart"/>
            <w:noWrap w:val="0"/>
            <w:vAlign w:val="center"/>
          </w:tcPr>
          <w:p w14:paraId="26E2C0D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FFC96D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736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5" w:hRule="atLeast"/>
        </w:trPr>
        <w:tc>
          <w:tcPr>
            <w:tcW w:w="610" w:type="dxa"/>
            <w:vMerge w:val="continue"/>
            <w:noWrap w:val="0"/>
            <w:vAlign w:val="center"/>
          </w:tcPr>
          <w:p w14:paraId="043F38D6">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0E6A1B9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14:paraId="2ACA8EC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14:paraId="0F02E91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noWrap w:val="0"/>
            <w:vAlign w:val="center"/>
          </w:tcPr>
          <w:p w14:paraId="445865E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BD8294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noWrap w:val="0"/>
            <w:vAlign w:val="center"/>
          </w:tcPr>
          <w:p w14:paraId="548D13D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14:paraId="74B8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14:paraId="60691198">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noWrap w:val="0"/>
            <w:vAlign w:val="center"/>
          </w:tcPr>
          <w:p w14:paraId="73A71D2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noWrap w:val="0"/>
            <w:vAlign w:val="center"/>
          </w:tcPr>
          <w:p w14:paraId="6A7A657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14:paraId="41921A6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noWrap w:val="0"/>
            <w:vAlign w:val="center"/>
          </w:tcPr>
          <w:p w14:paraId="105EBE9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78A6562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14:paraId="7A0379C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071217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5893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continue"/>
            <w:noWrap w:val="0"/>
            <w:vAlign w:val="center"/>
          </w:tcPr>
          <w:p w14:paraId="661B57AD">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noWrap w:val="0"/>
            <w:vAlign w:val="center"/>
          </w:tcPr>
          <w:p w14:paraId="11C9701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14:paraId="0C1016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14:paraId="40FA71B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noWrap w:val="0"/>
            <w:vAlign w:val="center"/>
          </w:tcPr>
          <w:p w14:paraId="32795E8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03D9F7A">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noWrap w:val="0"/>
            <w:vAlign w:val="center"/>
          </w:tcPr>
          <w:p w14:paraId="130CF79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14:paraId="4D4C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14:paraId="29D08850">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noWrap w:val="0"/>
            <w:vAlign w:val="center"/>
          </w:tcPr>
          <w:p w14:paraId="4FDB6593">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gridSpan w:val="2"/>
            <w:noWrap w:val="0"/>
            <w:vAlign w:val="center"/>
          </w:tcPr>
          <w:p w14:paraId="31FD58DE">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5371DA7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528E2A1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126CCF30">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78EB35C9">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14:paraId="7A8E13C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3ABEA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14:paraId="1D1BC737">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14:paraId="1C68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58" w:hRule="atLeast"/>
        </w:trPr>
        <w:tc>
          <w:tcPr>
            <w:tcW w:w="610" w:type="dxa"/>
            <w:vMerge w:val="continue"/>
            <w:noWrap w:val="0"/>
            <w:vAlign w:val="center"/>
          </w:tcPr>
          <w:p w14:paraId="2A02792E">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14:paraId="0F6C42C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14:paraId="5EC784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14:paraId="74E796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14:paraId="756BDB7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CA85D0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14:paraId="7C86B9E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14:paraId="4499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14:paraId="17494A4F">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noWrap w:val="0"/>
            <w:vAlign w:val="center"/>
          </w:tcPr>
          <w:p w14:paraId="2561D49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gridSpan w:val="2"/>
            <w:noWrap w:val="0"/>
            <w:vAlign w:val="center"/>
          </w:tcPr>
          <w:p w14:paraId="652E4A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noWrap w:val="0"/>
            <w:vAlign w:val="center"/>
          </w:tcPr>
          <w:p w14:paraId="1E5861E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42E45C3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lang w:val="en-US" w:eastAsia="zh-CN" w:bidi="ar-SA"/>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CDD116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4847EB9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258F7D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985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14:paraId="0A592E0B">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noWrap w:val="0"/>
            <w:vAlign w:val="center"/>
          </w:tcPr>
          <w:p w14:paraId="03B2C6C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noWrap w:val="0"/>
            <w:vAlign w:val="center"/>
          </w:tcPr>
          <w:p w14:paraId="24E0530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14:paraId="6F4688B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02A144A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700B5C0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44224EC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62BE36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53F1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vMerge w:val="restart"/>
            <w:noWrap w:val="0"/>
            <w:vAlign w:val="center"/>
          </w:tcPr>
          <w:p w14:paraId="6FC401A3">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noWrap w:val="0"/>
            <w:vAlign w:val="center"/>
          </w:tcPr>
          <w:p w14:paraId="3EE158F1">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gridSpan w:val="2"/>
            <w:noWrap w:val="0"/>
            <w:vAlign w:val="center"/>
          </w:tcPr>
          <w:p w14:paraId="5BDABE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3F3AC2D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rPr>
            </w:pPr>
          </w:p>
          <w:p w14:paraId="234A929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17D24B1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01A6EE8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vMerge w:val="restart"/>
            <w:noWrap w:val="0"/>
            <w:vAlign w:val="center"/>
          </w:tcPr>
          <w:p w14:paraId="427497A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D2CC6A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3F2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41" w:hRule="atLeast"/>
        </w:trPr>
        <w:tc>
          <w:tcPr>
            <w:tcW w:w="610" w:type="dxa"/>
            <w:vMerge w:val="continue"/>
            <w:noWrap w:val="0"/>
            <w:vAlign w:val="center"/>
          </w:tcPr>
          <w:p w14:paraId="787E843F">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7B2FF7D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14:paraId="0E8057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14:paraId="286277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14:paraId="11B310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noWrap w:val="0"/>
            <w:vAlign w:val="center"/>
          </w:tcPr>
          <w:p w14:paraId="7306A59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CD8267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14:paraId="73D55C6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14:paraId="5CC6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7" w:hRule="atLeast"/>
        </w:trPr>
        <w:tc>
          <w:tcPr>
            <w:tcW w:w="610" w:type="dxa"/>
            <w:noWrap w:val="0"/>
            <w:vAlign w:val="center"/>
          </w:tcPr>
          <w:p w14:paraId="769B80C1">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noWrap w:val="0"/>
            <w:vAlign w:val="center"/>
          </w:tcPr>
          <w:p w14:paraId="0B36E02F">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gridSpan w:val="2"/>
            <w:noWrap w:val="0"/>
            <w:vAlign w:val="center"/>
          </w:tcPr>
          <w:p w14:paraId="0B1CCA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573E849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4A7103A5">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44200F2E">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2721195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630F2D7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5FFAB1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DDF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14:paraId="622F55F8">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noWrap w:val="0"/>
            <w:vAlign w:val="center"/>
          </w:tcPr>
          <w:p w14:paraId="2127102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gridSpan w:val="2"/>
            <w:noWrap w:val="0"/>
            <w:vAlign w:val="center"/>
          </w:tcPr>
          <w:p w14:paraId="5BF6502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14:paraId="0580F95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3B1A6BAB">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A2F754C">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347D1F6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22517F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307E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14:paraId="729733CF">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noWrap w:val="0"/>
            <w:vAlign w:val="center"/>
          </w:tcPr>
          <w:p w14:paraId="24BCCB7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gridSpan w:val="2"/>
            <w:noWrap w:val="0"/>
            <w:vAlign w:val="center"/>
          </w:tcPr>
          <w:p w14:paraId="6223CE8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14:paraId="53423A2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14:paraId="1A1F87EE">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1D91343">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497F955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CC4F4C1">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CB5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14:paraId="7B809550">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noWrap w:val="0"/>
            <w:vAlign w:val="center"/>
          </w:tcPr>
          <w:p w14:paraId="0C3B380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gridSpan w:val="2"/>
            <w:noWrap w:val="0"/>
            <w:vAlign w:val="center"/>
          </w:tcPr>
          <w:p w14:paraId="7AA33CD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14:paraId="685B035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14:paraId="1FDDC072">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F10B2C1">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5E07E13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73945C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8F3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14:paraId="2C9A24E5">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noWrap w:val="0"/>
            <w:vAlign w:val="center"/>
          </w:tcPr>
          <w:p w14:paraId="07F9DC9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gridSpan w:val="2"/>
            <w:noWrap w:val="0"/>
            <w:vAlign w:val="center"/>
          </w:tcPr>
          <w:p w14:paraId="2322ED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088052F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45607B20">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037C324">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7FBC40B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CD8750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4D2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00128FC5">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noWrap w:val="0"/>
            <w:vAlign w:val="center"/>
          </w:tcPr>
          <w:p w14:paraId="7FB90EB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gridSpan w:val="2"/>
            <w:noWrap w:val="0"/>
            <w:vAlign w:val="center"/>
          </w:tcPr>
          <w:p w14:paraId="628D2AD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14:paraId="2148C8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0EEBCFF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19677C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6B9231F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A762B0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96B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4ECE5100">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noWrap w:val="0"/>
            <w:vAlign w:val="center"/>
          </w:tcPr>
          <w:p w14:paraId="67C18CD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gridSpan w:val="2"/>
            <w:noWrap w:val="0"/>
            <w:vAlign w:val="center"/>
          </w:tcPr>
          <w:p w14:paraId="39BAA2A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14:paraId="2B9E31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4806545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4FB189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582C19A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86C912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BF9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426B78FE">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noWrap w:val="0"/>
            <w:vAlign w:val="center"/>
          </w:tcPr>
          <w:p w14:paraId="5CA57E8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gridSpan w:val="2"/>
            <w:noWrap w:val="0"/>
            <w:vAlign w:val="center"/>
          </w:tcPr>
          <w:p w14:paraId="1DDA722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14:paraId="63B5B61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793C9AEC">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FCA45F1">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4C7419B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7DC66DE">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015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6F7E5B3E">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noWrap w:val="0"/>
            <w:vAlign w:val="center"/>
          </w:tcPr>
          <w:p w14:paraId="738483B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gridSpan w:val="2"/>
            <w:noWrap w:val="0"/>
            <w:vAlign w:val="center"/>
          </w:tcPr>
          <w:p w14:paraId="2BF1B2F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14:paraId="4FFD705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1BCB8B9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6E6327D">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385652F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9E07E3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810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3275115E">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noWrap w:val="0"/>
            <w:vAlign w:val="center"/>
          </w:tcPr>
          <w:p w14:paraId="5D764D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gridSpan w:val="2"/>
            <w:noWrap w:val="0"/>
            <w:vAlign w:val="center"/>
          </w:tcPr>
          <w:p w14:paraId="4E8F049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14:paraId="4FDC5B1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396D9B3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3F738A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5BD7DE9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315588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4ED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29B94B94">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noWrap w:val="0"/>
            <w:vAlign w:val="center"/>
          </w:tcPr>
          <w:p w14:paraId="2919737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gridSpan w:val="2"/>
            <w:noWrap w:val="0"/>
            <w:vAlign w:val="center"/>
          </w:tcPr>
          <w:p w14:paraId="5BA2789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14:paraId="2EA21FB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noWrap w:val="0"/>
            <w:vAlign w:val="center"/>
          </w:tcPr>
          <w:p w14:paraId="3D289015">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781491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03E3E44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4EB6A8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574F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29017ED8">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noWrap w:val="0"/>
            <w:vAlign w:val="center"/>
          </w:tcPr>
          <w:p w14:paraId="3184740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noWrap w:val="0"/>
            <w:vAlign w:val="center"/>
          </w:tcPr>
          <w:p w14:paraId="505BAE6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14:paraId="5678855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330536CB">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74E699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1489FEB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8A77D4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6CE1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2CA37E14">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noWrap w:val="0"/>
            <w:vAlign w:val="center"/>
          </w:tcPr>
          <w:p w14:paraId="32B0E50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gridSpan w:val="2"/>
            <w:noWrap w:val="0"/>
            <w:vAlign w:val="center"/>
          </w:tcPr>
          <w:p w14:paraId="35EBEFD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14:paraId="280E099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5A73CA7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7E019BB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1ABA8AF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1E653B5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2F3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097D4D6E">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noWrap w:val="0"/>
            <w:vAlign w:val="center"/>
          </w:tcPr>
          <w:p w14:paraId="4CC96FC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gridSpan w:val="2"/>
            <w:noWrap w:val="0"/>
            <w:vAlign w:val="center"/>
          </w:tcPr>
          <w:p w14:paraId="5118DF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14:paraId="20B4923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317B90A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3216F32">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2F3D924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1AED031">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BA9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14:paraId="6C2082F8">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noWrap w:val="0"/>
            <w:vAlign w:val="center"/>
          </w:tcPr>
          <w:p w14:paraId="2655B515">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gridSpan w:val="2"/>
            <w:noWrap w:val="0"/>
            <w:vAlign w:val="center"/>
          </w:tcPr>
          <w:p w14:paraId="12B4A5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792B4D2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36048A86">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C1A1224">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567EFCD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852583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869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14:paraId="485EBB40">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noWrap w:val="0"/>
            <w:vAlign w:val="center"/>
          </w:tcPr>
          <w:p w14:paraId="1A808A8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noWrap w:val="0"/>
            <w:vAlign w:val="center"/>
          </w:tcPr>
          <w:p w14:paraId="7E6A45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505F44A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1C13EEDE">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790906BD">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1F272A0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3B1595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E25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14:paraId="757C24A0">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noWrap w:val="0"/>
            <w:vAlign w:val="center"/>
          </w:tcPr>
          <w:p w14:paraId="12C43BB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gridSpan w:val="2"/>
            <w:noWrap w:val="0"/>
            <w:vAlign w:val="center"/>
          </w:tcPr>
          <w:p w14:paraId="36A6D6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14:paraId="32E292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noWrap w:val="0"/>
            <w:vAlign w:val="center"/>
          </w:tcPr>
          <w:p w14:paraId="7546520D">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2D1F14A">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1D84861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C1432B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23A2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2F0B3B7F">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noWrap w:val="0"/>
            <w:vAlign w:val="center"/>
          </w:tcPr>
          <w:p w14:paraId="5A74626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gridSpan w:val="2"/>
            <w:noWrap w:val="0"/>
            <w:vAlign w:val="center"/>
          </w:tcPr>
          <w:p w14:paraId="29B87A0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14:paraId="7131F4A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14:paraId="77C38F0F">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7779A6A9">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4AB54CE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8F5FDB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51F4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14:paraId="79A8AAAE">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noWrap w:val="0"/>
            <w:vAlign w:val="center"/>
          </w:tcPr>
          <w:p w14:paraId="2C96E9B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noWrap w:val="0"/>
            <w:vAlign w:val="center"/>
          </w:tcPr>
          <w:p w14:paraId="1DA71B7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14:paraId="1D8990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14:paraId="5830D50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5E432C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277835C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217A2B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6F9E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14:paraId="796E5BC1">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noWrap w:val="0"/>
            <w:vAlign w:val="center"/>
          </w:tcPr>
          <w:p w14:paraId="441D9B0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gridSpan w:val="2"/>
            <w:noWrap w:val="0"/>
            <w:vAlign w:val="center"/>
          </w:tcPr>
          <w:p w14:paraId="43B0673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14:paraId="2E21ABE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14:paraId="45FDE8EC">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219920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5A84485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49E154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297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74" w:hRule="atLeast"/>
        </w:trPr>
        <w:tc>
          <w:tcPr>
            <w:tcW w:w="610" w:type="dxa"/>
            <w:vMerge w:val="restart"/>
            <w:noWrap w:val="0"/>
            <w:vAlign w:val="center"/>
          </w:tcPr>
          <w:p w14:paraId="101DDB1A">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noWrap w:val="0"/>
            <w:vAlign w:val="center"/>
          </w:tcPr>
          <w:p w14:paraId="04A8844D">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gridSpan w:val="2"/>
            <w:noWrap w:val="0"/>
            <w:vAlign w:val="center"/>
          </w:tcPr>
          <w:p w14:paraId="72F5D07B">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5EEC9C58">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p w14:paraId="3E7D6B4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72A60B9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DE33B4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noWrap w:val="0"/>
            <w:vAlign w:val="center"/>
          </w:tcPr>
          <w:p w14:paraId="5C6199E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BA5789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D9A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88" w:hRule="atLeast"/>
        </w:trPr>
        <w:tc>
          <w:tcPr>
            <w:tcW w:w="610" w:type="dxa"/>
            <w:vMerge w:val="continue"/>
            <w:noWrap w:val="0"/>
            <w:vAlign w:val="center"/>
          </w:tcPr>
          <w:p w14:paraId="1B540779">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14:paraId="566C718A">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gridSpan w:val="2"/>
            <w:noWrap w:val="0"/>
            <w:vAlign w:val="center"/>
          </w:tcPr>
          <w:p w14:paraId="527F18E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14:paraId="4B9ABD1C">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5E105FB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A53F8B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153D81F6">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93F965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2A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205335C5">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noWrap w:val="0"/>
            <w:vAlign w:val="center"/>
          </w:tcPr>
          <w:p w14:paraId="31B70B8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gridSpan w:val="2"/>
            <w:noWrap w:val="0"/>
            <w:vAlign w:val="center"/>
          </w:tcPr>
          <w:p w14:paraId="11E0FC9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14:paraId="6B864EF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14:paraId="4ED3A0F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50A6983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3BF7F7D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D85291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70C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4B715884">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noWrap w:val="0"/>
            <w:vAlign w:val="center"/>
          </w:tcPr>
          <w:p w14:paraId="61FD1F0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noWrap w:val="0"/>
            <w:vAlign w:val="center"/>
          </w:tcPr>
          <w:p w14:paraId="6448F42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14:paraId="2C9E08A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noWrap w:val="0"/>
            <w:vAlign w:val="center"/>
          </w:tcPr>
          <w:p w14:paraId="743EE15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0F2D842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584ECA6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127D4B4">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1167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871" w:hRule="atLeast"/>
        </w:trPr>
        <w:tc>
          <w:tcPr>
            <w:tcW w:w="610" w:type="dxa"/>
            <w:vMerge w:val="restart"/>
            <w:noWrap w:val="0"/>
            <w:vAlign w:val="center"/>
          </w:tcPr>
          <w:p w14:paraId="3ACBC250">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noWrap w:val="0"/>
            <w:vAlign w:val="center"/>
          </w:tcPr>
          <w:p w14:paraId="710DE61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gridSpan w:val="2"/>
            <w:noWrap w:val="0"/>
            <w:vAlign w:val="center"/>
          </w:tcPr>
          <w:p w14:paraId="510C121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14:paraId="2AC6C23A">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noWrap w:val="0"/>
            <w:vAlign w:val="center"/>
          </w:tcPr>
          <w:p w14:paraId="5AA8E91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EB2507F">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restart"/>
            <w:noWrap w:val="0"/>
            <w:vAlign w:val="center"/>
          </w:tcPr>
          <w:p w14:paraId="3D7CC833">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2F1FA3F">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2CD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continue"/>
            <w:noWrap w:val="0"/>
            <w:vAlign w:val="center"/>
          </w:tcPr>
          <w:p w14:paraId="20854140">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075462F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14:paraId="5D0DCD0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14:paraId="128C939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noWrap w:val="0"/>
            <w:vAlign w:val="center"/>
          </w:tcPr>
          <w:p w14:paraId="2DA2712B">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81BEE10">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noWrap w:val="0"/>
            <w:vAlign w:val="center"/>
          </w:tcPr>
          <w:p w14:paraId="3AF98C1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14:paraId="0ACA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7" w:hRule="atLeast"/>
        </w:trPr>
        <w:tc>
          <w:tcPr>
            <w:tcW w:w="610" w:type="dxa"/>
            <w:noWrap w:val="0"/>
            <w:vAlign w:val="center"/>
          </w:tcPr>
          <w:p w14:paraId="1697CD4C">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noWrap w:val="0"/>
            <w:vAlign w:val="center"/>
          </w:tcPr>
          <w:p w14:paraId="3398DFC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noWrap w:val="0"/>
            <w:vAlign w:val="center"/>
          </w:tcPr>
          <w:p w14:paraId="1DD5AF8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14:paraId="6E75216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noWrap w:val="0"/>
            <w:vAlign w:val="center"/>
          </w:tcPr>
          <w:p w14:paraId="029F273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5DBED7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56DEFD8B">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33E559B">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6DE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14:paraId="4A80694E">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noWrap w:val="0"/>
            <w:vAlign w:val="center"/>
          </w:tcPr>
          <w:p w14:paraId="33D8753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noWrap w:val="0"/>
            <w:vAlign w:val="center"/>
          </w:tcPr>
          <w:p w14:paraId="047D158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14:paraId="4D210C9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14:paraId="0EF0A06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4A0D8D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442BF7C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A4AB1DA">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CE3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restart"/>
            <w:noWrap w:val="0"/>
            <w:vAlign w:val="center"/>
          </w:tcPr>
          <w:p w14:paraId="39753BFF">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noWrap w:val="0"/>
            <w:vAlign w:val="center"/>
          </w:tcPr>
          <w:p w14:paraId="0EFC615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gridSpan w:val="2"/>
            <w:noWrap w:val="0"/>
            <w:vAlign w:val="center"/>
          </w:tcPr>
          <w:p w14:paraId="241224B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14:paraId="494030B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noWrap w:val="0"/>
            <w:vAlign w:val="center"/>
          </w:tcPr>
          <w:p w14:paraId="36C2906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2E7D05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627C7BB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EAC5263">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7C4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continue"/>
            <w:noWrap w:val="0"/>
            <w:vAlign w:val="center"/>
          </w:tcPr>
          <w:p w14:paraId="53C958C9">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4B5E7F1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14:paraId="5811069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14:paraId="41DC713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noWrap w:val="0"/>
            <w:vAlign w:val="center"/>
          </w:tcPr>
          <w:p w14:paraId="3EADFA72">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78B60BA">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0B99BC14">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4371DA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D33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14:paraId="2A33C3B8">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noWrap w:val="0"/>
            <w:vAlign w:val="center"/>
          </w:tcPr>
          <w:p w14:paraId="2A804AA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gridSpan w:val="2"/>
            <w:noWrap w:val="0"/>
            <w:vAlign w:val="center"/>
          </w:tcPr>
          <w:p w14:paraId="2D9FF2A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14:paraId="43378B4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noWrap w:val="0"/>
            <w:vAlign w:val="center"/>
          </w:tcPr>
          <w:p w14:paraId="2FA7D92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70AD03A5">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1B659EA8">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2212329">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6E1B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084C51D7">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noWrap w:val="0"/>
            <w:vAlign w:val="center"/>
          </w:tcPr>
          <w:p w14:paraId="4DE515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gridSpan w:val="2"/>
            <w:noWrap w:val="0"/>
            <w:vAlign w:val="center"/>
          </w:tcPr>
          <w:p w14:paraId="0120419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noWrap w:val="0"/>
            <w:vAlign w:val="center"/>
          </w:tcPr>
          <w:p w14:paraId="55DEA1DC">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dstrike w:val="0"/>
                <w:color w:val="auto"/>
                <w:kern w:val="0"/>
                <w:sz w:val="15"/>
                <w:szCs w:val="15"/>
                <w:highlight w:val="none"/>
              </w:rPr>
            </w:pPr>
          </w:p>
          <w:p w14:paraId="32F4D2F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79DF7DCC">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noWrap w:val="0"/>
            <w:vAlign w:val="center"/>
          </w:tcPr>
          <w:p w14:paraId="0F228B77">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1FD8B7E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1CB9BD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6CD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2" w:hRule="atLeast"/>
        </w:trPr>
        <w:tc>
          <w:tcPr>
            <w:tcW w:w="610" w:type="dxa"/>
            <w:noWrap w:val="0"/>
            <w:vAlign w:val="center"/>
          </w:tcPr>
          <w:p w14:paraId="71D3F6AD">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noWrap w:val="0"/>
            <w:vAlign w:val="center"/>
          </w:tcPr>
          <w:p w14:paraId="20A4ED2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gridSpan w:val="2"/>
            <w:noWrap w:val="0"/>
            <w:vAlign w:val="center"/>
          </w:tcPr>
          <w:p w14:paraId="6B6B131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14:paraId="3E17DE6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noWrap w:val="0"/>
            <w:vAlign w:val="center"/>
          </w:tcPr>
          <w:p w14:paraId="627374C4">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5DF60E4">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720CA83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B51801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26D9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restart"/>
            <w:noWrap w:val="0"/>
            <w:vAlign w:val="center"/>
          </w:tcPr>
          <w:p w14:paraId="2C954209">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noWrap w:val="0"/>
            <w:vAlign w:val="center"/>
          </w:tcPr>
          <w:p w14:paraId="37DD098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gridSpan w:val="2"/>
            <w:noWrap w:val="0"/>
            <w:vAlign w:val="center"/>
          </w:tcPr>
          <w:p w14:paraId="5BE0F83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14:paraId="16EDF88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14:paraId="0B53B0AE">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7A0BA65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76EA4D5E">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B990F57">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25BA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14:paraId="637D48E3">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14:paraId="165DB18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gridSpan w:val="2"/>
            <w:noWrap w:val="0"/>
            <w:vAlign w:val="center"/>
          </w:tcPr>
          <w:p w14:paraId="729CE89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14:paraId="5AD7F0F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noWrap w:val="0"/>
            <w:vAlign w:val="center"/>
          </w:tcPr>
          <w:p w14:paraId="378AA923">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7D3BC3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791BF9C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BC69202">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0C51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2" w:hRule="atLeast"/>
        </w:trPr>
        <w:tc>
          <w:tcPr>
            <w:tcW w:w="610" w:type="dxa"/>
            <w:noWrap w:val="0"/>
            <w:vAlign w:val="center"/>
          </w:tcPr>
          <w:p w14:paraId="683C6755">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noWrap w:val="0"/>
            <w:vAlign w:val="center"/>
          </w:tcPr>
          <w:p w14:paraId="725E17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gridSpan w:val="2"/>
            <w:noWrap w:val="0"/>
            <w:vAlign w:val="center"/>
          </w:tcPr>
          <w:p w14:paraId="72F68DB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14:paraId="2604117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noWrap w:val="0"/>
            <w:vAlign w:val="center"/>
          </w:tcPr>
          <w:p w14:paraId="6D1C4331">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73CBE94">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063A3BE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3F7F57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782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6B007403">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noWrap w:val="0"/>
            <w:vAlign w:val="center"/>
          </w:tcPr>
          <w:p w14:paraId="11673EF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gridSpan w:val="2"/>
            <w:noWrap w:val="0"/>
            <w:vAlign w:val="center"/>
          </w:tcPr>
          <w:p w14:paraId="02721DE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14:paraId="24DE88F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14:paraId="537616A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3C82CE16">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0279DA82">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7F9C808C">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FB2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4E62E00F">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noWrap w:val="0"/>
            <w:vAlign w:val="center"/>
          </w:tcPr>
          <w:p w14:paraId="047B524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gridSpan w:val="2"/>
            <w:noWrap w:val="0"/>
            <w:vAlign w:val="center"/>
          </w:tcPr>
          <w:p w14:paraId="621CF02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违反条款：《中华人民共和国安全生产法》第一百一十三条第二项；</w:t>
            </w:r>
          </w:p>
          <w:p w14:paraId="40707AA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14:paraId="3E96A93C">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276AF3CE">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0F1F1B2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462AEB15">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08B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14:paraId="02495F7D">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noWrap w:val="0"/>
            <w:vAlign w:val="center"/>
          </w:tcPr>
          <w:p w14:paraId="7BB5A13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gridSpan w:val="2"/>
            <w:noWrap w:val="0"/>
            <w:vAlign w:val="center"/>
          </w:tcPr>
          <w:p w14:paraId="5376F1E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14:paraId="7EE86D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14:paraId="2ACB9783">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5EE82F0">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177F35D5">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E9081B6">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E7E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14:paraId="125C661A">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noWrap w:val="0"/>
            <w:vAlign w:val="center"/>
          </w:tcPr>
          <w:p w14:paraId="35071CA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gridSpan w:val="2"/>
            <w:noWrap w:val="0"/>
            <w:vAlign w:val="center"/>
          </w:tcPr>
          <w:p w14:paraId="28DBB63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14:paraId="45E5901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noWrap w:val="0"/>
            <w:vAlign w:val="center"/>
          </w:tcPr>
          <w:p w14:paraId="182B04EC">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DD863C6">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72500B59">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06C33DC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A71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2" w:hRule="atLeast"/>
        </w:trPr>
        <w:tc>
          <w:tcPr>
            <w:tcW w:w="610" w:type="dxa"/>
            <w:noWrap w:val="0"/>
            <w:vAlign w:val="center"/>
          </w:tcPr>
          <w:p w14:paraId="44D751D3">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noWrap w:val="0"/>
            <w:vAlign w:val="center"/>
          </w:tcPr>
          <w:p w14:paraId="6A47542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gridSpan w:val="2"/>
            <w:noWrap w:val="0"/>
            <w:vAlign w:val="center"/>
          </w:tcPr>
          <w:p w14:paraId="2D4FBC9B">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14:paraId="2EACFE2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noWrap w:val="0"/>
            <w:vAlign w:val="center"/>
          </w:tcPr>
          <w:p w14:paraId="154F74ED">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1C51E79">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14:paraId="1F73D050">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066CC48">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1284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7" w:hRule="atLeast"/>
        </w:trPr>
        <w:tc>
          <w:tcPr>
            <w:tcW w:w="15100" w:type="dxa"/>
            <w:gridSpan w:val="15"/>
            <w:noWrap w:val="0"/>
            <w:vAlign w:val="center"/>
          </w:tcPr>
          <w:p w14:paraId="1D965DB2">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4" w:name="_Toc865563829"/>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14:paraId="5FC9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6" w:hRule="atLeast"/>
        </w:trPr>
        <w:tc>
          <w:tcPr>
            <w:tcW w:w="610" w:type="dxa"/>
            <w:noWrap w:val="0"/>
            <w:vAlign w:val="center"/>
          </w:tcPr>
          <w:p w14:paraId="0E75B37E">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14:paraId="6E45A03C">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gridSpan w:val="2"/>
            <w:noWrap w:val="0"/>
            <w:vAlign w:val="center"/>
          </w:tcPr>
          <w:p w14:paraId="595EB495">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14:paraId="0CA479F2">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noWrap w:val="0"/>
            <w:vAlign w:val="center"/>
          </w:tcPr>
          <w:p w14:paraId="26A84A20">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14:paraId="1A90A32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trike/>
                <w:dstrike w:val="0"/>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14:paraId="0B390785">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61CBAFDA">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34150EFC">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50B709A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546D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14:paraId="7252FA66">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14:paraId="1CB84126">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gridSpan w:val="2"/>
            <w:noWrap w:val="0"/>
            <w:vAlign w:val="center"/>
          </w:tcPr>
          <w:p w14:paraId="079503EC">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14:paraId="5938A61A">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noWrap w:val="0"/>
            <w:vAlign w:val="center"/>
          </w:tcPr>
          <w:p w14:paraId="15AF510B">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ascii="宋体" w:hAnsi="宋体" w:eastAsia="宋体" w:cs="宋体"/>
                <w:strike/>
                <w:dstrike w:val="0"/>
                <w:color w:val="auto"/>
                <w:kern w:val="0"/>
                <w:sz w:val="15"/>
                <w:szCs w:val="15"/>
                <w:highlight w:val="none"/>
              </w:rPr>
            </w:pPr>
          </w:p>
          <w:p w14:paraId="217C681D">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p w14:paraId="14C29839">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1982" w:type="dxa"/>
            <w:gridSpan w:val="2"/>
            <w:noWrap w:val="0"/>
            <w:vAlign w:val="center"/>
          </w:tcPr>
          <w:p w14:paraId="34D7D783">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137DFDFF">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24CB7C57">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F12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3" w:hRule="atLeast"/>
        </w:trPr>
        <w:tc>
          <w:tcPr>
            <w:tcW w:w="610" w:type="dxa"/>
            <w:noWrap w:val="0"/>
            <w:vAlign w:val="center"/>
          </w:tcPr>
          <w:p w14:paraId="3773ADF6">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14:paraId="6D69355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gridSpan w:val="2"/>
            <w:noWrap w:val="0"/>
            <w:vAlign w:val="center"/>
          </w:tcPr>
          <w:p w14:paraId="667EF7A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14:paraId="172C9BE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noWrap w:val="0"/>
            <w:vAlign w:val="center"/>
          </w:tcPr>
          <w:p w14:paraId="23043418">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5DDE115">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14B7B601">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33B0EADD">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79A5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8" w:hRule="atLeast"/>
        </w:trPr>
        <w:tc>
          <w:tcPr>
            <w:tcW w:w="610" w:type="dxa"/>
            <w:noWrap w:val="0"/>
            <w:vAlign w:val="center"/>
          </w:tcPr>
          <w:p w14:paraId="476FA15D">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14:paraId="4FD183C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gridSpan w:val="2"/>
            <w:noWrap w:val="0"/>
            <w:vAlign w:val="top"/>
          </w:tcPr>
          <w:p w14:paraId="4C57EE9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14:paraId="665E401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noWrap w:val="0"/>
            <w:vAlign w:val="center"/>
          </w:tcPr>
          <w:p w14:paraId="124CC60F">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4C46A364">
            <w:pPr>
              <w:keepNext w:val="0"/>
              <w:keepLines w:val="0"/>
              <w:pageBreakBefore w:val="0"/>
              <w:kinsoku/>
              <w:wordWrap/>
              <w:overflowPunct/>
              <w:topLinePunct w:val="0"/>
              <w:autoSpaceDE/>
              <w:autoSpaceDN/>
              <w:bidi w:val="0"/>
              <w:adjustRightInd/>
              <w:snapToGrid/>
              <w:spacing w:line="240" w:lineRule="auto"/>
              <w:ind w:left="6" w:hanging="21"/>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76E0024D">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FD85FE0">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448B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5"/>
            <w:noWrap w:val="0"/>
            <w:vAlign w:val="center"/>
          </w:tcPr>
          <w:p w14:paraId="323D21C7">
            <w:pPr>
              <w:pStyle w:val="3"/>
              <w:bidi w:val="0"/>
              <w:jc w:val="center"/>
              <w:rPr>
                <w:rFonts w:hint="default" w:ascii="宋体" w:hAnsi="宋体" w:eastAsia="宋体" w:cs="宋体"/>
                <w:color w:val="auto"/>
                <w:kern w:val="0"/>
                <w:sz w:val="15"/>
                <w:szCs w:val="15"/>
                <w:highlight w:val="none"/>
                <w:lang w:val="en-US"/>
              </w:rPr>
            </w:pPr>
            <w:bookmarkStart w:id="195" w:name="_Toc631020995"/>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14:paraId="323C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5" w:hRule="atLeast"/>
        </w:trPr>
        <w:tc>
          <w:tcPr>
            <w:tcW w:w="610" w:type="dxa"/>
            <w:noWrap w:val="0"/>
            <w:vAlign w:val="center"/>
          </w:tcPr>
          <w:p w14:paraId="7A3D2FF7">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14:paraId="58F238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gridSpan w:val="2"/>
            <w:noWrap w:val="0"/>
            <w:vAlign w:val="center"/>
          </w:tcPr>
          <w:p w14:paraId="220D1C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14:paraId="00D8BA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noWrap w:val="0"/>
            <w:vAlign w:val="center"/>
          </w:tcPr>
          <w:p w14:paraId="681FC1ED">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1D23C66E">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140B4F63">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C88B75D">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14:paraId="5A5B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9" w:hRule="atLeast"/>
        </w:trPr>
        <w:tc>
          <w:tcPr>
            <w:tcW w:w="610" w:type="dxa"/>
            <w:noWrap w:val="0"/>
            <w:vAlign w:val="center"/>
          </w:tcPr>
          <w:p w14:paraId="78CB1DDF">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14:paraId="160DC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noWrap w:val="0"/>
            <w:vAlign w:val="center"/>
          </w:tcPr>
          <w:p w14:paraId="0F794B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14:paraId="13DFE6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noWrap w:val="0"/>
            <w:vAlign w:val="center"/>
          </w:tcPr>
          <w:p w14:paraId="457B4397">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14:paraId="6B0A041B">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14:paraId="43DC67E3">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14:paraId="69ED705C">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14:paraId="3CA90F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14:paraId="6FCFC4FF">
            <w:pPr>
              <w:widowControl/>
              <w:jc w:val="center"/>
              <w:outlineLvl w:val="0"/>
              <w:rPr>
                <w:rFonts w:ascii="Times New Roman" w:hAnsi="Times New Roman" w:eastAsia="黑体" w:cs="Times New Roman"/>
                <w:color w:val="auto"/>
                <w:kern w:val="0"/>
                <w:sz w:val="28"/>
                <w:szCs w:val="28"/>
                <w:highlight w:val="none"/>
              </w:rPr>
            </w:pPr>
            <w:bookmarkStart w:id="196" w:name="_Toc1601007469"/>
            <w:bookmarkStart w:id="197" w:name="_Toc218468823"/>
            <w:r>
              <w:rPr>
                <w:rFonts w:hint="eastAsia" w:ascii="黑体" w:hAnsi="黑体" w:eastAsia="黑体" w:cs="黑体"/>
                <w:color w:val="auto"/>
                <w:kern w:val="0"/>
                <w:sz w:val="28"/>
                <w:szCs w:val="28"/>
                <w:highlight w:val="none"/>
              </w:rPr>
              <w:t>节约用水管理方面</w:t>
            </w:r>
            <w:bookmarkEnd w:id="196"/>
            <w:bookmarkEnd w:id="197"/>
          </w:p>
        </w:tc>
      </w:tr>
      <w:tr w14:paraId="5423B1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trPr>
        <w:tc>
          <w:tcPr>
            <w:tcW w:w="15116" w:type="dxa"/>
            <w:gridSpan w:val="16"/>
            <w:tcBorders>
              <w:top w:val="single" w:color="auto" w:sz="4" w:space="0"/>
              <w:left w:val="single" w:color="auto" w:sz="4" w:space="0"/>
              <w:bottom w:val="single" w:color="auto" w:sz="4" w:space="0"/>
              <w:right w:val="single" w:color="auto" w:sz="4" w:space="0"/>
            </w:tcBorders>
            <w:noWrap w:val="0"/>
            <w:vAlign w:val="center"/>
          </w:tcPr>
          <w:p w14:paraId="65F2BF48">
            <w:pPr>
              <w:widowControl/>
              <w:jc w:val="center"/>
              <w:outlineLvl w:val="1"/>
              <w:rPr>
                <w:rFonts w:hint="eastAsia" w:ascii="宋体" w:hAnsi="宋体" w:eastAsia="宋体" w:cs="宋体"/>
                <w:color w:val="auto"/>
                <w:kern w:val="0"/>
                <w:szCs w:val="21"/>
                <w:highlight w:val="none"/>
              </w:rPr>
            </w:pPr>
            <w:bookmarkStart w:id="198" w:name="_Toc218468824"/>
            <w:bookmarkStart w:id="199" w:name="_Toc440676623"/>
            <w:r>
              <w:rPr>
                <w:rFonts w:hint="eastAsia" w:ascii="宋体" w:hAnsi="宋体" w:eastAsia="宋体" w:cs="宋体"/>
                <w:b/>
                <w:bCs/>
                <w:color w:val="auto"/>
                <w:kern w:val="0"/>
                <w:szCs w:val="21"/>
                <w:highlight w:val="none"/>
              </w:rPr>
              <w:t>《中华人民共和国水法》《节约用水条例》案由4项</w:t>
            </w:r>
            <w:bookmarkEnd w:id="198"/>
            <w:bookmarkEnd w:id="199"/>
          </w:p>
        </w:tc>
      </w:tr>
      <w:tr w14:paraId="33F9A5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8928C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88C5C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noWrap w:val="0"/>
            <w:vAlign w:val="center"/>
          </w:tcPr>
          <w:p w14:paraId="4D1CF0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noWrap w:val="0"/>
            <w:vAlign w:val="center"/>
          </w:tcPr>
          <w:p w14:paraId="2A68F4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333DD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EA5C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4632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EEA27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C7CE41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57E4B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4847C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8582C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noWrap w:val="0"/>
            <w:vAlign w:val="center"/>
          </w:tcPr>
          <w:p w14:paraId="2FA111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noWrap w:val="0"/>
            <w:vAlign w:val="center"/>
          </w:tcPr>
          <w:p w14:paraId="255805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52EC1E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EEC75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5212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4A6D5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8AA79A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6DE9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noWrap w:val="0"/>
            <w:vAlign w:val="center"/>
          </w:tcPr>
          <w:p w14:paraId="0B4486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noWrap w:val="0"/>
            <w:vAlign w:val="center"/>
          </w:tcPr>
          <w:p w14:paraId="7388E5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noWrap w:val="0"/>
            <w:vAlign w:val="center"/>
          </w:tcPr>
          <w:p w14:paraId="00AFD6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DEDE506">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14:paraId="6A9B80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372AD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D105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C716E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noWrap w:val="0"/>
            <w:vAlign w:val="center"/>
          </w:tcPr>
          <w:p w14:paraId="0654A92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75670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noWrap w:val="0"/>
            <w:vAlign w:val="center"/>
          </w:tcPr>
          <w:p w14:paraId="21C8EB78">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14:paraId="0221F71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14:paraId="559255E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2B91196">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14:paraId="6E533443">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6E3CA9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0DBD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noWrap w:val="0"/>
            <w:vAlign w:val="center"/>
          </w:tcPr>
          <w:p w14:paraId="6C65B7B6">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61A7FDA6">
            <w:pPr>
              <w:widowControl/>
              <w:jc w:val="center"/>
              <w:rPr>
                <w:rFonts w:hint="eastAsia" w:ascii="宋体" w:hAnsi="宋体" w:eastAsia="宋体" w:cs="宋体"/>
                <w:color w:val="auto"/>
                <w:kern w:val="0"/>
                <w:sz w:val="15"/>
                <w:szCs w:val="15"/>
                <w:highlight w:val="none"/>
                <w:lang w:eastAsia="zh-CN"/>
              </w:rPr>
            </w:pPr>
          </w:p>
        </w:tc>
      </w:tr>
      <w:tr w14:paraId="56A57D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2553D9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195BDC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8B9E5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noWrap w:val="0"/>
            <w:vAlign w:val="center"/>
          </w:tcPr>
          <w:p w14:paraId="7F2126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77C878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B3C8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780A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D0E72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2807B6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2D991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516CB7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FA7109C">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36329E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CF707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7DC30F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6BB48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D876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55E8CE26">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AA902E8">
            <w:pPr>
              <w:widowControl/>
              <w:jc w:val="left"/>
              <w:rPr>
                <w:rFonts w:hint="eastAsia" w:ascii="宋体" w:hAnsi="宋体" w:eastAsia="宋体" w:cs="宋体"/>
                <w:color w:val="auto"/>
                <w:kern w:val="0"/>
                <w:sz w:val="15"/>
                <w:szCs w:val="15"/>
                <w:highlight w:val="none"/>
              </w:rPr>
            </w:pPr>
          </w:p>
        </w:tc>
      </w:tr>
      <w:tr w14:paraId="5814DE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FDAB791">
            <w:pPr>
              <w:widowControl/>
              <w:jc w:val="center"/>
              <w:outlineLvl w:val="1"/>
              <w:rPr>
                <w:rFonts w:hint="eastAsia" w:ascii="宋体" w:hAnsi="宋体" w:eastAsia="宋体" w:cs="宋体"/>
                <w:color w:val="auto"/>
                <w:kern w:val="0"/>
                <w:szCs w:val="21"/>
                <w:highlight w:val="none"/>
              </w:rPr>
            </w:pPr>
            <w:bookmarkStart w:id="200" w:name="_Toc761541787"/>
            <w:bookmarkStart w:id="201" w:name="_Toc218468825"/>
            <w:r>
              <w:rPr>
                <w:rFonts w:hint="eastAsia" w:ascii="宋体" w:hAnsi="宋体" w:eastAsia="宋体" w:cs="宋体"/>
                <w:b/>
                <w:bCs/>
                <w:color w:val="auto"/>
                <w:kern w:val="0"/>
                <w:szCs w:val="21"/>
                <w:highlight w:val="none"/>
              </w:rPr>
              <w:t>《城市房屋便器水箱应用监督管理办法》案由4项</w:t>
            </w:r>
            <w:bookmarkEnd w:id="200"/>
            <w:bookmarkEnd w:id="201"/>
          </w:p>
        </w:tc>
      </w:tr>
      <w:tr w14:paraId="252F83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40881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47324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noWrap w:val="0"/>
            <w:vAlign w:val="center"/>
          </w:tcPr>
          <w:p w14:paraId="69850C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14:paraId="3FB0CA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1FB257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04F37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D092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14:paraId="1E730D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A9BD54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E6B4C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DA6D2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4394C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noWrap w:val="0"/>
            <w:vAlign w:val="center"/>
          </w:tcPr>
          <w:p w14:paraId="15B65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14:paraId="10AF3B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025AB5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F35F8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1E4C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14:paraId="34CDBF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669C57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731E2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A5918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D12BF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noWrap w:val="0"/>
            <w:vAlign w:val="center"/>
          </w:tcPr>
          <w:p w14:paraId="289DCD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14:paraId="1D21B8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1FFC42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95461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2950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14:paraId="7B8E2B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E7A8A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42962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C0698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8DBF5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noWrap w:val="0"/>
            <w:vAlign w:val="center"/>
          </w:tcPr>
          <w:p w14:paraId="2927A7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noWrap w:val="0"/>
            <w:vAlign w:val="center"/>
          </w:tcPr>
          <w:p w14:paraId="6E011B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14:paraId="3CFB0A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CFD32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1D3C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14:paraId="10ED77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5AC97C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872E3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207CD6F3">
            <w:pPr>
              <w:widowControl/>
              <w:jc w:val="center"/>
              <w:outlineLvl w:val="1"/>
              <w:rPr>
                <w:rFonts w:hint="eastAsia" w:ascii="宋体" w:hAnsi="宋体" w:eastAsia="宋体" w:cs="宋体"/>
                <w:color w:val="auto"/>
                <w:kern w:val="0"/>
                <w:szCs w:val="21"/>
                <w:highlight w:val="none"/>
              </w:rPr>
            </w:pPr>
            <w:bookmarkStart w:id="202" w:name="_Toc1362354029"/>
            <w:bookmarkStart w:id="203" w:name="_Toc218468826"/>
            <w:r>
              <w:rPr>
                <w:rFonts w:hint="eastAsia" w:ascii="宋体" w:hAnsi="宋体" w:eastAsia="宋体" w:cs="宋体"/>
                <w:b/>
                <w:bCs/>
                <w:color w:val="auto"/>
                <w:kern w:val="0"/>
                <w:szCs w:val="21"/>
                <w:highlight w:val="none"/>
              </w:rPr>
              <w:t>《北京市节水条例》《北京市水污染防治条例》案由14项</w:t>
            </w:r>
            <w:bookmarkEnd w:id="202"/>
            <w:bookmarkEnd w:id="203"/>
          </w:p>
        </w:tc>
      </w:tr>
      <w:tr w14:paraId="6BA58B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88B1A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D92AA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noWrap w:val="0"/>
            <w:vAlign w:val="center"/>
          </w:tcPr>
          <w:p w14:paraId="3B3502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57B5C6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72D26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A342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49D1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14D92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854B23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ABB9E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D8615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E5BCE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noWrap w:val="0"/>
            <w:vAlign w:val="center"/>
          </w:tcPr>
          <w:p w14:paraId="6CF5AF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0820BC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78F48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320AF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C3B1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9FFF0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14:paraId="2466BED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244CD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2EA3C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65FCA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noWrap w:val="0"/>
            <w:vAlign w:val="center"/>
          </w:tcPr>
          <w:p w14:paraId="538192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01BBAC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77215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CA311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E7B3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BC41E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14:paraId="032B1F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EC4C2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F554F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22F59D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noWrap w:val="0"/>
            <w:vAlign w:val="center"/>
          </w:tcPr>
          <w:p w14:paraId="47F328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noWrap w:val="0"/>
            <w:vAlign w:val="center"/>
          </w:tcPr>
          <w:p w14:paraId="4ACFFB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0CDBF8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2F0E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4E69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noWrap w:val="0"/>
            <w:vAlign w:val="center"/>
          </w:tcPr>
          <w:p w14:paraId="6A3452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3CD09F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09F57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38EAF9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228D6F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C7AC4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noWrap w:val="0"/>
            <w:vAlign w:val="center"/>
          </w:tcPr>
          <w:p w14:paraId="0BC049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DF8CC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7E318B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EA2E7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701C42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5AA3951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594F7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8BA4072">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1C1139C">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DCF6036">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9928C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9E9A9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5693AC8E">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619568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5758A8E9">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5DBD73F">
            <w:pPr>
              <w:widowControl/>
              <w:jc w:val="left"/>
              <w:rPr>
                <w:rFonts w:hint="eastAsia" w:ascii="宋体" w:hAnsi="宋体" w:eastAsia="宋体" w:cs="宋体"/>
                <w:color w:val="auto"/>
                <w:kern w:val="0"/>
                <w:sz w:val="15"/>
                <w:szCs w:val="15"/>
                <w:highlight w:val="none"/>
              </w:rPr>
            </w:pPr>
          </w:p>
        </w:tc>
      </w:tr>
      <w:tr w14:paraId="2C6CEA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0C3F5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3F96C7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noWrap w:val="0"/>
            <w:vAlign w:val="center"/>
          </w:tcPr>
          <w:p w14:paraId="6F1F9E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noWrap w:val="0"/>
            <w:vAlign w:val="center"/>
          </w:tcPr>
          <w:p w14:paraId="1CBC17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5B49B0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508F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EA9A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103157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noWrap w:val="0"/>
            <w:vAlign w:val="center"/>
          </w:tcPr>
          <w:p w14:paraId="496FAAD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4B65C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60964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2D5DFB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noWrap w:val="0"/>
            <w:vAlign w:val="center"/>
          </w:tcPr>
          <w:p w14:paraId="413F9B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noWrap w:val="0"/>
            <w:vAlign w:val="center"/>
          </w:tcPr>
          <w:p w14:paraId="41AA84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808E2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8C6C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B7B5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81D84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707E47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74199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D68B7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686E1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noWrap w:val="0"/>
            <w:vAlign w:val="center"/>
          </w:tcPr>
          <w:p w14:paraId="7CE670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763F89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98C06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E1E99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noWrap w:val="0"/>
            <w:vAlign w:val="center"/>
          </w:tcPr>
          <w:p w14:paraId="042994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2E8CE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0438B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CA7CF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6DF9A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355EEF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noWrap w:val="0"/>
            <w:vAlign w:val="center"/>
          </w:tcPr>
          <w:p w14:paraId="19C6E9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60DD32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ADECA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63D3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C664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1B1D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7051D9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E1BEC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F68E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5AFD1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noWrap w:val="0"/>
            <w:vAlign w:val="center"/>
          </w:tcPr>
          <w:p w14:paraId="08A24C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noWrap w:val="0"/>
            <w:vAlign w:val="center"/>
          </w:tcPr>
          <w:p w14:paraId="7B61C4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6C46F3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9D572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6284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269C828D">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noWrap w:val="0"/>
            <w:vAlign w:val="center"/>
          </w:tcPr>
          <w:p w14:paraId="6450434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0DF60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A65C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609C79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noWrap w:val="0"/>
            <w:vAlign w:val="center"/>
          </w:tcPr>
          <w:p w14:paraId="16136C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noWrap w:val="0"/>
            <w:vAlign w:val="center"/>
          </w:tcPr>
          <w:p w14:paraId="719A6C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5E51E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AB801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AE1EE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256328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1BADA8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CBA7C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BE2AE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36B62E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noWrap w:val="0"/>
            <w:vAlign w:val="center"/>
          </w:tcPr>
          <w:p w14:paraId="041C64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noWrap w:val="0"/>
            <w:vAlign w:val="center"/>
          </w:tcPr>
          <w:p w14:paraId="2BA997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116B0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5A1C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1DD05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4F1756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1777CB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B025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350D958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noWrap w:val="0"/>
            <w:vAlign w:val="center"/>
          </w:tcPr>
          <w:p w14:paraId="0EE849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6B393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38FF8D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46067A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2C2FD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A392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5DA08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5C4FC56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5619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B357502">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5F506C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3A9002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48D7B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4AA940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9A8CC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196B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16B3A35">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E9DB935">
            <w:pPr>
              <w:widowControl/>
              <w:jc w:val="left"/>
              <w:rPr>
                <w:rFonts w:hint="eastAsia" w:ascii="宋体" w:hAnsi="宋体" w:eastAsia="宋体" w:cs="宋体"/>
                <w:color w:val="auto"/>
                <w:kern w:val="0"/>
                <w:sz w:val="15"/>
                <w:szCs w:val="15"/>
                <w:highlight w:val="none"/>
              </w:rPr>
            </w:pPr>
          </w:p>
        </w:tc>
      </w:tr>
      <w:tr w14:paraId="5D5224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04537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73CB77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noWrap w:val="0"/>
            <w:vAlign w:val="center"/>
          </w:tcPr>
          <w:p w14:paraId="610780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noWrap w:val="0"/>
            <w:vAlign w:val="center"/>
          </w:tcPr>
          <w:p w14:paraId="2640DF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577A4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3D39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F543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13E0E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B5B906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78DCF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2FCAADFC">
            <w:pPr>
              <w:widowControl/>
              <w:jc w:val="center"/>
              <w:outlineLvl w:val="0"/>
              <w:rPr>
                <w:rFonts w:ascii="Times New Roman" w:hAnsi="Times New Roman" w:eastAsia="宋体" w:cs="Times New Roman"/>
                <w:color w:val="auto"/>
                <w:kern w:val="0"/>
                <w:sz w:val="28"/>
                <w:szCs w:val="28"/>
                <w:highlight w:val="none"/>
              </w:rPr>
            </w:pPr>
            <w:bookmarkStart w:id="204" w:name="_Toc1514692142"/>
            <w:bookmarkStart w:id="205" w:name="_Toc218468827"/>
            <w:r>
              <w:rPr>
                <w:rFonts w:hint="eastAsia" w:ascii="黑体" w:hAnsi="黑体" w:eastAsia="黑体" w:cs="黑体"/>
                <w:color w:val="auto"/>
                <w:kern w:val="0"/>
                <w:sz w:val="28"/>
                <w:szCs w:val="28"/>
                <w:highlight w:val="none"/>
              </w:rPr>
              <w:t>水资源管理方面</w:t>
            </w:r>
            <w:bookmarkEnd w:id="204"/>
            <w:bookmarkEnd w:id="205"/>
          </w:p>
        </w:tc>
      </w:tr>
      <w:tr w14:paraId="32425B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BDD59CA">
            <w:pPr>
              <w:widowControl/>
              <w:jc w:val="center"/>
              <w:outlineLvl w:val="1"/>
              <w:rPr>
                <w:rFonts w:hint="eastAsia" w:ascii="宋体" w:hAnsi="宋体" w:eastAsia="宋体" w:cs="宋体"/>
                <w:color w:val="auto"/>
                <w:kern w:val="0"/>
                <w:szCs w:val="21"/>
                <w:highlight w:val="none"/>
              </w:rPr>
            </w:pPr>
            <w:bookmarkStart w:id="206" w:name="_Toc1630665407"/>
            <w:bookmarkStart w:id="207" w:name="_Toc218468828"/>
            <w:r>
              <w:rPr>
                <w:rFonts w:hint="eastAsia" w:ascii="宋体" w:hAnsi="宋体" w:eastAsia="宋体" w:cs="宋体"/>
                <w:b/>
                <w:bCs/>
                <w:color w:val="auto"/>
                <w:kern w:val="0"/>
                <w:szCs w:val="21"/>
                <w:highlight w:val="none"/>
              </w:rPr>
              <w:t>《中华人民共和国水法》案由2项</w:t>
            </w:r>
            <w:bookmarkEnd w:id="206"/>
            <w:bookmarkEnd w:id="207"/>
          </w:p>
        </w:tc>
      </w:tr>
      <w:tr w14:paraId="2AEE92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4CDCA3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E72D7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noWrap w:val="0"/>
            <w:vAlign w:val="center"/>
          </w:tcPr>
          <w:p w14:paraId="36FE76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noWrap w:val="0"/>
            <w:vAlign w:val="center"/>
          </w:tcPr>
          <w:p w14:paraId="0648F0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B6ECB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148B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2132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75BE53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EC0713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A8B7B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noWrap/>
            <w:vAlign w:val="center"/>
          </w:tcPr>
          <w:p w14:paraId="7C2A91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C1E83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noWrap w:val="0"/>
            <w:vAlign w:val="center"/>
          </w:tcPr>
          <w:p w14:paraId="72249A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noWrap w:val="0"/>
            <w:vAlign w:val="center"/>
          </w:tcPr>
          <w:p w14:paraId="22D3B3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511368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CA4E7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C8EC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7DECB7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43F29A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11A10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3AEC327C">
            <w:pPr>
              <w:widowControl/>
              <w:jc w:val="center"/>
              <w:outlineLvl w:val="1"/>
              <w:rPr>
                <w:rFonts w:hint="eastAsia" w:ascii="宋体" w:hAnsi="宋体" w:eastAsia="宋体" w:cs="宋体"/>
                <w:color w:val="auto"/>
                <w:kern w:val="0"/>
                <w:szCs w:val="21"/>
                <w:highlight w:val="none"/>
              </w:rPr>
            </w:pPr>
            <w:bookmarkStart w:id="208" w:name="_Toc765626694"/>
            <w:bookmarkStart w:id="209" w:name="_Toc218468829"/>
            <w:r>
              <w:rPr>
                <w:rFonts w:hint="eastAsia" w:ascii="宋体" w:hAnsi="宋体" w:eastAsia="宋体" w:cs="宋体"/>
                <w:b/>
                <w:bCs/>
                <w:color w:val="auto"/>
                <w:kern w:val="0"/>
                <w:szCs w:val="21"/>
                <w:highlight w:val="none"/>
              </w:rPr>
              <w:t>《取水许可和水资源费征收管理条例》《地下水管理条例》案由9项</w:t>
            </w:r>
            <w:bookmarkEnd w:id="208"/>
            <w:bookmarkEnd w:id="209"/>
          </w:p>
        </w:tc>
      </w:tr>
      <w:tr w14:paraId="3DB927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B58FA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3BDBB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noWrap w:val="0"/>
            <w:vAlign w:val="center"/>
          </w:tcPr>
          <w:p w14:paraId="032AC0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278271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E3751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741C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80D4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6379DF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74D4C5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69A01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DF2EE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F62F2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noWrap w:val="0"/>
            <w:vAlign w:val="center"/>
          </w:tcPr>
          <w:p w14:paraId="3E8380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198FCF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5D4D14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FB6E2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B885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14FEA6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B52C19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E2020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7F6ED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FC507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noWrap w:val="0"/>
            <w:vAlign w:val="center"/>
          </w:tcPr>
          <w:p w14:paraId="3879BD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5D9537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3C940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8CF2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4600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478805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5045C1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C8679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4DBF0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83D55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noWrap w:val="0"/>
            <w:vAlign w:val="center"/>
          </w:tcPr>
          <w:p w14:paraId="6693DE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6BC805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5023F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9E84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3E2D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1603AE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7E51B8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3E2D1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CBBF5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4559A6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noWrap w:val="0"/>
            <w:vAlign w:val="center"/>
          </w:tcPr>
          <w:p w14:paraId="6A991E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1E603E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14D2F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348E6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92C5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6031F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B70395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91BB1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80F66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4862E2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noWrap w:val="0"/>
            <w:vAlign w:val="center"/>
          </w:tcPr>
          <w:p w14:paraId="2B8BE2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49D026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1587F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6AD5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C2F4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60E08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A511C7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DA35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F69C5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7AE2C1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noWrap w:val="0"/>
            <w:vAlign w:val="center"/>
          </w:tcPr>
          <w:p w14:paraId="4B4D86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3BA3BC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3BDF7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AA671C">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6BAD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65FC4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14:paraId="7359B0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9747D9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610B4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200FE6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17BC4D6">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6AF349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1657BD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15085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84AF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A870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D15775A">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B1487A2">
            <w:pPr>
              <w:widowControl/>
              <w:jc w:val="left"/>
              <w:rPr>
                <w:rFonts w:hint="eastAsia" w:ascii="宋体" w:hAnsi="宋体" w:eastAsia="宋体" w:cs="宋体"/>
                <w:color w:val="auto"/>
                <w:kern w:val="0"/>
                <w:sz w:val="15"/>
                <w:szCs w:val="15"/>
                <w:highlight w:val="none"/>
              </w:rPr>
            </w:pPr>
          </w:p>
        </w:tc>
      </w:tr>
      <w:tr w14:paraId="6388B7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1EC86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14:paraId="0AE2E1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noWrap w:val="0"/>
            <w:vAlign w:val="center"/>
          </w:tcPr>
          <w:p w14:paraId="009854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337EC5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AFEF6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DC4A2E">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DCC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579FED36">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595DC0E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B66A0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69979F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F88D04F">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68A45E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noWrap w:val="0"/>
            <w:vAlign w:val="center"/>
          </w:tcPr>
          <w:p w14:paraId="67C543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083135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61B5B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4CBAB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D978E20">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C25BEE4">
            <w:pPr>
              <w:widowControl/>
              <w:jc w:val="left"/>
              <w:rPr>
                <w:rFonts w:hint="eastAsia" w:ascii="宋体" w:hAnsi="宋体" w:eastAsia="宋体" w:cs="宋体"/>
                <w:color w:val="auto"/>
                <w:kern w:val="0"/>
                <w:sz w:val="15"/>
                <w:szCs w:val="15"/>
                <w:highlight w:val="none"/>
              </w:rPr>
            </w:pPr>
          </w:p>
        </w:tc>
      </w:tr>
      <w:tr w14:paraId="1AD6AA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746C8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306653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noWrap w:val="0"/>
            <w:vAlign w:val="center"/>
          </w:tcPr>
          <w:p w14:paraId="37F55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3CCE84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3B3923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14169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317C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6C0519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8D8A4C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8F77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55437B78">
            <w:pPr>
              <w:widowControl/>
              <w:jc w:val="center"/>
              <w:outlineLvl w:val="1"/>
              <w:rPr>
                <w:rFonts w:hint="eastAsia" w:ascii="宋体" w:hAnsi="宋体" w:eastAsia="宋体" w:cs="宋体"/>
                <w:color w:val="auto"/>
                <w:kern w:val="0"/>
                <w:szCs w:val="21"/>
                <w:highlight w:val="none"/>
              </w:rPr>
            </w:pPr>
            <w:bookmarkStart w:id="210" w:name="_Toc218468830"/>
            <w:bookmarkStart w:id="211" w:name="_Toc997759312"/>
            <w:r>
              <w:rPr>
                <w:rFonts w:hint="eastAsia" w:ascii="宋体" w:hAnsi="宋体" w:eastAsia="宋体" w:cs="宋体"/>
                <w:b/>
                <w:bCs/>
                <w:color w:val="auto"/>
                <w:kern w:val="0"/>
                <w:szCs w:val="21"/>
                <w:highlight w:val="none"/>
              </w:rPr>
              <w:t>《地下水管理条例》案由6项</w:t>
            </w:r>
            <w:bookmarkEnd w:id="210"/>
            <w:bookmarkEnd w:id="211"/>
          </w:p>
        </w:tc>
      </w:tr>
      <w:tr w14:paraId="619CB7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3AEAC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6C287A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086F2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2F7E7A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C094A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3C7BD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E737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23EAE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CC1B4A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F08DA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699973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185D6B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AB3F92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8973C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182047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329F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2574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DD50256">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777ADF2">
            <w:pPr>
              <w:widowControl/>
              <w:jc w:val="left"/>
              <w:rPr>
                <w:rFonts w:hint="eastAsia" w:ascii="宋体" w:hAnsi="宋体" w:eastAsia="宋体" w:cs="宋体"/>
                <w:color w:val="auto"/>
                <w:kern w:val="0"/>
                <w:sz w:val="15"/>
                <w:szCs w:val="15"/>
                <w:highlight w:val="none"/>
              </w:rPr>
            </w:pPr>
          </w:p>
        </w:tc>
      </w:tr>
      <w:tr w14:paraId="55A2F3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6597FDD">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1E2A66C">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F65BB4C">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4F61F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4E633C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2002D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3346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B60A464">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8AC6F60">
            <w:pPr>
              <w:widowControl/>
              <w:jc w:val="left"/>
              <w:rPr>
                <w:rFonts w:hint="eastAsia" w:ascii="宋体" w:hAnsi="宋体" w:eastAsia="宋体" w:cs="宋体"/>
                <w:color w:val="auto"/>
                <w:kern w:val="0"/>
                <w:sz w:val="15"/>
                <w:szCs w:val="15"/>
                <w:highlight w:val="none"/>
              </w:rPr>
            </w:pPr>
          </w:p>
        </w:tc>
      </w:tr>
      <w:tr w14:paraId="7DFB86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EE6281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1BADDC3">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C6B9DC4">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31FB0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A25EF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DFF1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32C32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5817FB4">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66E705A">
            <w:pPr>
              <w:widowControl/>
              <w:jc w:val="left"/>
              <w:rPr>
                <w:rFonts w:hint="eastAsia" w:ascii="宋体" w:hAnsi="宋体" w:eastAsia="宋体" w:cs="宋体"/>
                <w:color w:val="auto"/>
                <w:kern w:val="0"/>
                <w:sz w:val="15"/>
                <w:szCs w:val="15"/>
                <w:highlight w:val="none"/>
              </w:rPr>
            </w:pPr>
          </w:p>
        </w:tc>
      </w:tr>
      <w:tr w14:paraId="6CFC89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EC389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1E0EB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noWrap w:val="0"/>
            <w:vAlign w:val="center"/>
          </w:tcPr>
          <w:p w14:paraId="290860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12B40E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EBF9A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0E78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3D94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11B463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643C4B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B0F47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EA953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D6E3D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noWrap w:val="0"/>
            <w:vAlign w:val="center"/>
          </w:tcPr>
          <w:p w14:paraId="0F5222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6336FD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561261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3B14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78D4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6CAF77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842CF0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17189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DF631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0221D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noWrap w:val="0"/>
            <w:vAlign w:val="center"/>
          </w:tcPr>
          <w:p w14:paraId="2A2A55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277B6C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7A20C3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F455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D967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02F47A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noWrap w:val="0"/>
            <w:vAlign w:val="center"/>
          </w:tcPr>
          <w:p w14:paraId="2FADCBD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95F31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14:paraId="378BEB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75768B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noWrap w:val="0"/>
            <w:vAlign w:val="center"/>
          </w:tcPr>
          <w:p w14:paraId="78AD12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6EC456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79449E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7509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16C9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3D9EE8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6CA1E5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A6AE3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1060B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078B61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noWrap w:val="0"/>
            <w:vAlign w:val="center"/>
          </w:tcPr>
          <w:p w14:paraId="33D53F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noWrap/>
            <w:vAlign w:val="center"/>
          </w:tcPr>
          <w:p w14:paraId="322271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46CA4A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F7211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3389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A917B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F9B342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E66AB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3620919F">
            <w:pPr>
              <w:widowControl/>
              <w:jc w:val="center"/>
              <w:outlineLvl w:val="1"/>
              <w:rPr>
                <w:rFonts w:hint="eastAsia" w:ascii="宋体" w:hAnsi="宋体" w:eastAsia="宋体" w:cs="宋体"/>
                <w:color w:val="auto"/>
                <w:kern w:val="0"/>
                <w:szCs w:val="21"/>
                <w:highlight w:val="none"/>
              </w:rPr>
            </w:pPr>
            <w:bookmarkStart w:id="212" w:name="_Toc1713452765"/>
            <w:bookmarkStart w:id="213" w:name="_Toc218468831"/>
            <w:r>
              <w:rPr>
                <w:rFonts w:hint="eastAsia" w:ascii="宋体" w:hAnsi="宋体" w:eastAsia="宋体" w:cs="宋体"/>
                <w:b/>
                <w:bCs/>
                <w:color w:val="auto"/>
                <w:kern w:val="0"/>
                <w:szCs w:val="21"/>
                <w:highlight w:val="none"/>
              </w:rPr>
              <w:t>《取水许可管理办法》案由3项</w:t>
            </w:r>
            <w:bookmarkEnd w:id="212"/>
            <w:bookmarkEnd w:id="213"/>
          </w:p>
        </w:tc>
      </w:tr>
      <w:tr w14:paraId="09C8A9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1D262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381B3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noWrap w:val="0"/>
            <w:vAlign w:val="center"/>
          </w:tcPr>
          <w:p w14:paraId="5B9910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14:paraId="7479C3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401A6D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B896F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30B2C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19DB47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A48F76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38B6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35E84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16337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noWrap w:val="0"/>
            <w:vAlign w:val="center"/>
          </w:tcPr>
          <w:p w14:paraId="0095DF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14:paraId="61B615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630038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F6C6A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0737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6BDBF8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64EE1E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3644A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52C06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C0271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noWrap w:val="0"/>
            <w:vAlign w:val="center"/>
          </w:tcPr>
          <w:p w14:paraId="3196E7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noWrap w:val="0"/>
            <w:vAlign w:val="center"/>
          </w:tcPr>
          <w:p w14:paraId="239406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4C1D9B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C16F5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5ED6C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70AAA9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84B448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9FF47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768ADD83">
            <w:pPr>
              <w:widowControl/>
              <w:jc w:val="center"/>
              <w:outlineLvl w:val="1"/>
              <w:rPr>
                <w:rFonts w:hint="eastAsia" w:ascii="宋体" w:hAnsi="宋体" w:eastAsia="宋体" w:cs="宋体"/>
                <w:color w:val="auto"/>
                <w:kern w:val="0"/>
                <w:szCs w:val="21"/>
                <w:highlight w:val="none"/>
              </w:rPr>
            </w:pPr>
            <w:bookmarkStart w:id="214" w:name="_Toc383853627"/>
            <w:bookmarkStart w:id="215" w:name="_Toc218468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4"/>
            <w:bookmarkEnd w:id="215"/>
          </w:p>
        </w:tc>
      </w:tr>
      <w:tr w14:paraId="4FB049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9C218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5ADF78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noWrap w:val="0"/>
            <w:vAlign w:val="center"/>
          </w:tcPr>
          <w:p w14:paraId="215161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noWrap w:val="0"/>
            <w:vAlign w:val="center"/>
          </w:tcPr>
          <w:p w14:paraId="6240C6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784292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F5430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5AA8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1821E7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53C5B6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49638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EA407E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9D1A39F">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16B24C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1D17EA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14:paraId="3F050C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DE8DF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7A78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noWrap w:val="0"/>
            <w:vAlign w:val="center"/>
          </w:tcPr>
          <w:p w14:paraId="1DDECF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0201B45">
            <w:pPr>
              <w:widowControl/>
              <w:jc w:val="left"/>
              <w:rPr>
                <w:rFonts w:hint="eastAsia" w:ascii="宋体" w:hAnsi="宋体" w:eastAsia="宋体" w:cs="宋体"/>
                <w:color w:val="auto"/>
                <w:kern w:val="0"/>
                <w:sz w:val="15"/>
                <w:szCs w:val="15"/>
                <w:highlight w:val="none"/>
              </w:rPr>
            </w:pPr>
          </w:p>
        </w:tc>
      </w:tr>
      <w:tr w14:paraId="581CB1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15B397C">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509715699"/>
            <w:r>
              <w:rPr>
                <w:rFonts w:hint="eastAsia" w:ascii="黑体" w:hAnsi="黑体" w:eastAsia="黑体" w:cs="黑体"/>
                <w:color w:val="auto"/>
                <w:kern w:val="0"/>
                <w:sz w:val="28"/>
                <w:szCs w:val="28"/>
                <w:highlight w:val="none"/>
              </w:rPr>
              <w:t>排水管理方面</w:t>
            </w:r>
            <w:bookmarkEnd w:id="216"/>
            <w:bookmarkEnd w:id="217"/>
          </w:p>
        </w:tc>
      </w:tr>
      <w:tr w14:paraId="06D9A5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4729030E">
            <w:pPr>
              <w:widowControl/>
              <w:jc w:val="center"/>
              <w:outlineLvl w:val="1"/>
              <w:rPr>
                <w:rFonts w:hint="eastAsia" w:ascii="宋体" w:hAnsi="宋体" w:eastAsia="宋体" w:cs="宋体"/>
                <w:color w:val="auto"/>
                <w:kern w:val="0"/>
                <w:szCs w:val="21"/>
                <w:highlight w:val="none"/>
              </w:rPr>
            </w:pPr>
            <w:bookmarkStart w:id="218" w:name="_Toc428580382"/>
            <w:bookmarkStart w:id="219" w:name="_Toc218468834"/>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8"/>
            <w:bookmarkEnd w:id="219"/>
          </w:p>
        </w:tc>
      </w:tr>
      <w:tr w14:paraId="359464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noWrap/>
            <w:vAlign w:val="center"/>
          </w:tcPr>
          <w:p w14:paraId="592E60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D90F5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noWrap w:val="0"/>
            <w:vAlign w:val="center"/>
          </w:tcPr>
          <w:p w14:paraId="1DD5DA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noWrap w:val="0"/>
            <w:vAlign w:val="center"/>
          </w:tcPr>
          <w:p w14:paraId="5FECE6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90C46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8D5E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1AE8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5DF64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14:paraId="53A9DC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4835E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8B5D1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2D61FF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53115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5D72AD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7A37E64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462E6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17DD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CCD42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062F46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14:paraId="7DCBBB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5E5AE3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1EB7F3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CAC03A5">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B7281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6EF9E5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2893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51323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00DD055">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4044EE25">
            <w:pPr>
              <w:widowControl/>
              <w:jc w:val="left"/>
              <w:rPr>
                <w:rFonts w:hint="eastAsia" w:ascii="宋体" w:hAnsi="宋体" w:eastAsia="宋体" w:cs="宋体"/>
                <w:color w:val="auto"/>
                <w:kern w:val="0"/>
                <w:sz w:val="15"/>
                <w:szCs w:val="15"/>
                <w:highlight w:val="none"/>
              </w:rPr>
            </w:pPr>
          </w:p>
        </w:tc>
      </w:tr>
      <w:tr w14:paraId="5166D4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9F7BA8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6FE088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8E7972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B3921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65E4A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A2D6C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131D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53C84DC">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0E1B26F">
            <w:pPr>
              <w:widowControl/>
              <w:jc w:val="left"/>
              <w:rPr>
                <w:rFonts w:hint="eastAsia" w:ascii="宋体" w:hAnsi="宋体" w:eastAsia="宋体" w:cs="宋体"/>
                <w:color w:val="auto"/>
                <w:kern w:val="0"/>
                <w:sz w:val="15"/>
                <w:szCs w:val="15"/>
                <w:highlight w:val="none"/>
              </w:rPr>
            </w:pPr>
          </w:p>
        </w:tc>
      </w:tr>
      <w:tr w14:paraId="069F31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5F124AE">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6A9A2C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2068C8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F6D82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099543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87812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666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BE2C611">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966FC9D">
            <w:pPr>
              <w:widowControl/>
              <w:jc w:val="left"/>
              <w:rPr>
                <w:rFonts w:hint="eastAsia" w:ascii="宋体" w:hAnsi="宋体" w:eastAsia="宋体" w:cs="宋体"/>
                <w:color w:val="auto"/>
                <w:kern w:val="0"/>
                <w:sz w:val="15"/>
                <w:szCs w:val="15"/>
                <w:highlight w:val="none"/>
              </w:rPr>
            </w:pPr>
          </w:p>
        </w:tc>
      </w:tr>
      <w:tr w14:paraId="7E866F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D885D17">
            <w:pPr>
              <w:widowControl/>
              <w:jc w:val="center"/>
              <w:outlineLvl w:val="1"/>
              <w:rPr>
                <w:rFonts w:hint="eastAsia" w:ascii="宋体" w:hAnsi="宋体" w:eastAsia="宋体" w:cs="宋体"/>
                <w:color w:val="auto"/>
                <w:kern w:val="0"/>
                <w:szCs w:val="21"/>
                <w:highlight w:val="none"/>
              </w:rPr>
            </w:pPr>
            <w:bookmarkStart w:id="220" w:name="_Toc218468835"/>
            <w:bookmarkStart w:id="221" w:name="_Toc439646679"/>
            <w:r>
              <w:rPr>
                <w:rFonts w:hint="eastAsia" w:ascii="宋体" w:hAnsi="宋体" w:eastAsia="宋体" w:cs="宋体"/>
                <w:b/>
                <w:bCs/>
                <w:color w:val="auto"/>
                <w:kern w:val="0"/>
                <w:szCs w:val="21"/>
                <w:highlight w:val="none"/>
              </w:rPr>
              <w:t>《城镇排水与污水处理条例》《北京市排水和再生水管理办法》案由12项</w:t>
            </w:r>
            <w:bookmarkEnd w:id="220"/>
            <w:bookmarkEnd w:id="221"/>
          </w:p>
        </w:tc>
      </w:tr>
      <w:tr w14:paraId="40ECBA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69E66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17C56D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noWrap w:val="0"/>
            <w:vAlign w:val="center"/>
          </w:tcPr>
          <w:p w14:paraId="3D8393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14:paraId="6EFFCB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469B8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0773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0BC0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76B7A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31FDA6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9C8E4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7F85537">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DFF5077">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16C3C2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14:paraId="589DAD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CEE99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96C6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7753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BCAE4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488263D6">
            <w:pPr>
              <w:widowControl/>
              <w:jc w:val="left"/>
              <w:rPr>
                <w:rFonts w:hint="eastAsia" w:ascii="宋体" w:hAnsi="宋体" w:eastAsia="宋体" w:cs="宋体"/>
                <w:color w:val="auto"/>
                <w:kern w:val="0"/>
                <w:sz w:val="15"/>
                <w:szCs w:val="15"/>
                <w:highlight w:val="none"/>
              </w:rPr>
            </w:pPr>
          </w:p>
        </w:tc>
      </w:tr>
      <w:tr w14:paraId="6CE82C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noWrap/>
            <w:vAlign w:val="center"/>
          </w:tcPr>
          <w:p w14:paraId="7D5422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noWrap w:val="0"/>
            <w:vAlign w:val="center"/>
          </w:tcPr>
          <w:p w14:paraId="5303ED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noWrap w:val="0"/>
            <w:vAlign w:val="center"/>
          </w:tcPr>
          <w:p w14:paraId="29DF68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noWrap w:val="0"/>
            <w:vAlign w:val="center"/>
          </w:tcPr>
          <w:p w14:paraId="55B8C4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41C9F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803DF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noWrap w:val="0"/>
            <w:vAlign w:val="center"/>
          </w:tcPr>
          <w:p w14:paraId="1DF45B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noWrap w:val="0"/>
            <w:vAlign w:val="center"/>
          </w:tcPr>
          <w:p w14:paraId="08C94E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noWrap w:val="0"/>
            <w:vAlign w:val="center"/>
          </w:tcPr>
          <w:p w14:paraId="32DEF5D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CBA45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noWrap/>
            <w:vAlign w:val="center"/>
          </w:tcPr>
          <w:p w14:paraId="7D591C7E">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14:paraId="4DC840A3">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noWrap w:val="0"/>
            <w:vAlign w:val="center"/>
          </w:tcPr>
          <w:p w14:paraId="187F1E3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3D02DBF">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14:paraId="2A2294D1">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0CE9AB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B38CC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noWrap w:val="0"/>
            <w:vAlign w:val="center"/>
          </w:tcPr>
          <w:p w14:paraId="66281B67">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noWrap w:val="0"/>
            <w:vAlign w:val="center"/>
          </w:tcPr>
          <w:p w14:paraId="63D6F054">
            <w:pPr>
              <w:widowControl/>
              <w:jc w:val="center"/>
              <w:rPr>
                <w:rFonts w:hint="eastAsia" w:ascii="宋体" w:hAnsi="宋体" w:eastAsia="宋体" w:cs="宋体"/>
                <w:color w:val="auto"/>
                <w:kern w:val="0"/>
                <w:sz w:val="15"/>
                <w:szCs w:val="15"/>
                <w:highlight w:val="none"/>
                <w:lang w:eastAsia="zh-CN"/>
              </w:rPr>
            </w:pPr>
          </w:p>
        </w:tc>
      </w:tr>
      <w:tr w14:paraId="43C6A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7C31B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99F91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noWrap w:val="0"/>
            <w:vAlign w:val="center"/>
          </w:tcPr>
          <w:p w14:paraId="73EEC0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7B52583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E61F0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E74F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FAB1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9ABD5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063BBF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10284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D7AAC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42549A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3CFEB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0FFD14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40E546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FD09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9410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26E33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BA1C2D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52CCC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AC62DF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57D674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83830A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79369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61D1F2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675D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9139B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54063F9">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14CBDFD">
            <w:pPr>
              <w:widowControl/>
              <w:jc w:val="left"/>
              <w:rPr>
                <w:rFonts w:hint="eastAsia" w:ascii="宋体" w:hAnsi="宋体" w:eastAsia="宋体" w:cs="宋体"/>
                <w:color w:val="auto"/>
                <w:kern w:val="0"/>
                <w:sz w:val="15"/>
                <w:szCs w:val="15"/>
                <w:highlight w:val="none"/>
              </w:rPr>
            </w:pPr>
          </w:p>
        </w:tc>
      </w:tr>
      <w:tr w14:paraId="7CABF2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BC1F3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7BEE5C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noWrap w:val="0"/>
            <w:vAlign w:val="center"/>
          </w:tcPr>
          <w:p w14:paraId="3ADC7A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14:paraId="55EE08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6C52C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69B7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C7D18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5E757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14:paraId="3301029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48297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76BC41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FD532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noWrap w:val="0"/>
            <w:vAlign w:val="center"/>
          </w:tcPr>
          <w:p w14:paraId="359942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noWrap w:val="0"/>
            <w:vAlign w:val="center"/>
          </w:tcPr>
          <w:p w14:paraId="081B21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DBD36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E55BB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BDDE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2A5EA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noWrap w:val="0"/>
            <w:vAlign w:val="center"/>
          </w:tcPr>
          <w:p w14:paraId="78B1CDF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7DB99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067F3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5EED81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noWrap w:val="0"/>
            <w:vAlign w:val="center"/>
          </w:tcPr>
          <w:p w14:paraId="5A28D4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noWrap w:val="0"/>
            <w:vAlign w:val="center"/>
          </w:tcPr>
          <w:p w14:paraId="4593F8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116D2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D7586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3C42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208974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5C252E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C2D00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4DA22F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294205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noWrap w:val="0"/>
            <w:vAlign w:val="center"/>
          </w:tcPr>
          <w:p w14:paraId="7F7B9F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noWrap w:val="0"/>
            <w:vAlign w:val="center"/>
          </w:tcPr>
          <w:p w14:paraId="6CCDFB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849C3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EC24B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616B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64D75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14:paraId="60CA3F6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5469C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869CC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5E23DF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noWrap w:val="0"/>
            <w:vAlign w:val="center"/>
          </w:tcPr>
          <w:p w14:paraId="7866E1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noWrap w:val="0"/>
            <w:vAlign w:val="center"/>
          </w:tcPr>
          <w:p w14:paraId="0D8A77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14:paraId="50A233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12AD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DBA1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noWrap w:val="0"/>
            <w:vAlign w:val="center"/>
          </w:tcPr>
          <w:p w14:paraId="32186E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6BFD27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06584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noWrap/>
            <w:vAlign w:val="center"/>
          </w:tcPr>
          <w:p w14:paraId="24B8ED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F60E0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noWrap w:val="0"/>
            <w:vAlign w:val="center"/>
          </w:tcPr>
          <w:p w14:paraId="0C09B2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14:paraId="24CBAA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7DED9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39BD6D0">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14:paraId="4A5DD90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14:paraId="267BC9FB">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FB65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7D10F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76810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14:paraId="4930E6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noWrap/>
            <w:vAlign w:val="center"/>
          </w:tcPr>
          <w:p w14:paraId="0362AA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4010E9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noWrap w:val="0"/>
            <w:vAlign w:val="center"/>
          </w:tcPr>
          <w:p w14:paraId="60064F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noWrap w:val="0"/>
            <w:vAlign w:val="center"/>
          </w:tcPr>
          <w:p w14:paraId="2C5AAF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62E03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3FFA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193C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195EA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14:paraId="474302C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038F5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142AC8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14:paraId="0DF4D7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448C0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14:paraId="223DBC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88C77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14:paraId="41408D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25C891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20EE4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noWrap w:val="0"/>
            <w:vAlign w:val="center"/>
          </w:tcPr>
          <w:p w14:paraId="332CA6D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01915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B761826">
            <w:pPr>
              <w:widowControl/>
              <w:jc w:val="center"/>
              <w:rPr>
                <w:rFonts w:hint="eastAsia" w:ascii="宋体" w:hAnsi="宋体" w:eastAsia="宋体" w:cs="宋体"/>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noWrap w:val="0"/>
            <w:vAlign w:val="center"/>
          </w:tcPr>
          <w:p w14:paraId="6C15E02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14:paraId="22D82E22">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14:paraId="6D023624">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14:paraId="265C6F14">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14:paraId="4079A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14:paraId="484867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noWrap w:val="0"/>
            <w:vAlign w:val="center"/>
          </w:tcPr>
          <w:p w14:paraId="4CB83C8D">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noWrap w:val="0"/>
            <w:vAlign w:val="center"/>
          </w:tcPr>
          <w:p w14:paraId="79E16613">
            <w:pPr>
              <w:widowControl/>
              <w:jc w:val="center"/>
              <w:rPr>
                <w:rFonts w:hint="eastAsia" w:ascii="宋体" w:hAnsi="宋体" w:eastAsia="宋体" w:cs="宋体"/>
                <w:color w:val="auto"/>
                <w:kern w:val="0"/>
                <w:sz w:val="15"/>
                <w:szCs w:val="15"/>
                <w:highlight w:val="none"/>
                <w:lang w:eastAsia="zh-CN"/>
              </w:rPr>
            </w:pPr>
          </w:p>
        </w:tc>
      </w:tr>
      <w:tr w14:paraId="450EAE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4" w:hRule="atLeast"/>
        </w:trPr>
        <w:tc>
          <w:tcPr>
            <w:tcW w:w="15116" w:type="dxa"/>
            <w:gridSpan w:val="16"/>
            <w:tcBorders>
              <w:top w:val="nil"/>
              <w:left w:val="single" w:color="auto" w:sz="4" w:space="0"/>
              <w:bottom w:val="single" w:color="auto" w:sz="4" w:space="0"/>
              <w:right w:val="single" w:color="auto" w:sz="4" w:space="0"/>
            </w:tcBorders>
            <w:noWrap/>
            <w:vAlign w:val="center"/>
          </w:tcPr>
          <w:p w14:paraId="717C293C">
            <w:pPr>
              <w:widowControl/>
              <w:jc w:val="center"/>
              <w:outlineLvl w:val="1"/>
              <w:rPr>
                <w:rFonts w:hint="eastAsia" w:ascii="宋体" w:hAnsi="宋体" w:eastAsia="宋体" w:cs="宋体"/>
                <w:color w:val="auto"/>
                <w:kern w:val="0"/>
                <w:szCs w:val="21"/>
                <w:highlight w:val="none"/>
              </w:rPr>
            </w:pPr>
            <w:bookmarkStart w:id="223" w:name="_Toc713830715"/>
            <w:r>
              <w:rPr>
                <w:rFonts w:hint="eastAsia" w:ascii="宋体" w:hAnsi="宋体" w:eastAsia="宋体" w:cs="宋体"/>
                <w:b/>
                <w:bCs/>
                <w:color w:val="auto"/>
                <w:kern w:val="0"/>
                <w:szCs w:val="21"/>
                <w:highlight w:val="none"/>
              </w:rPr>
              <w:t>《城镇污水排入排水管网许可管理办法》《城镇排水与污水处理条例》案由10项</w:t>
            </w:r>
            <w:bookmarkEnd w:id="222"/>
            <w:bookmarkEnd w:id="223"/>
          </w:p>
        </w:tc>
      </w:tr>
      <w:tr w14:paraId="705D53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349FA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01DBEA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46BCE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7CC01E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545DC8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7F46B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2466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C15A0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8D8F3E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9F32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321A8B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A7A390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1493CA4">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C866E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7DD7E1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F9F53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1B7B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29C5D1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50E8723">
            <w:pPr>
              <w:widowControl/>
              <w:jc w:val="left"/>
              <w:rPr>
                <w:rFonts w:hint="eastAsia" w:ascii="宋体" w:hAnsi="宋体" w:eastAsia="宋体" w:cs="宋体"/>
                <w:color w:val="auto"/>
                <w:kern w:val="0"/>
                <w:sz w:val="15"/>
                <w:szCs w:val="15"/>
                <w:highlight w:val="none"/>
              </w:rPr>
            </w:pPr>
          </w:p>
        </w:tc>
      </w:tr>
      <w:tr w14:paraId="619E81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EB22E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4F3649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FE75D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14FB24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5A9360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8E3DFE7">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14:paraId="124248C5">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BE60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86CF237">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74115FD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56AB2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3D3D14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F0C0A01">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77E8F2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44F0D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6C706C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49E8A83">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14:paraId="291932F1">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C963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6EDAC775">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59143ED">
            <w:pPr>
              <w:widowControl/>
              <w:jc w:val="left"/>
              <w:rPr>
                <w:rFonts w:hint="eastAsia" w:ascii="宋体" w:hAnsi="宋体" w:eastAsia="宋体" w:cs="宋体"/>
                <w:color w:val="auto"/>
                <w:kern w:val="0"/>
                <w:sz w:val="15"/>
                <w:szCs w:val="15"/>
                <w:highlight w:val="none"/>
              </w:rPr>
            </w:pPr>
          </w:p>
        </w:tc>
      </w:tr>
      <w:tr w14:paraId="66A759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B61AB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14:paraId="656C7A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250BE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noWrap w:val="0"/>
            <w:vAlign w:val="center"/>
          </w:tcPr>
          <w:p w14:paraId="6C4322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86965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14:paraId="5DB068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2F9D15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6174DC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52145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B6D32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AE8FDE3">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noWrap w:val="0"/>
            <w:vAlign w:val="center"/>
          </w:tcPr>
          <w:p w14:paraId="515FA61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noWrap w:val="0"/>
            <w:vAlign w:val="center"/>
          </w:tcPr>
          <w:p w14:paraId="0FCDFFA7">
            <w:pPr>
              <w:widowControl/>
              <w:jc w:val="left"/>
              <w:rPr>
                <w:rFonts w:hint="eastAsia" w:ascii="宋体" w:hAnsi="宋体" w:eastAsia="宋体" w:cs="宋体"/>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noWrap w:val="0"/>
            <w:vAlign w:val="center"/>
          </w:tcPr>
          <w:p w14:paraId="093756E1">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14:paraId="2D370CA8">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14:paraId="5F3BD3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14:paraId="22DD89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noWrap w:val="0"/>
            <w:vAlign w:val="center"/>
          </w:tcPr>
          <w:p w14:paraId="25841B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noWrap w:val="0"/>
            <w:vAlign w:val="center"/>
          </w:tcPr>
          <w:p w14:paraId="6F164630">
            <w:pPr>
              <w:widowControl/>
              <w:jc w:val="center"/>
              <w:rPr>
                <w:rFonts w:hint="eastAsia" w:ascii="宋体" w:hAnsi="宋体" w:eastAsia="宋体" w:cs="宋体"/>
                <w:color w:val="auto"/>
                <w:kern w:val="0"/>
                <w:sz w:val="15"/>
                <w:szCs w:val="15"/>
                <w:highlight w:val="none"/>
                <w:lang w:eastAsia="zh-CN"/>
              </w:rPr>
            </w:pPr>
          </w:p>
        </w:tc>
      </w:tr>
      <w:tr w14:paraId="107225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6031D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464346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82D10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3D441A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A3F74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7F5B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noWrap w:val="0"/>
            <w:vAlign w:val="center"/>
          </w:tcPr>
          <w:p w14:paraId="09D910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207BA0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75B74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5D25B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4D29547">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39D4840">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E6C2749">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F6CBE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03236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CCB69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DF7C8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A41BCF1">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F6EF000">
            <w:pPr>
              <w:widowControl/>
              <w:jc w:val="left"/>
              <w:rPr>
                <w:rFonts w:hint="eastAsia" w:ascii="宋体" w:hAnsi="宋体" w:eastAsia="宋体" w:cs="宋体"/>
                <w:color w:val="auto"/>
                <w:kern w:val="0"/>
                <w:sz w:val="15"/>
                <w:szCs w:val="15"/>
                <w:highlight w:val="none"/>
              </w:rPr>
            </w:pPr>
          </w:p>
        </w:tc>
      </w:tr>
      <w:tr w14:paraId="019549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414D3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64659C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9B4B5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noWrap w:val="0"/>
            <w:vAlign w:val="center"/>
          </w:tcPr>
          <w:p w14:paraId="71C65F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14:paraId="41A48E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B3FB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B3644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4A52E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76ED9A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579C5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9DF80F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A133D6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F468907">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0B5B0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7B8F8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FEB45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CF08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BD3606D">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942B166">
            <w:pPr>
              <w:widowControl/>
              <w:jc w:val="left"/>
              <w:rPr>
                <w:rFonts w:hint="eastAsia" w:ascii="宋体" w:hAnsi="宋体" w:eastAsia="宋体" w:cs="宋体"/>
                <w:color w:val="auto"/>
                <w:kern w:val="0"/>
                <w:sz w:val="15"/>
                <w:szCs w:val="15"/>
                <w:highlight w:val="none"/>
              </w:rPr>
            </w:pPr>
          </w:p>
        </w:tc>
      </w:tr>
      <w:tr w14:paraId="65B1C4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DDC6C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70BEBA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noWrap w:val="0"/>
            <w:vAlign w:val="center"/>
          </w:tcPr>
          <w:p w14:paraId="3561D7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noWrap w:val="0"/>
            <w:vAlign w:val="center"/>
          </w:tcPr>
          <w:p w14:paraId="244CED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5CB9DE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EA96C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AC8F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7549BA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5768E8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5A142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D1358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308574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noWrap w:val="0"/>
            <w:vAlign w:val="center"/>
          </w:tcPr>
          <w:p w14:paraId="1A2690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noWrap w:val="0"/>
            <w:vAlign w:val="center"/>
          </w:tcPr>
          <w:p w14:paraId="3F3D35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5C49BF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20A69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67409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431F16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674CEC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FEA4B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B3E5C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74387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noWrap w:val="0"/>
            <w:vAlign w:val="center"/>
          </w:tcPr>
          <w:p w14:paraId="62F23E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noWrap w:val="0"/>
            <w:vAlign w:val="center"/>
          </w:tcPr>
          <w:p w14:paraId="29B763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395969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FEE93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81D0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33C150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F9C242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08EA6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53A83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31A19C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noWrap w:val="0"/>
            <w:vAlign w:val="center"/>
          </w:tcPr>
          <w:p w14:paraId="4F1EB6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noWrap w:val="0"/>
            <w:vAlign w:val="center"/>
          </w:tcPr>
          <w:p w14:paraId="591AA6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05DECD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3350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921E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3BE709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5CC1E9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B6DA7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A3856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35AE1D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noWrap w:val="0"/>
            <w:vAlign w:val="center"/>
          </w:tcPr>
          <w:p w14:paraId="79FC46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noWrap w:val="0"/>
            <w:vAlign w:val="center"/>
          </w:tcPr>
          <w:p w14:paraId="57047F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4B900F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82431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E8728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08AE80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97692B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D5128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030D197D">
            <w:pPr>
              <w:widowControl/>
              <w:jc w:val="center"/>
              <w:outlineLvl w:val="1"/>
              <w:rPr>
                <w:rFonts w:hint="eastAsia" w:ascii="宋体" w:hAnsi="宋体" w:eastAsia="宋体" w:cs="宋体"/>
                <w:color w:val="auto"/>
                <w:kern w:val="0"/>
                <w:szCs w:val="21"/>
                <w:highlight w:val="none"/>
              </w:rPr>
            </w:pPr>
            <w:bookmarkStart w:id="224" w:name="_Toc218468837"/>
            <w:bookmarkStart w:id="225" w:name="_Toc1091591781"/>
            <w:r>
              <w:rPr>
                <w:rFonts w:hint="eastAsia" w:ascii="宋体" w:hAnsi="宋体" w:eastAsia="宋体" w:cs="宋体"/>
                <w:b/>
                <w:bCs/>
                <w:color w:val="auto"/>
                <w:kern w:val="0"/>
                <w:szCs w:val="21"/>
                <w:highlight w:val="none"/>
              </w:rPr>
              <w:t>《北京市水污染防治条例》案由1项</w:t>
            </w:r>
            <w:bookmarkEnd w:id="224"/>
            <w:bookmarkEnd w:id="225"/>
          </w:p>
        </w:tc>
      </w:tr>
      <w:tr w14:paraId="60C316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DF532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5D94B0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3E868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3A96EB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7488B2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418CCD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B708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0D01B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6EBB0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14:paraId="0DA3D1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6E195E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EAA4AEE">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86579D5">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45252F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63DEAD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62DA6B1F">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2307A6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E7D0598">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A67A1BF">
            <w:pPr>
              <w:widowControl/>
              <w:jc w:val="left"/>
              <w:rPr>
                <w:rFonts w:hint="eastAsia" w:ascii="宋体" w:hAnsi="宋体" w:eastAsia="宋体" w:cs="宋体"/>
                <w:color w:val="auto"/>
                <w:kern w:val="0"/>
                <w:sz w:val="15"/>
                <w:szCs w:val="15"/>
                <w:highlight w:val="none"/>
              </w:rPr>
            </w:pPr>
          </w:p>
        </w:tc>
      </w:tr>
      <w:tr w14:paraId="1FDD4C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8CE4540">
            <w:pPr>
              <w:widowControl/>
              <w:jc w:val="center"/>
              <w:outlineLvl w:val="1"/>
              <w:rPr>
                <w:rFonts w:hint="eastAsia" w:ascii="宋体" w:hAnsi="宋体" w:eastAsia="宋体" w:cs="宋体"/>
                <w:color w:val="auto"/>
                <w:kern w:val="0"/>
                <w:sz w:val="15"/>
                <w:szCs w:val="15"/>
                <w:highlight w:val="none"/>
              </w:rPr>
            </w:pPr>
            <w:bookmarkStart w:id="226" w:name="_Toc2088984333"/>
            <w:bookmarkStart w:id="227" w:name="_Toc218468838"/>
            <w:r>
              <w:rPr>
                <w:rFonts w:hint="eastAsia" w:ascii="宋体" w:hAnsi="宋体" w:eastAsia="宋体" w:cs="宋体"/>
                <w:b/>
                <w:bCs/>
                <w:color w:val="auto"/>
                <w:kern w:val="0"/>
                <w:szCs w:val="21"/>
                <w:highlight w:val="none"/>
              </w:rPr>
              <w:t>《北京市排水和再生水管理办法》案由9项</w:t>
            </w:r>
            <w:bookmarkEnd w:id="226"/>
            <w:bookmarkEnd w:id="227"/>
          </w:p>
        </w:tc>
      </w:tr>
      <w:tr w14:paraId="3515BB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CC05E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65C74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noWrap w:val="0"/>
            <w:vAlign w:val="center"/>
          </w:tcPr>
          <w:p w14:paraId="06B5A9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noWrap w:val="0"/>
            <w:vAlign w:val="center"/>
          </w:tcPr>
          <w:p w14:paraId="7F0581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112EEE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E78F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E5214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095979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4829B0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E0422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D39FB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B9C5C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noWrap w:val="0"/>
            <w:vAlign w:val="center"/>
          </w:tcPr>
          <w:p w14:paraId="5BEC7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14:paraId="650D8A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CE5E1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DE28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9E5BF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B86E3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C7EE07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DAF1E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56E75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FB789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noWrap w:val="0"/>
            <w:vAlign w:val="center"/>
          </w:tcPr>
          <w:p w14:paraId="44A7B1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noWrap w:val="0"/>
            <w:vAlign w:val="center"/>
          </w:tcPr>
          <w:p w14:paraId="3568EB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DBC66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7524E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21BF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1A836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61FE6E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3D86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239A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7F8F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noWrap w:val="0"/>
            <w:vAlign w:val="center"/>
          </w:tcPr>
          <w:p w14:paraId="6F4165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14:paraId="3DD8D7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B1B5E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31B6F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BFEA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62E60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8A1C5D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C555C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4AF52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2BECCE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noWrap w:val="0"/>
            <w:vAlign w:val="center"/>
          </w:tcPr>
          <w:p w14:paraId="58B0BE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14:paraId="6473D7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2622F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7E13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039D2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068C6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78AE72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49DB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BA925D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3E41D1F">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682764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14:paraId="0BD3CE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5EB149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8C3A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E716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0DC237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A30C5A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A02E5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DC7B6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22155A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noWrap w:val="0"/>
            <w:vAlign w:val="center"/>
          </w:tcPr>
          <w:p w14:paraId="6E25A6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14:paraId="64E25F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8CA67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334CD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5202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7FC9E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75D02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6012F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23111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061A8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noWrap w:val="0"/>
            <w:vAlign w:val="center"/>
          </w:tcPr>
          <w:p w14:paraId="173B51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noWrap w:val="0"/>
            <w:vAlign w:val="center"/>
          </w:tcPr>
          <w:p w14:paraId="5EF7A5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95B1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ABAB5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E9F2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5F882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C0201B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7F7AB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DAAB9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7B3300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noWrap w:val="0"/>
            <w:vAlign w:val="center"/>
          </w:tcPr>
          <w:p w14:paraId="2083EE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14:paraId="575BFD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6EB665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7726F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0B7C1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323E07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660E97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9A57F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F21E8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19902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noWrap w:val="0"/>
            <w:vAlign w:val="center"/>
          </w:tcPr>
          <w:p w14:paraId="7E70AA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noWrap w:val="0"/>
            <w:vAlign w:val="center"/>
          </w:tcPr>
          <w:p w14:paraId="507FB7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5012D4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BD09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6938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7EDB77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6BA00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482F0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ign w:val="center"/>
          </w:tcPr>
          <w:p w14:paraId="7651C659">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608059543"/>
            <w:r>
              <w:rPr>
                <w:rFonts w:hint="eastAsia" w:ascii="黑体" w:hAnsi="黑体" w:eastAsia="黑体" w:cs="黑体"/>
                <w:color w:val="auto"/>
                <w:kern w:val="0"/>
                <w:sz w:val="28"/>
                <w:szCs w:val="28"/>
                <w:highlight w:val="none"/>
              </w:rPr>
              <w:t>供水管理方面</w:t>
            </w:r>
            <w:bookmarkEnd w:id="228"/>
            <w:bookmarkEnd w:id="229"/>
          </w:p>
        </w:tc>
      </w:tr>
      <w:tr w14:paraId="6F451B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24E7F076">
            <w:pPr>
              <w:widowControl/>
              <w:jc w:val="center"/>
              <w:outlineLvl w:val="1"/>
              <w:rPr>
                <w:rFonts w:hint="eastAsia" w:ascii="宋体" w:hAnsi="宋体" w:eastAsia="宋体" w:cs="宋体"/>
                <w:color w:val="auto"/>
                <w:kern w:val="0"/>
                <w:szCs w:val="21"/>
                <w:highlight w:val="none"/>
              </w:rPr>
            </w:pPr>
            <w:bookmarkStart w:id="230" w:name="_Toc218468840"/>
            <w:bookmarkStart w:id="231" w:name="_Toc106263869"/>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14:paraId="1A4762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3D043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472348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noWrap w:val="0"/>
            <w:vAlign w:val="center"/>
          </w:tcPr>
          <w:p w14:paraId="69ED5C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noWrap w:val="0"/>
            <w:vAlign w:val="center"/>
          </w:tcPr>
          <w:p w14:paraId="1D8346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14:paraId="4F52AF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7A2ED7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noWrap w:val="0"/>
            <w:vAlign w:val="center"/>
          </w:tcPr>
          <w:p w14:paraId="40FF32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4B9F6A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6125CF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680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F32392C">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1096227">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3F1EDA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noWrap w:val="0"/>
            <w:vAlign w:val="center"/>
          </w:tcPr>
          <w:p w14:paraId="3BABF982">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14:paraId="3DFDD0FD">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4F123989">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noWrap w:val="0"/>
            <w:vAlign w:val="center"/>
          </w:tcPr>
          <w:p w14:paraId="5214E854">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959DD46">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25B52B5">
            <w:pPr>
              <w:widowControl/>
              <w:jc w:val="left"/>
              <w:rPr>
                <w:rFonts w:hint="eastAsia" w:ascii="宋体" w:hAnsi="宋体" w:eastAsia="宋体" w:cs="宋体"/>
                <w:color w:val="auto"/>
                <w:kern w:val="0"/>
                <w:sz w:val="15"/>
                <w:szCs w:val="15"/>
                <w:highlight w:val="none"/>
              </w:rPr>
            </w:pPr>
          </w:p>
        </w:tc>
      </w:tr>
      <w:tr w14:paraId="7620FB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8978E18">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B447F0F">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4C509E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noWrap w:val="0"/>
            <w:vAlign w:val="center"/>
          </w:tcPr>
          <w:p w14:paraId="2503C4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3F5961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1FC57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8A1BD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4BD320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8AFCD8C">
            <w:pPr>
              <w:widowControl/>
              <w:jc w:val="left"/>
              <w:rPr>
                <w:rFonts w:hint="eastAsia" w:ascii="宋体" w:hAnsi="宋体" w:eastAsia="宋体" w:cs="宋体"/>
                <w:color w:val="auto"/>
                <w:kern w:val="0"/>
                <w:sz w:val="15"/>
                <w:szCs w:val="15"/>
                <w:highlight w:val="none"/>
              </w:rPr>
            </w:pPr>
          </w:p>
        </w:tc>
      </w:tr>
      <w:tr w14:paraId="5612D2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93EC5E2">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329220E">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62EF4D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noWrap w:val="0"/>
            <w:vAlign w:val="center"/>
          </w:tcPr>
          <w:p w14:paraId="5C70BC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138E5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5DFF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572C6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5F5B10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1F6C11F">
            <w:pPr>
              <w:widowControl/>
              <w:jc w:val="left"/>
              <w:rPr>
                <w:rFonts w:hint="eastAsia" w:ascii="宋体" w:hAnsi="宋体" w:eastAsia="宋体" w:cs="宋体"/>
                <w:color w:val="auto"/>
                <w:kern w:val="0"/>
                <w:sz w:val="15"/>
                <w:szCs w:val="15"/>
                <w:highlight w:val="none"/>
              </w:rPr>
            </w:pPr>
          </w:p>
        </w:tc>
      </w:tr>
      <w:tr w14:paraId="128FB5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07C2AAC">
            <w:pPr>
              <w:widowControl/>
              <w:jc w:val="center"/>
              <w:outlineLvl w:val="1"/>
              <w:rPr>
                <w:rFonts w:hint="eastAsia" w:ascii="宋体" w:hAnsi="宋体" w:eastAsia="宋体" w:cs="宋体"/>
                <w:color w:val="auto"/>
                <w:kern w:val="0"/>
                <w:szCs w:val="21"/>
                <w:highlight w:val="none"/>
              </w:rPr>
            </w:pPr>
            <w:bookmarkStart w:id="232" w:name="_Toc218468841"/>
            <w:bookmarkStart w:id="233" w:name="_Toc660843752"/>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2"/>
            <w:bookmarkEnd w:id="233"/>
          </w:p>
        </w:tc>
      </w:tr>
      <w:tr w14:paraId="041625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B4E9A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14AAD5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79EFE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66EFFD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14:paraId="122C37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EAF87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810D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2D05B8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54B4D7C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36254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85E5B1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56E6190">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32237E4">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28972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14:paraId="039C7E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277C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BD87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2F5C350">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79E4FD3">
            <w:pPr>
              <w:widowControl/>
              <w:jc w:val="left"/>
              <w:rPr>
                <w:rFonts w:hint="eastAsia" w:ascii="宋体" w:hAnsi="宋体" w:eastAsia="宋体" w:cs="宋体"/>
                <w:color w:val="auto"/>
                <w:kern w:val="0"/>
                <w:sz w:val="15"/>
                <w:szCs w:val="15"/>
                <w:highlight w:val="none"/>
              </w:rPr>
            </w:pPr>
          </w:p>
        </w:tc>
      </w:tr>
      <w:tr w14:paraId="70D52A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4DA52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528726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B5B26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4AFA19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14:paraId="7B57BC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895AB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1F3A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20C4DF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B00319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CEA93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E2B99EC">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CE64CB3">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B44419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E0E19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14:paraId="59487E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2C6EC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A2E0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6124E5D">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6FA1922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68B25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4B35DD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02BD2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noWrap w:val="0"/>
            <w:vAlign w:val="center"/>
          </w:tcPr>
          <w:p w14:paraId="38FE12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noWrap w:val="0"/>
            <w:vAlign w:val="center"/>
          </w:tcPr>
          <w:p w14:paraId="18A5B2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D59D7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3B521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ECB6F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2A593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101D19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CBE78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3E8110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F7D59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noWrap w:val="0"/>
            <w:vAlign w:val="center"/>
          </w:tcPr>
          <w:p w14:paraId="0D9DF2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noWrap w:val="0"/>
            <w:vAlign w:val="center"/>
          </w:tcPr>
          <w:p w14:paraId="132C70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050C90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F2D8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775F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5D80BE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noWrap w:val="0"/>
            <w:vAlign w:val="center"/>
          </w:tcPr>
          <w:p w14:paraId="7C85003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F64B6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16A093A8">
            <w:pPr>
              <w:widowControl/>
              <w:jc w:val="center"/>
              <w:outlineLvl w:val="1"/>
              <w:rPr>
                <w:rFonts w:hint="eastAsia" w:ascii="宋体" w:hAnsi="宋体" w:eastAsia="宋体" w:cs="宋体"/>
                <w:color w:val="auto"/>
                <w:kern w:val="0"/>
                <w:szCs w:val="21"/>
                <w:highlight w:val="none"/>
              </w:rPr>
            </w:pPr>
            <w:bookmarkStart w:id="234" w:name="_Toc2112681388"/>
            <w:bookmarkStart w:id="235" w:name="_Toc218468842"/>
            <w:r>
              <w:rPr>
                <w:rFonts w:hint="eastAsia" w:ascii="宋体" w:hAnsi="宋体" w:eastAsia="宋体" w:cs="宋体"/>
                <w:b/>
                <w:bCs/>
                <w:color w:val="auto"/>
                <w:kern w:val="0"/>
                <w:szCs w:val="21"/>
                <w:highlight w:val="none"/>
              </w:rPr>
              <w:t>《城市供水水质管理规定》案由9项</w:t>
            </w:r>
            <w:bookmarkEnd w:id="234"/>
            <w:bookmarkEnd w:id="235"/>
          </w:p>
        </w:tc>
      </w:tr>
      <w:tr w14:paraId="211908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noWrap/>
            <w:vAlign w:val="center"/>
          </w:tcPr>
          <w:p w14:paraId="40DEE6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9154E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noWrap w:val="0"/>
            <w:vAlign w:val="center"/>
          </w:tcPr>
          <w:p w14:paraId="770810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67F66A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40B532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B0D47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50F3F2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86F57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4FD391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7DE75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noWrap/>
            <w:vAlign w:val="center"/>
          </w:tcPr>
          <w:p w14:paraId="27555D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F8748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noWrap w:val="0"/>
            <w:vAlign w:val="center"/>
          </w:tcPr>
          <w:p w14:paraId="63937C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579A9A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2FD1BE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3FBD6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230F77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D348F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4E3191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12BFB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noWrap/>
            <w:vAlign w:val="center"/>
          </w:tcPr>
          <w:p w14:paraId="445E9C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2BA07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noWrap w:val="0"/>
            <w:vAlign w:val="center"/>
          </w:tcPr>
          <w:p w14:paraId="5A8DD5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4FBA55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3291D1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336DA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5AA5D9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1413E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1187B1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4E322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1D6D4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299A9A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noWrap w:val="0"/>
            <w:vAlign w:val="center"/>
          </w:tcPr>
          <w:p w14:paraId="157058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63B024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11D334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D1B5F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7532D9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22D5F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6073EE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17A8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5CD9F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35D8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noWrap w:val="0"/>
            <w:vAlign w:val="center"/>
          </w:tcPr>
          <w:p w14:paraId="66D5C3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665011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6856A2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83CBA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78944D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19149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529971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0E43C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DEEBF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C0A9B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noWrap w:val="0"/>
            <w:vAlign w:val="center"/>
          </w:tcPr>
          <w:p w14:paraId="7ADB56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0ACFB6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4EA8E3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4969B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7264F6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B2627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7D1C29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AEA00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5DC07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94946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noWrap w:val="0"/>
            <w:vAlign w:val="center"/>
          </w:tcPr>
          <w:p w14:paraId="676690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noWrap w:val="0"/>
            <w:vAlign w:val="center"/>
          </w:tcPr>
          <w:p w14:paraId="1B743D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0B5CFA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E5962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0D8D02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C14E4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512BA6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04614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52D83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9B004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noWrap w:val="0"/>
            <w:vAlign w:val="center"/>
          </w:tcPr>
          <w:p w14:paraId="25AE0B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14:paraId="28DA83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46539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AB0CB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1278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0C04BF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71DAFD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7892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BA069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0481D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noWrap w:val="0"/>
            <w:vAlign w:val="center"/>
          </w:tcPr>
          <w:p w14:paraId="299079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noWrap w:val="0"/>
            <w:vAlign w:val="center"/>
          </w:tcPr>
          <w:p w14:paraId="5F7914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0D195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DED2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019BF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1F377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76D97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4F83B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3D990D5A">
            <w:pPr>
              <w:widowControl/>
              <w:jc w:val="center"/>
              <w:outlineLvl w:val="1"/>
              <w:rPr>
                <w:rFonts w:hint="eastAsia" w:ascii="宋体" w:hAnsi="宋体" w:eastAsia="宋体" w:cs="宋体"/>
                <w:color w:val="auto"/>
                <w:kern w:val="0"/>
                <w:szCs w:val="21"/>
                <w:highlight w:val="none"/>
              </w:rPr>
            </w:pPr>
            <w:bookmarkStart w:id="236" w:name="_Toc1454725585"/>
            <w:bookmarkStart w:id="237" w:name="_Toc218468843"/>
            <w:r>
              <w:rPr>
                <w:rFonts w:hint="eastAsia" w:ascii="宋体" w:hAnsi="宋体" w:eastAsia="宋体" w:cs="宋体"/>
                <w:b/>
                <w:bCs/>
                <w:color w:val="auto"/>
                <w:kern w:val="0"/>
                <w:szCs w:val="21"/>
                <w:highlight w:val="none"/>
              </w:rPr>
              <w:t>《生活饮用水卫生监督管理办法》案由2项</w:t>
            </w:r>
            <w:bookmarkEnd w:id="236"/>
            <w:bookmarkEnd w:id="237"/>
          </w:p>
        </w:tc>
      </w:tr>
      <w:tr w14:paraId="573ACB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CA5D1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1A1228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FABC6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14:paraId="5F8AED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0AF465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6709B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5B18D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25792A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FCFF64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4B07F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464CE7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7D11E1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55CF88E">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3E40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14:paraId="7265CA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ED042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6718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1DCC34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00DDB1F">
            <w:pPr>
              <w:widowControl/>
              <w:jc w:val="left"/>
              <w:rPr>
                <w:rFonts w:hint="eastAsia" w:ascii="宋体" w:hAnsi="宋体" w:eastAsia="宋体" w:cs="宋体"/>
                <w:color w:val="auto"/>
                <w:kern w:val="0"/>
                <w:sz w:val="15"/>
                <w:szCs w:val="15"/>
                <w:highlight w:val="none"/>
              </w:rPr>
            </w:pPr>
          </w:p>
        </w:tc>
      </w:tr>
      <w:tr w14:paraId="4E86B3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F93DA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53E81E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58B59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noWrap w:val="0"/>
            <w:vAlign w:val="center"/>
          </w:tcPr>
          <w:p w14:paraId="663121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3F72FE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0679F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0523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67A438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A92DC5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830E6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0B30C8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A865D3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DC554F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C41FA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14:paraId="121C9A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46E28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F0A6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26044C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1A93AB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21DCF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60C4723E">
            <w:pPr>
              <w:widowControl/>
              <w:jc w:val="center"/>
              <w:outlineLvl w:val="1"/>
              <w:rPr>
                <w:rFonts w:hint="eastAsia" w:ascii="宋体" w:hAnsi="宋体" w:eastAsia="宋体" w:cs="宋体"/>
                <w:color w:val="auto"/>
                <w:kern w:val="0"/>
                <w:szCs w:val="21"/>
                <w:highlight w:val="none"/>
              </w:rPr>
            </w:pPr>
            <w:bookmarkStart w:id="238" w:name="_Toc162322224"/>
            <w:bookmarkStart w:id="239" w:name="_Toc218468844"/>
            <w:r>
              <w:rPr>
                <w:rFonts w:hint="eastAsia" w:ascii="宋体" w:hAnsi="宋体" w:eastAsia="宋体" w:cs="宋体"/>
                <w:b/>
                <w:bCs/>
                <w:color w:val="auto"/>
                <w:kern w:val="0"/>
                <w:szCs w:val="21"/>
                <w:highlight w:val="none"/>
              </w:rPr>
              <w:t>《北京市节水条例》案由7项</w:t>
            </w:r>
            <w:bookmarkEnd w:id="238"/>
            <w:bookmarkEnd w:id="239"/>
          </w:p>
        </w:tc>
      </w:tr>
      <w:tr w14:paraId="7005DD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D58CF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1865C6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E90DB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5BD41D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D7C61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DDDD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39C1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8182C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3AF4BC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AB852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C38046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37D4DDA">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166EC8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5CC731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2B22F8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F868E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AC316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4C512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06D4EF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87BB8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8859C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646A0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noWrap w:val="0"/>
            <w:vAlign w:val="center"/>
          </w:tcPr>
          <w:p w14:paraId="190F9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noWrap w:val="0"/>
            <w:vAlign w:val="center"/>
          </w:tcPr>
          <w:p w14:paraId="63C007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1EFB6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6F01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53333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5E3127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944D10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A27BD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239F9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A6ECC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noWrap w:val="0"/>
            <w:vAlign w:val="center"/>
          </w:tcPr>
          <w:p w14:paraId="3C2D8E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noWrap w:val="0"/>
            <w:vAlign w:val="center"/>
          </w:tcPr>
          <w:p w14:paraId="502EED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14:paraId="5EE90D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2940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15BF8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noWrap w:val="0"/>
            <w:vAlign w:val="center"/>
          </w:tcPr>
          <w:p w14:paraId="378B75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674E0B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4F302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F4999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4D9A52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141DC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noWrap w:val="0"/>
            <w:vAlign w:val="center"/>
          </w:tcPr>
          <w:p w14:paraId="496D4C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AB900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8624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84A0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B751E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03B7A30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CB1ED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53D4F5C">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3FE355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2977B09">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8AF70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0CEF00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FF30D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5AD8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98EF7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A7B128C">
            <w:pPr>
              <w:widowControl/>
              <w:jc w:val="left"/>
              <w:rPr>
                <w:rFonts w:hint="eastAsia" w:ascii="宋体" w:hAnsi="宋体" w:eastAsia="宋体" w:cs="宋体"/>
                <w:color w:val="auto"/>
                <w:kern w:val="0"/>
                <w:sz w:val="15"/>
                <w:szCs w:val="15"/>
                <w:highlight w:val="none"/>
              </w:rPr>
            </w:pPr>
          </w:p>
        </w:tc>
      </w:tr>
      <w:tr w14:paraId="14F7D9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0C9BB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7590F0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5FF5A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noWrap w:val="0"/>
            <w:vAlign w:val="center"/>
          </w:tcPr>
          <w:p w14:paraId="20DA23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032EA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71E1F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70B7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AD02C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A9AE0B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DC854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7A7B7ED">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A99B6C3">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6ED4C8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FC903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355527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D75D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8CAB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5AE18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5DB6B38">
            <w:pPr>
              <w:widowControl/>
              <w:jc w:val="left"/>
              <w:rPr>
                <w:rFonts w:hint="eastAsia" w:ascii="宋体" w:hAnsi="宋体" w:eastAsia="宋体" w:cs="宋体"/>
                <w:color w:val="auto"/>
                <w:kern w:val="0"/>
                <w:sz w:val="15"/>
                <w:szCs w:val="15"/>
                <w:highlight w:val="none"/>
              </w:rPr>
            </w:pPr>
          </w:p>
        </w:tc>
      </w:tr>
      <w:tr w14:paraId="1C578C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61573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4DD562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FD750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noWrap w:val="0"/>
            <w:vAlign w:val="center"/>
          </w:tcPr>
          <w:p w14:paraId="30409F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6022E7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F3D8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090E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52D971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AEDBD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F489F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C7591B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02B33E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A155D44">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2139D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7D09E5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94E1B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4F08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CF31E10">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4C249D4F">
            <w:pPr>
              <w:widowControl/>
              <w:jc w:val="left"/>
              <w:rPr>
                <w:rFonts w:hint="eastAsia" w:ascii="宋体" w:hAnsi="宋体" w:eastAsia="宋体" w:cs="宋体"/>
                <w:color w:val="auto"/>
                <w:kern w:val="0"/>
                <w:sz w:val="15"/>
                <w:szCs w:val="15"/>
                <w:highlight w:val="none"/>
              </w:rPr>
            </w:pPr>
          </w:p>
        </w:tc>
      </w:tr>
      <w:tr w14:paraId="15680E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F88814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76EA0C5">
            <w:pPr>
              <w:widowControl/>
              <w:jc w:val="left"/>
              <w:rPr>
                <w:rFonts w:hint="eastAsia" w:ascii="宋体" w:hAnsi="宋体" w:eastAsia="宋体" w:cs="宋体"/>
                <w:color w:val="auto"/>
                <w:kern w:val="0"/>
                <w:sz w:val="15"/>
                <w:szCs w:val="15"/>
                <w:highlight w:val="none"/>
              </w:rPr>
            </w:pPr>
          </w:p>
        </w:tc>
        <w:tc>
          <w:tcPr>
            <w:tcW w:w="2793" w:type="dxa"/>
            <w:gridSpan w:val="2"/>
            <w:tcBorders>
              <w:top w:val="nil"/>
              <w:left w:val="nil"/>
              <w:bottom w:val="single" w:color="auto" w:sz="4" w:space="0"/>
              <w:right w:val="single" w:color="auto" w:sz="4" w:space="0"/>
            </w:tcBorders>
            <w:noWrap w:val="0"/>
            <w:vAlign w:val="center"/>
          </w:tcPr>
          <w:p w14:paraId="15EF5B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noWrap w:val="0"/>
            <w:vAlign w:val="center"/>
          </w:tcPr>
          <w:p w14:paraId="2E47CB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71CEC2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916C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308C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43F17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ign w:val="center"/>
          </w:tcPr>
          <w:p w14:paraId="22CF9DD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B5E8D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EBB2C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44D430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ECB59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noWrap w:val="0"/>
            <w:vAlign w:val="center"/>
          </w:tcPr>
          <w:p w14:paraId="02BC32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9D69D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7BFE9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9C51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6D168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ign w:val="center"/>
          </w:tcPr>
          <w:p w14:paraId="080F54E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BF63A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265996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163A61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4C3845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0DB1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05D5F9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B92BF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F53C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8E28418">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47B9D688">
            <w:pPr>
              <w:widowControl/>
              <w:jc w:val="left"/>
              <w:rPr>
                <w:rFonts w:hint="eastAsia" w:ascii="宋体" w:hAnsi="宋体" w:eastAsia="宋体" w:cs="宋体"/>
                <w:color w:val="auto"/>
                <w:kern w:val="0"/>
                <w:sz w:val="15"/>
                <w:szCs w:val="15"/>
                <w:highlight w:val="none"/>
              </w:rPr>
            </w:pPr>
          </w:p>
        </w:tc>
      </w:tr>
      <w:tr w14:paraId="38741A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278DF93D">
            <w:pPr>
              <w:widowControl/>
              <w:jc w:val="center"/>
              <w:outlineLvl w:val="1"/>
              <w:rPr>
                <w:rFonts w:hint="eastAsia" w:ascii="宋体" w:hAnsi="宋体" w:eastAsia="宋体" w:cs="宋体"/>
                <w:color w:val="auto"/>
                <w:kern w:val="0"/>
                <w:szCs w:val="21"/>
                <w:highlight w:val="none"/>
              </w:rPr>
            </w:pPr>
            <w:bookmarkStart w:id="240" w:name="_Toc1892404142"/>
            <w:bookmarkStart w:id="241" w:name="_Toc218468845"/>
            <w:r>
              <w:rPr>
                <w:rFonts w:hint="eastAsia" w:ascii="宋体" w:hAnsi="宋体" w:eastAsia="宋体" w:cs="宋体"/>
                <w:b/>
                <w:bCs/>
                <w:color w:val="auto"/>
                <w:kern w:val="0"/>
                <w:szCs w:val="21"/>
                <w:highlight w:val="none"/>
              </w:rPr>
              <w:t>《北京市物业管理条例》案由1项</w:t>
            </w:r>
            <w:bookmarkEnd w:id="240"/>
            <w:bookmarkEnd w:id="241"/>
          </w:p>
        </w:tc>
      </w:tr>
      <w:tr w14:paraId="2DE61A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E0B59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DE489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noWrap w:val="0"/>
            <w:vAlign w:val="center"/>
          </w:tcPr>
          <w:p w14:paraId="2B2F7E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noWrap w:val="0"/>
            <w:vAlign w:val="center"/>
          </w:tcPr>
          <w:p w14:paraId="136D07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D7E1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7F01D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47D8E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88748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9BEA06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BDC87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ign w:val="center"/>
          </w:tcPr>
          <w:p w14:paraId="72365E13">
            <w:pPr>
              <w:widowControl/>
              <w:jc w:val="center"/>
              <w:outlineLvl w:val="1"/>
              <w:rPr>
                <w:rFonts w:hint="eastAsia" w:ascii="宋体" w:hAnsi="宋体" w:eastAsia="宋体" w:cs="宋体"/>
                <w:color w:val="auto"/>
                <w:kern w:val="0"/>
                <w:szCs w:val="21"/>
                <w:highlight w:val="none"/>
              </w:rPr>
            </w:pPr>
            <w:bookmarkStart w:id="242" w:name="_Toc1264629060"/>
            <w:bookmarkStart w:id="243" w:name="_Toc218468846"/>
            <w:r>
              <w:rPr>
                <w:rFonts w:hint="eastAsia" w:ascii="宋体" w:hAnsi="宋体" w:eastAsia="宋体" w:cs="宋体"/>
                <w:b/>
                <w:bCs/>
                <w:color w:val="auto"/>
                <w:kern w:val="0"/>
                <w:szCs w:val="21"/>
                <w:highlight w:val="none"/>
              </w:rPr>
              <w:t>《北京市城市公共供水管理办法》案由7项</w:t>
            </w:r>
            <w:bookmarkEnd w:id="242"/>
            <w:bookmarkEnd w:id="243"/>
          </w:p>
        </w:tc>
      </w:tr>
      <w:tr w14:paraId="3B4E96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36DC95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BB8DC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noWrap w:val="0"/>
            <w:vAlign w:val="center"/>
          </w:tcPr>
          <w:p w14:paraId="31CB29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noWrap w:val="0"/>
            <w:vAlign w:val="center"/>
          </w:tcPr>
          <w:p w14:paraId="0A10AD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14:paraId="343A5F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2464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BB60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noWrap w:val="0"/>
            <w:vAlign w:val="center"/>
          </w:tcPr>
          <w:p w14:paraId="22C37F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9CABA2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45245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6CE8E5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2AD61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noWrap w:val="0"/>
            <w:vAlign w:val="center"/>
          </w:tcPr>
          <w:p w14:paraId="2B8C82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noWrap w:val="0"/>
            <w:vAlign w:val="center"/>
          </w:tcPr>
          <w:p w14:paraId="78428A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576390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CB23F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B697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56954C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000794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165E7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0B8F03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BBD75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noWrap w:val="0"/>
            <w:vAlign w:val="center"/>
          </w:tcPr>
          <w:p w14:paraId="638CB8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noWrap w:val="0"/>
            <w:vAlign w:val="center"/>
          </w:tcPr>
          <w:p w14:paraId="5DD9EE8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D1F2D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44053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BE140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5EE889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753BAF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7A5F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88EC2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53B02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noWrap w:val="0"/>
            <w:vAlign w:val="center"/>
          </w:tcPr>
          <w:p w14:paraId="076E57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noWrap w:val="0"/>
            <w:vAlign w:val="center"/>
          </w:tcPr>
          <w:p w14:paraId="5210F8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6E269E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FA2E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79D1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0805C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3B71F0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B4328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E3D6C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166A23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noWrap w:val="0"/>
            <w:vAlign w:val="center"/>
          </w:tcPr>
          <w:p w14:paraId="573260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noWrap w:val="0"/>
            <w:vAlign w:val="center"/>
          </w:tcPr>
          <w:p w14:paraId="7945CA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188325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CCE3F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61D9D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47FFE9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D2FC0D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10950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668E7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BA18F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noWrap w:val="0"/>
            <w:vAlign w:val="center"/>
          </w:tcPr>
          <w:p w14:paraId="5C9FC4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14:paraId="769319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4CD465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1900C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16F7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7CE6D2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02B6D9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92C7B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34D5F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66C7C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noWrap w:val="0"/>
            <w:vAlign w:val="center"/>
          </w:tcPr>
          <w:p w14:paraId="098DBA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noWrap w:val="0"/>
            <w:vAlign w:val="center"/>
          </w:tcPr>
          <w:p w14:paraId="2588F6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37AF92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8A93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C359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5F85F2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74442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7A732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14:paraId="370171E0">
            <w:pPr>
              <w:widowControl/>
              <w:jc w:val="center"/>
              <w:outlineLvl w:val="1"/>
              <w:rPr>
                <w:rFonts w:hint="eastAsia" w:ascii="宋体" w:hAnsi="宋体" w:eastAsia="宋体" w:cs="宋体"/>
                <w:color w:val="auto"/>
                <w:kern w:val="0"/>
                <w:szCs w:val="21"/>
                <w:highlight w:val="none"/>
              </w:rPr>
            </w:pPr>
            <w:bookmarkStart w:id="244" w:name="_Toc218468847"/>
            <w:bookmarkStart w:id="245" w:name="_Toc609053030"/>
            <w:r>
              <w:rPr>
                <w:rFonts w:hint="eastAsia" w:ascii="宋体" w:hAnsi="宋体" w:eastAsia="宋体" w:cs="宋体"/>
                <w:b/>
                <w:bCs/>
                <w:color w:val="auto"/>
                <w:kern w:val="0"/>
                <w:szCs w:val="21"/>
                <w:highlight w:val="none"/>
              </w:rPr>
              <w:t>《北京市自建设施供水管理办法》《城市供水条例》案由3项</w:t>
            </w:r>
            <w:bookmarkEnd w:id="244"/>
            <w:bookmarkEnd w:id="245"/>
          </w:p>
        </w:tc>
      </w:tr>
      <w:tr w14:paraId="20464B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53B0A7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AD3E5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noWrap w:val="0"/>
            <w:vAlign w:val="center"/>
          </w:tcPr>
          <w:p w14:paraId="50750EF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14:paraId="69987F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74064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DBFA5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37F5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8AC74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14:paraId="683A511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75EDF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21E8A5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67AF05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noWrap w:val="0"/>
            <w:vAlign w:val="center"/>
          </w:tcPr>
          <w:p w14:paraId="11ECA3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noWrap w:val="0"/>
            <w:vAlign w:val="center"/>
          </w:tcPr>
          <w:p w14:paraId="47A4C0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242BEF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4B59C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BBDA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DA0C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14:paraId="4BCFC91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27BB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noWrap/>
            <w:vAlign w:val="center"/>
          </w:tcPr>
          <w:p w14:paraId="0FA302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18CBA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noWrap w:val="0"/>
            <w:vAlign w:val="center"/>
          </w:tcPr>
          <w:p w14:paraId="33915E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noWrap w:val="0"/>
            <w:vAlign w:val="center"/>
          </w:tcPr>
          <w:p w14:paraId="65EA9F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37AB5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47EA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B7D3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46E035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5F80B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92953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5F100C81">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183722722"/>
            <w:r>
              <w:rPr>
                <w:rFonts w:hint="eastAsia" w:ascii="黑体" w:hAnsi="黑体" w:eastAsia="黑体" w:cs="黑体"/>
                <w:color w:val="auto"/>
                <w:kern w:val="0"/>
                <w:sz w:val="28"/>
                <w:szCs w:val="28"/>
                <w:highlight w:val="none"/>
              </w:rPr>
              <w:t>水环境管理方面</w:t>
            </w:r>
            <w:bookmarkEnd w:id="246"/>
            <w:bookmarkEnd w:id="247"/>
          </w:p>
        </w:tc>
      </w:tr>
      <w:tr w14:paraId="5928A3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7096B478">
            <w:pPr>
              <w:widowControl/>
              <w:jc w:val="center"/>
              <w:outlineLvl w:val="1"/>
              <w:rPr>
                <w:rFonts w:hint="eastAsia" w:ascii="宋体" w:hAnsi="宋体" w:eastAsia="宋体" w:cs="宋体"/>
                <w:color w:val="auto"/>
                <w:kern w:val="0"/>
                <w:szCs w:val="21"/>
                <w:highlight w:val="none"/>
              </w:rPr>
            </w:pPr>
            <w:bookmarkStart w:id="248" w:name="_Toc218468849"/>
            <w:bookmarkStart w:id="249" w:name="_Toc875638807"/>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8"/>
            <w:bookmarkEnd w:id="249"/>
          </w:p>
        </w:tc>
      </w:tr>
      <w:tr w14:paraId="6E46AC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1200BB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04DBC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14:paraId="268B87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14:paraId="03E9A1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8F41A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B965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F911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3D1CE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C5091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5F9676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38631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7F72B7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7628A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1F7814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4976A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9BD69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71003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5F787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CB6581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E0E91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30FF522">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4B698B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31886D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7A772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FEC6B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AC6A4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体积＜5平方米，系数为0；2.5平方米≤弃置、堆放阻碍行洪的物体体积＜20平方米，系数为1；3.20平方米≤弃置、堆放阻碍行洪的物体体积＜50平方米，系数为2；4.50平方米≤弃置、堆放阻碍行洪的物体体积＜100平方米，系数为3；5.100平方米≤弃置、堆放阻碍行洪的物体体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3E49B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7B4E8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noWrap w:val="0"/>
            <w:vAlign w:val="center"/>
          </w:tcPr>
          <w:p w14:paraId="42CBD6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788DC4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2ABEC379">
            <w:pPr>
              <w:widowControl/>
              <w:jc w:val="center"/>
              <w:outlineLvl w:val="1"/>
              <w:rPr>
                <w:rFonts w:hint="eastAsia" w:ascii="宋体" w:hAnsi="宋体" w:eastAsia="宋体" w:cs="宋体"/>
                <w:color w:val="auto"/>
                <w:kern w:val="0"/>
                <w:szCs w:val="21"/>
                <w:highlight w:val="none"/>
              </w:rPr>
            </w:pPr>
            <w:bookmarkStart w:id="250" w:name="_Toc294490159"/>
            <w:bookmarkStart w:id="251" w:name="_Toc218468850"/>
            <w:r>
              <w:rPr>
                <w:rFonts w:hint="eastAsia" w:ascii="宋体" w:hAnsi="宋体" w:eastAsia="宋体" w:cs="宋体"/>
                <w:b/>
                <w:bCs/>
                <w:color w:val="auto"/>
                <w:kern w:val="0"/>
                <w:szCs w:val="21"/>
                <w:highlight w:val="none"/>
              </w:rPr>
              <w:t>《中华人民共和国水污染防治法》案由1项</w:t>
            </w:r>
            <w:bookmarkEnd w:id="250"/>
            <w:bookmarkEnd w:id="251"/>
          </w:p>
        </w:tc>
      </w:tr>
      <w:tr w14:paraId="3FF9B2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8DBC4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E796B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noWrap w:val="0"/>
            <w:vAlign w:val="center"/>
          </w:tcPr>
          <w:p w14:paraId="7B2040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14:paraId="3C2048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600756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5DAA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63E9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78B270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C81CA4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2364F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73FCCAE1">
            <w:pPr>
              <w:widowControl/>
              <w:jc w:val="center"/>
              <w:outlineLvl w:val="1"/>
              <w:rPr>
                <w:rFonts w:hint="eastAsia" w:ascii="宋体" w:hAnsi="宋体" w:eastAsia="宋体" w:cs="宋体"/>
                <w:color w:val="auto"/>
                <w:kern w:val="0"/>
                <w:szCs w:val="21"/>
                <w:highlight w:val="none"/>
              </w:rPr>
            </w:pPr>
            <w:bookmarkStart w:id="252" w:name="_Toc218468851"/>
            <w:bookmarkStart w:id="253" w:name="_Toc8330100"/>
            <w:r>
              <w:rPr>
                <w:rFonts w:hint="eastAsia" w:ascii="宋体" w:hAnsi="宋体" w:eastAsia="宋体" w:cs="宋体"/>
                <w:b/>
                <w:bCs/>
                <w:color w:val="auto"/>
                <w:kern w:val="0"/>
                <w:szCs w:val="21"/>
                <w:highlight w:val="none"/>
              </w:rPr>
              <w:t>《中华人民共和国河道管理条例》《北京市河湖保护管理条例》案由2项</w:t>
            </w:r>
            <w:bookmarkEnd w:id="252"/>
            <w:bookmarkEnd w:id="253"/>
          </w:p>
        </w:tc>
      </w:tr>
      <w:tr w14:paraId="17A661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C8E40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4BB77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noWrap w:val="0"/>
            <w:vAlign w:val="center"/>
          </w:tcPr>
          <w:p w14:paraId="783FC7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4786F8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4E22A2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3BC11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5F23C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224A6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E82235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DCA0B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647A9F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65708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noWrap w:val="0"/>
            <w:vAlign w:val="center"/>
          </w:tcPr>
          <w:p w14:paraId="7760B3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14:paraId="31A4CA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DCE9B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837B6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noWrap w:val="0"/>
            <w:vAlign w:val="center"/>
          </w:tcPr>
          <w:p w14:paraId="2A2C67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03BDA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F0EC4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1A2D74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61986161">
            <w:pPr>
              <w:widowControl/>
              <w:jc w:val="center"/>
              <w:outlineLvl w:val="1"/>
              <w:rPr>
                <w:rFonts w:hint="eastAsia" w:ascii="宋体" w:hAnsi="宋体" w:eastAsia="宋体" w:cs="宋体"/>
                <w:color w:val="auto"/>
                <w:kern w:val="0"/>
                <w:szCs w:val="21"/>
                <w:highlight w:val="none"/>
              </w:rPr>
            </w:pPr>
            <w:bookmarkStart w:id="254" w:name="_Toc1741202637"/>
            <w:bookmarkStart w:id="255" w:name="_Toc218468852"/>
            <w:r>
              <w:rPr>
                <w:rFonts w:hint="eastAsia" w:ascii="宋体" w:hAnsi="宋体" w:eastAsia="宋体" w:cs="宋体"/>
                <w:b/>
                <w:bCs/>
                <w:color w:val="auto"/>
                <w:kern w:val="0"/>
                <w:szCs w:val="21"/>
                <w:highlight w:val="none"/>
              </w:rPr>
              <w:t>《公路安全保护条例》案由1项</w:t>
            </w:r>
            <w:bookmarkEnd w:id="254"/>
            <w:bookmarkEnd w:id="255"/>
          </w:p>
        </w:tc>
      </w:tr>
      <w:tr w14:paraId="6AECC7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E3D3E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A7316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noWrap w:val="0"/>
            <w:vAlign w:val="center"/>
          </w:tcPr>
          <w:p w14:paraId="12A300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noWrap w:val="0"/>
            <w:vAlign w:val="center"/>
          </w:tcPr>
          <w:p w14:paraId="617985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786DB5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DB7B0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A3B2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420EDF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777386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AFC6B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72EFCEF1">
            <w:pPr>
              <w:widowControl/>
              <w:jc w:val="center"/>
              <w:outlineLvl w:val="1"/>
              <w:rPr>
                <w:rFonts w:hint="eastAsia" w:ascii="宋体" w:hAnsi="宋体" w:eastAsia="宋体" w:cs="宋体"/>
                <w:color w:val="auto"/>
                <w:kern w:val="0"/>
                <w:szCs w:val="21"/>
                <w:highlight w:val="none"/>
              </w:rPr>
            </w:pPr>
            <w:bookmarkStart w:id="256" w:name="_Toc218468853"/>
            <w:bookmarkStart w:id="257" w:name="_Toc925511154"/>
            <w:r>
              <w:rPr>
                <w:rFonts w:hint="eastAsia" w:ascii="宋体" w:hAnsi="宋体" w:eastAsia="宋体" w:cs="宋体"/>
                <w:b/>
                <w:bCs/>
                <w:color w:val="auto"/>
                <w:kern w:val="0"/>
                <w:szCs w:val="21"/>
                <w:highlight w:val="none"/>
              </w:rPr>
              <w:t>《北京市河湖保护管理条例》案由4项</w:t>
            </w:r>
            <w:bookmarkEnd w:id="256"/>
            <w:bookmarkEnd w:id="257"/>
          </w:p>
        </w:tc>
      </w:tr>
      <w:tr w14:paraId="135E46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3CEF64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A2DDB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noWrap w:val="0"/>
            <w:vAlign w:val="center"/>
          </w:tcPr>
          <w:p w14:paraId="2C1321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1997818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0F7E4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C0FF2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EA55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0EB3C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EF828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0E14CE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noWrap/>
            <w:vAlign w:val="center"/>
          </w:tcPr>
          <w:p w14:paraId="5F55CB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F9F36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noWrap w:val="0"/>
            <w:vAlign w:val="center"/>
          </w:tcPr>
          <w:p w14:paraId="5C14AE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noWrap w:val="0"/>
            <w:vAlign w:val="center"/>
          </w:tcPr>
          <w:p w14:paraId="4D95C6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14:paraId="0FAED9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EA76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3D00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noWrap w:val="0"/>
            <w:vAlign w:val="center"/>
          </w:tcPr>
          <w:p w14:paraId="252C9C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3710E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47B375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66D0C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5BC8F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noWrap w:val="0"/>
            <w:vAlign w:val="center"/>
          </w:tcPr>
          <w:p w14:paraId="120F70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550AC7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508F9E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FF7D6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42BCE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4F5E9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E9C59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3AC6DC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C465F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FDBCD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noWrap w:val="0"/>
            <w:vAlign w:val="center"/>
          </w:tcPr>
          <w:p w14:paraId="50B724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65D651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09847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7B7DE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26F0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22218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4C0A1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6E79DF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14:paraId="43BE9D0C">
            <w:pPr>
              <w:widowControl/>
              <w:jc w:val="center"/>
              <w:outlineLvl w:val="1"/>
              <w:rPr>
                <w:rFonts w:hint="eastAsia" w:ascii="宋体" w:hAnsi="宋体" w:eastAsia="宋体" w:cs="宋体"/>
                <w:color w:val="auto"/>
                <w:kern w:val="0"/>
                <w:szCs w:val="21"/>
                <w:highlight w:val="none"/>
              </w:rPr>
            </w:pPr>
            <w:bookmarkStart w:id="258" w:name="_Toc1609337569"/>
            <w:bookmarkStart w:id="259" w:name="_Toc218468854"/>
            <w:r>
              <w:rPr>
                <w:rFonts w:hint="eastAsia" w:ascii="宋体" w:hAnsi="宋体" w:eastAsia="宋体" w:cs="宋体"/>
                <w:b/>
                <w:bCs/>
                <w:color w:val="auto"/>
                <w:kern w:val="0"/>
                <w:szCs w:val="21"/>
                <w:highlight w:val="none"/>
              </w:rPr>
              <w:t>《北京市湿地保护条例》案由8项</w:t>
            </w:r>
            <w:bookmarkEnd w:id="258"/>
            <w:bookmarkEnd w:id="259"/>
          </w:p>
        </w:tc>
      </w:tr>
      <w:tr w14:paraId="4AED3E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238F7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61C92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noWrap w:val="0"/>
            <w:vAlign w:val="center"/>
          </w:tcPr>
          <w:p w14:paraId="7C6C70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noWrap w:val="0"/>
            <w:vAlign w:val="center"/>
          </w:tcPr>
          <w:p w14:paraId="4623B5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2C40AE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912A1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65BB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noWrap w:val="0"/>
            <w:vAlign w:val="center"/>
          </w:tcPr>
          <w:p w14:paraId="41BEFB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AF9711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A927D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noWrap/>
            <w:vAlign w:val="center"/>
          </w:tcPr>
          <w:p w14:paraId="5991E3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48B335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noWrap w:val="0"/>
            <w:vAlign w:val="center"/>
          </w:tcPr>
          <w:p w14:paraId="747236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noWrap w:val="0"/>
            <w:vAlign w:val="center"/>
          </w:tcPr>
          <w:p w14:paraId="01C75D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554C03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965D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AAF1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05D144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260FD8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60169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8F4CD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359505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8AAEF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1310E7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729A3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40CF6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B6B2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11AE0F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3CFB271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201CB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8E9CC4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1DCB827">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03E1A1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E9E5B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33CEDB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CC967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437B0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CE702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C2EDC2D">
            <w:pPr>
              <w:widowControl/>
              <w:jc w:val="left"/>
              <w:rPr>
                <w:rFonts w:hint="eastAsia" w:ascii="宋体" w:hAnsi="宋体" w:eastAsia="宋体" w:cs="宋体"/>
                <w:color w:val="auto"/>
                <w:kern w:val="0"/>
                <w:sz w:val="15"/>
                <w:szCs w:val="15"/>
                <w:highlight w:val="none"/>
              </w:rPr>
            </w:pPr>
          </w:p>
        </w:tc>
      </w:tr>
      <w:tr w14:paraId="264D6F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09F86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56DD19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0711DC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1F53E2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88534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38066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26E0A3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44B527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4A8C05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02B63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CEE0EAF">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C3624CF">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F97A518">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D239D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5A2059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B7A8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91F0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485F4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86A67B5">
            <w:pPr>
              <w:widowControl/>
              <w:jc w:val="left"/>
              <w:rPr>
                <w:rFonts w:hint="eastAsia" w:ascii="宋体" w:hAnsi="宋体" w:eastAsia="宋体" w:cs="宋体"/>
                <w:color w:val="auto"/>
                <w:kern w:val="0"/>
                <w:sz w:val="15"/>
                <w:szCs w:val="15"/>
                <w:highlight w:val="none"/>
              </w:rPr>
            </w:pPr>
          </w:p>
        </w:tc>
      </w:tr>
      <w:tr w14:paraId="1EA030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FABB7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73E43B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DDFB1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555758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25C3969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EF7A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428BBA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2630F1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04B8EE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1FB31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EA821FF">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4183DE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D6BEF3C">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CB003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61829F2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67361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225F3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C3EA8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80FDF2D">
            <w:pPr>
              <w:widowControl/>
              <w:jc w:val="left"/>
              <w:rPr>
                <w:rFonts w:hint="eastAsia" w:ascii="宋体" w:hAnsi="宋体" w:eastAsia="宋体" w:cs="宋体"/>
                <w:color w:val="auto"/>
                <w:kern w:val="0"/>
                <w:sz w:val="15"/>
                <w:szCs w:val="15"/>
                <w:highlight w:val="none"/>
              </w:rPr>
            </w:pPr>
          </w:p>
        </w:tc>
      </w:tr>
      <w:tr w14:paraId="62F020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A2AF9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76355A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35FD7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3DBE36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02CAF0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DF19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09A277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65B5B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5E1A2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BCFDA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B3C1D5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9C015E0">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581DA7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27060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5B1631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C21F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F049B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DC3C0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83CE432">
            <w:pPr>
              <w:widowControl/>
              <w:jc w:val="left"/>
              <w:rPr>
                <w:rFonts w:hint="eastAsia" w:ascii="宋体" w:hAnsi="宋体" w:eastAsia="宋体" w:cs="宋体"/>
                <w:color w:val="auto"/>
                <w:kern w:val="0"/>
                <w:sz w:val="15"/>
                <w:szCs w:val="15"/>
                <w:highlight w:val="none"/>
              </w:rPr>
            </w:pPr>
          </w:p>
        </w:tc>
      </w:tr>
      <w:tr w14:paraId="3576E0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3434C3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28E45AF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4A2DD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1B204A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6AD99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E919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45509A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2DF0E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7F4CF23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E445F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A4F668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63AE43C">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AB2405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CF2C1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605014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6F7E0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D82C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2EBA1B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E1FC748">
            <w:pPr>
              <w:widowControl/>
              <w:jc w:val="left"/>
              <w:rPr>
                <w:rFonts w:hint="eastAsia" w:ascii="宋体" w:hAnsi="宋体" w:eastAsia="宋体" w:cs="宋体"/>
                <w:color w:val="auto"/>
                <w:kern w:val="0"/>
                <w:sz w:val="15"/>
                <w:szCs w:val="15"/>
                <w:highlight w:val="none"/>
              </w:rPr>
            </w:pPr>
          </w:p>
        </w:tc>
      </w:tr>
      <w:tr w14:paraId="13CC15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41823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14:paraId="4757E1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152F8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noWrap w:val="0"/>
            <w:vAlign w:val="center"/>
          </w:tcPr>
          <w:p w14:paraId="23AD4F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D3D08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465B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14:paraId="370BFD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4D8DEC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02395D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CBF22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7B208C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A9ADDE5">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2D4289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C926D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14:paraId="66AAC8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800C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B11DD4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E2142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E7382F5">
            <w:pPr>
              <w:widowControl/>
              <w:jc w:val="left"/>
              <w:rPr>
                <w:rFonts w:hint="eastAsia" w:ascii="宋体" w:hAnsi="宋体" w:eastAsia="宋体" w:cs="宋体"/>
                <w:color w:val="auto"/>
                <w:kern w:val="0"/>
                <w:sz w:val="15"/>
                <w:szCs w:val="15"/>
                <w:highlight w:val="none"/>
              </w:rPr>
            </w:pPr>
          </w:p>
        </w:tc>
      </w:tr>
      <w:tr w14:paraId="0DE90B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6A898BCB">
            <w:pPr>
              <w:widowControl/>
              <w:jc w:val="center"/>
              <w:outlineLvl w:val="1"/>
              <w:rPr>
                <w:rFonts w:hint="eastAsia" w:ascii="宋体" w:hAnsi="宋体" w:eastAsia="宋体" w:cs="宋体"/>
                <w:color w:val="auto"/>
                <w:kern w:val="0"/>
                <w:szCs w:val="21"/>
                <w:highlight w:val="none"/>
              </w:rPr>
            </w:pPr>
            <w:bookmarkStart w:id="260" w:name="_Toc218468855"/>
            <w:bookmarkStart w:id="261" w:name="_Toc34395612"/>
            <w:r>
              <w:rPr>
                <w:rFonts w:hint="eastAsia" w:ascii="宋体" w:hAnsi="宋体" w:eastAsia="宋体" w:cs="宋体"/>
                <w:b/>
                <w:bCs/>
                <w:color w:val="auto"/>
                <w:kern w:val="0"/>
                <w:szCs w:val="21"/>
                <w:highlight w:val="none"/>
              </w:rPr>
              <w:t>《北京市水污染防治条例》案由2项</w:t>
            </w:r>
            <w:bookmarkEnd w:id="260"/>
            <w:bookmarkEnd w:id="261"/>
          </w:p>
        </w:tc>
      </w:tr>
      <w:tr w14:paraId="6EA9B1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noWrap/>
            <w:vAlign w:val="center"/>
          </w:tcPr>
          <w:p w14:paraId="557BB8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EE945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noWrap w:val="0"/>
            <w:vAlign w:val="center"/>
          </w:tcPr>
          <w:p w14:paraId="7EECAE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noWrap w:val="0"/>
            <w:vAlign w:val="center"/>
          </w:tcPr>
          <w:p w14:paraId="655AA8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3D8DDE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E06FF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B86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5B4EFB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A0CF8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19A082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BE841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5445B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noWrap w:val="0"/>
            <w:vAlign w:val="center"/>
          </w:tcPr>
          <w:p w14:paraId="5D85D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340D66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34B51A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AE528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7027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3DCCCC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5CEFF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349831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4" w:hRule="atLeast"/>
        </w:trPr>
        <w:tc>
          <w:tcPr>
            <w:tcW w:w="15116" w:type="dxa"/>
            <w:gridSpan w:val="16"/>
            <w:tcBorders>
              <w:top w:val="nil"/>
              <w:left w:val="single" w:color="auto" w:sz="4" w:space="0"/>
              <w:bottom w:val="single" w:color="auto" w:sz="4" w:space="0"/>
              <w:right w:val="single" w:color="auto" w:sz="4" w:space="0"/>
            </w:tcBorders>
            <w:noWrap/>
            <w:vAlign w:val="center"/>
          </w:tcPr>
          <w:p w14:paraId="5F64A28F">
            <w:pPr>
              <w:widowControl/>
              <w:jc w:val="center"/>
              <w:outlineLvl w:val="0"/>
              <w:rPr>
                <w:rFonts w:hint="eastAsia" w:ascii="宋体" w:hAnsi="宋体" w:eastAsia="宋体" w:cs="宋体"/>
                <w:color w:val="auto"/>
                <w:kern w:val="0"/>
                <w:sz w:val="28"/>
                <w:szCs w:val="28"/>
                <w:highlight w:val="none"/>
              </w:rPr>
            </w:pPr>
            <w:bookmarkStart w:id="262" w:name="_Toc218468856"/>
            <w:bookmarkStart w:id="263" w:name="_Toc1687052942"/>
            <w:r>
              <w:rPr>
                <w:rFonts w:hint="eastAsia" w:ascii="黑体" w:hAnsi="黑体" w:eastAsia="黑体" w:cs="黑体"/>
                <w:color w:val="auto"/>
                <w:kern w:val="0"/>
                <w:sz w:val="28"/>
                <w:szCs w:val="28"/>
                <w:highlight w:val="none"/>
              </w:rPr>
              <w:t>水土保持管理方面</w:t>
            </w:r>
            <w:bookmarkEnd w:id="262"/>
            <w:bookmarkEnd w:id="263"/>
          </w:p>
        </w:tc>
      </w:tr>
      <w:tr w14:paraId="1CDC12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59DF4EB3">
            <w:pPr>
              <w:widowControl/>
              <w:jc w:val="center"/>
              <w:outlineLvl w:val="1"/>
              <w:rPr>
                <w:rFonts w:hint="eastAsia" w:ascii="宋体" w:hAnsi="宋体" w:eastAsia="宋体" w:cs="宋体"/>
                <w:color w:val="auto"/>
                <w:kern w:val="0"/>
                <w:szCs w:val="21"/>
                <w:highlight w:val="none"/>
              </w:rPr>
            </w:pPr>
            <w:bookmarkStart w:id="264" w:name="_Toc218468857"/>
            <w:bookmarkStart w:id="265" w:name="_Toc824207951"/>
            <w:r>
              <w:rPr>
                <w:rFonts w:hint="eastAsia" w:ascii="宋体" w:hAnsi="宋体" w:eastAsia="宋体" w:cs="宋体"/>
                <w:b/>
                <w:bCs/>
                <w:color w:val="auto"/>
                <w:kern w:val="0"/>
                <w:szCs w:val="21"/>
                <w:highlight w:val="none"/>
              </w:rPr>
              <w:t>《中华人民共和国水土保持法》案由9项</w:t>
            </w:r>
            <w:bookmarkEnd w:id="264"/>
            <w:bookmarkEnd w:id="265"/>
          </w:p>
        </w:tc>
      </w:tr>
      <w:tr w14:paraId="1F2A3F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29066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06D693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80C66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noWrap w:val="0"/>
            <w:vAlign w:val="center"/>
          </w:tcPr>
          <w:p w14:paraId="42FC17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6296C7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C91B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4ED1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2AB3D6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071114E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C6466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E1065B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F191897">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7B415C5">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060BF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85BF5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EE298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3856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64599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CDF587D">
            <w:pPr>
              <w:widowControl/>
              <w:jc w:val="left"/>
              <w:rPr>
                <w:rFonts w:hint="eastAsia" w:ascii="宋体" w:hAnsi="宋体" w:eastAsia="宋体" w:cs="宋体"/>
                <w:color w:val="auto"/>
                <w:kern w:val="0"/>
                <w:sz w:val="15"/>
                <w:szCs w:val="15"/>
                <w:highlight w:val="none"/>
              </w:rPr>
            </w:pPr>
          </w:p>
        </w:tc>
      </w:tr>
      <w:tr w14:paraId="6AA3A2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B8A56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E5175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noWrap w:val="0"/>
            <w:vAlign w:val="center"/>
          </w:tcPr>
          <w:p w14:paraId="23D696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2CADEB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6E5D3E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A9AA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E0A41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5ACC4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F11F0D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82B9B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91578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8434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noWrap w:val="0"/>
            <w:vAlign w:val="center"/>
          </w:tcPr>
          <w:p w14:paraId="10C03E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69D8B8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5FEB0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C2E1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92559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767965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FF561C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ACA0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102F0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BC789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noWrap w:val="0"/>
            <w:vAlign w:val="center"/>
          </w:tcPr>
          <w:p w14:paraId="68A243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0DED01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FB8A9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FB2DC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44351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74446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C8160B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455E0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36F40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5FB30D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noWrap w:val="0"/>
            <w:vAlign w:val="center"/>
          </w:tcPr>
          <w:p w14:paraId="1D731D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noWrap w:val="0"/>
            <w:vAlign w:val="center"/>
          </w:tcPr>
          <w:p w14:paraId="22D851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0768C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44B02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B019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DA785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90E453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373BB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82C10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6EAFDE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E4510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noWrap w:val="0"/>
            <w:vAlign w:val="center"/>
          </w:tcPr>
          <w:p w14:paraId="38EF71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3EFA52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0FB22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475D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309ADF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3528BE8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2CAAC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1B10952">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A9CA99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795E5FF">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2D576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569C59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EF59D3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6A892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7C390F0">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DF32072">
            <w:pPr>
              <w:widowControl/>
              <w:jc w:val="left"/>
              <w:rPr>
                <w:rFonts w:hint="eastAsia" w:ascii="宋体" w:hAnsi="宋体" w:eastAsia="宋体" w:cs="宋体"/>
                <w:color w:val="auto"/>
                <w:kern w:val="0"/>
                <w:sz w:val="15"/>
                <w:szCs w:val="15"/>
                <w:highlight w:val="none"/>
              </w:rPr>
            </w:pPr>
          </w:p>
        </w:tc>
      </w:tr>
      <w:tr w14:paraId="4E66BE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4C958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300A83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BC2CC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noWrap w:val="0"/>
            <w:vAlign w:val="center"/>
          </w:tcPr>
          <w:p w14:paraId="0DEF8C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024856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47566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EFA22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09364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564D4E4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F7281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F13A68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23EB062">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E4DED37">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0AB6B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14:paraId="591C62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A8D7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20DC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2832AB65">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AAA54D1">
            <w:pPr>
              <w:widowControl/>
              <w:jc w:val="left"/>
              <w:rPr>
                <w:rFonts w:hint="eastAsia" w:ascii="宋体" w:hAnsi="宋体" w:eastAsia="宋体" w:cs="宋体"/>
                <w:color w:val="auto"/>
                <w:kern w:val="0"/>
                <w:sz w:val="15"/>
                <w:szCs w:val="15"/>
                <w:highlight w:val="none"/>
              </w:rPr>
            </w:pPr>
          </w:p>
        </w:tc>
      </w:tr>
      <w:tr w14:paraId="50BB85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E51837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5A518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noWrap w:val="0"/>
            <w:vAlign w:val="center"/>
          </w:tcPr>
          <w:p w14:paraId="064493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noWrap w:val="0"/>
            <w:vAlign w:val="center"/>
          </w:tcPr>
          <w:p w14:paraId="3E48F7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14:paraId="24A2BE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6B9C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B6D90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noWrap w:val="0"/>
            <w:vAlign w:val="center"/>
          </w:tcPr>
          <w:p w14:paraId="7BD69D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4B6AEF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5E61D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022531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9905D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noWrap w:val="0"/>
            <w:vAlign w:val="center"/>
          </w:tcPr>
          <w:p w14:paraId="6D587E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noWrap w:val="0"/>
            <w:vAlign w:val="center"/>
          </w:tcPr>
          <w:p w14:paraId="2854B9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14:paraId="52DBBC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8861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2FF75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noWrap w:val="0"/>
            <w:vAlign w:val="center"/>
          </w:tcPr>
          <w:p w14:paraId="1CF552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C9FB71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21C42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52FF6211">
            <w:pPr>
              <w:widowControl/>
              <w:jc w:val="center"/>
              <w:outlineLvl w:val="1"/>
              <w:rPr>
                <w:rFonts w:hint="eastAsia" w:ascii="宋体" w:hAnsi="宋体" w:eastAsia="宋体" w:cs="宋体"/>
                <w:color w:val="auto"/>
                <w:kern w:val="0"/>
                <w:szCs w:val="21"/>
                <w:highlight w:val="none"/>
              </w:rPr>
            </w:pPr>
            <w:bookmarkStart w:id="266" w:name="_Toc218468858"/>
            <w:bookmarkStart w:id="267" w:name="_Toc1549087754"/>
            <w:r>
              <w:rPr>
                <w:rFonts w:hint="eastAsia" w:ascii="宋体" w:hAnsi="宋体" w:eastAsia="宋体" w:cs="宋体"/>
                <w:b/>
                <w:bCs/>
                <w:color w:val="auto"/>
                <w:kern w:val="0"/>
                <w:szCs w:val="21"/>
                <w:highlight w:val="none"/>
              </w:rPr>
              <w:t>《北京市水土保持条例》案由9项</w:t>
            </w:r>
            <w:bookmarkEnd w:id="266"/>
            <w:bookmarkEnd w:id="267"/>
          </w:p>
        </w:tc>
      </w:tr>
      <w:tr w14:paraId="33898C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21DAF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9DB97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noWrap w:val="0"/>
            <w:vAlign w:val="center"/>
          </w:tcPr>
          <w:p w14:paraId="7B46E1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noWrap w:val="0"/>
            <w:vAlign w:val="center"/>
          </w:tcPr>
          <w:p w14:paraId="367874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14:paraId="4FC5C4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75AC8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8FDFC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noWrap w:val="0"/>
            <w:vAlign w:val="center"/>
          </w:tcPr>
          <w:p w14:paraId="429645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86DA6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F6BF0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6A020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3D610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noWrap w:val="0"/>
            <w:vAlign w:val="center"/>
          </w:tcPr>
          <w:p w14:paraId="349B4B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14:paraId="3B87C7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338D1D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E8B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951C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6BA93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991B85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97E54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7EB60D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84A2D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noWrap w:val="0"/>
            <w:vAlign w:val="center"/>
          </w:tcPr>
          <w:p w14:paraId="171452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noWrap w:val="0"/>
            <w:vAlign w:val="center"/>
          </w:tcPr>
          <w:p w14:paraId="7A592F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B402D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BE6AE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noWrap w:val="0"/>
            <w:vAlign w:val="center"/>
          </w:tcPr>
          <w:p w14:paraId="2BF0EC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noWrap w:val="0"/>
            <w:vAlign w:val="center"/>
          </w:tcPr>
          <w:p w14:paraId="49F44C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511A76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A541D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1A117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29AD98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noWrap w:val="0"/>
            <w:vAlign w:val="center"/>
          </w:tcPr>
          <w:p w14:paraId="44E1CB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noWrap w:val="0"/>
            <w:vAlign w:val="center"/>
          </w:tcPr>
          <w:p w14:paraId="61AA94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7DD476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9BFF0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370C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33863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A70B19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05F9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6B5FA3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14D7D2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noWrap w:val="0"/>
            <w:vAlign w:val="center"/>
          </w:tcPr>
          <w:p w14:paraId="05EBA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14:paraId="00F4DC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310F7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96AF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CF5788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FCD6A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56AA99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F7711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01DBD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4F80C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noWrap w:val="0"/>
            <w:vAlign w:val="center"/>
          </w:tcPr>
          <w:p w14:paraId="2D6A2B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noWrap w:val="0"/>
            <w:vAlign w:val="center"/>
          </w:tcPr>
          <w:p w14:paraId="64AA33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C8D27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A4FD8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9D75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44E89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ABDB07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D107D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65F22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14:paraId="756A36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A6FDA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3DA598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2B3FD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149494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871C6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2B880A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02784D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7D3609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3FAC8B7">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79A422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C6B47BF">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D5FF9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7F89EB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48500262">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14FD1A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5EFC6BDC">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602ECAD">
            <w:pPr>
              <w:widowControl/>
              <w:jc w:val="left"/>
              <w:rPr>
                <w:rFonts w:hint="eastAsia" w:ascii="宋体" w:hAnsi="宋体" w:eastAsia="宋体" w:cs="宋体"/>
                <w:color w:val="auto"/>
                <w:kern w:val="0"/>
                <w:sz w:val="15"/>
                <w:szCs w:val="15"/>
                <w:highlight w:val="none"/>
              </w:rPr>
            </w:pPr>
          </w:p>
        </w:tc>
      </w:tr>
      <w:tr w14:paraId="56010A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D53D0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14:paraId="6A7C99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A62FA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479F48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6EB3ED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13A1B2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090B0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BF520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BA01C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175FFD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AC84A0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8B0E56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B108D4C">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2FFE3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716FF8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26C82CD5">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2598FC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38526016">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2FD8055">
            <w:pPr>
              <w:widowControl/>
              <w:jc w:val="left"/>
              <w:rPr>
                <w:rFonts w:hint="eastAsia" w:ascii="宋体" w:hAnsi="宋体" w:eastAsia="宋体" w:cs="宋体"/>
                <w:color w:val="auto"/>
                <w:kern w:val="0"/>
                <w:sz w:val="15"/>
                <w:szCs w:val="15"/>
                <w:highlight w:val="none"/>
              </w:rPr>
            </w:pPr>
          </w:p>
        </w:tc>
      </w:tr>
      <w:tr w14:paraId="5FC948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22EAE2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14:paraId="20667E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5F59E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noWrap w:val="0"/>
            <w:vAlign w:val="center"/>
          </w:tcPr>
          <w:p w14:paraId="4C54BDD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42EF5A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32BE81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BD942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47CFA7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3387B2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14:paraId="128D04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40FA1D3">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30AD8B0">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28CDD45">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770604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14:paraId="3C129482">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19E58E38">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7F7CBF4A">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E4AF31C">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362CED1">
            <w:pPr>
              <w:widowControl/>
              <w:jc w:val="left"/>
              <w:rPr>
                <w:rFonts w:ascii="Times New Roman" w:hAnsi="Times New Roman" w:eastAsia="宋体" w:cs="Times New Roman"/>
                <w:color w:val="auto"/>
                <w:kern w:val="0"/>
                <w:sz w:val="15"/>
                <w:szCs w:val="15"/>
                <w:highlight w:val="none"/>
              </w:rPr>
            </w:pPr>
          </w:p>
        </w:tc>
      </w:tr>
      <w:tr w14:paraId="663688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251A7A40">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1170234701"/>
            <w:r>
              <w:rPr>
                <w:rFonts w:hint="eastAsia" w:ascii="黑体" w:hAnsi="黑体" w:eastAsia="黑体" w:cs="黑体"/>
                <w:color w:val="auto"/>
                <w:kern w:val="0"/>
                <w:sz w:val="28"/>
                <w:szCs w:val="28"/>
                <w:highlight w:val="none"/>
              </w:rPr>
              <w:t>水工程运行管理方面</w:t>
            </w:r>
            <w:bookmarkEnd w:id="268"/>
            <w:bookmarkEnd w:id="269"/>
          </w:p>
        </w:tc>
      </w:tr>
      <w:tr w14:paraId="0ABEEF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0176EC3D">
            <w:pPr>
              <w:widowControl/>
              <w:jc w:val="center"/>
              <w:outlineLvl w:val="1"/>
              <w:rPr>
                <w:rFonts w:hint="eastAsia" w:ascii="宋体" w:hAnsi="宋体" w:eastAsia="宋体" w:cs="宋体"/>
                <w:color w:val="auto"/>
                <w:kern w:val="0"/>
                <w:szCs w:val="21"/>
                <w:highlight w:val="none"/>
              </w:rPr>
            </w:pPr>
            <w:bookmarkStart w:id="270" w:name="_Toc1589834645"/>
            <w:bookmarkStart w:id="271" w:name="_Toc218468860"/>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0"/>
            <w:bookmarkEnd w:id="271"/>
          </w:p>
        </w:tc>
      </w:tr>
      <w:tr w14:paraId="429945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7C7931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8A5F5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noWrap w:val="0"/>
            <w:vAlign w:val="center"/>
          </w:tcPr>
          <w:p w14:paraId="13BAA8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5FF80D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B1063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0C53B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D9C4B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60BEA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53A06D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33053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noWrap/>
            <w:vAlign w:val="center"/>
          </w:tcPr>
          <w:p w14:paraId="6B163D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8A6BF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14:paraId="555AA0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14:paraId="4B50BD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11B6A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9A621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19AC1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888D0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ECED9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E6647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3833B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9CA0A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noWrap w:val="0"/>
            <w:vAlign w:val="center"/>
          </w:tcPr>
          <w:p w14:paraId="6D510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36257E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D8C02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D431B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37EE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FFA87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4C3353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D13E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7DF89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16C62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noWrap w:val="0"/>
            <w:vAlign w:val="center"/>
          </w:tcPr>
          <w:p w14:paraId="14FCF0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14:paraId="3DBF4C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1F83A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302599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D75C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74151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51B129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FF0E0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0DFD63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466D2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noWrap w:val="0"/>
            <w:vAlign w:val="center"/>
          </w:tcPr>
          <w:p w14:paraId="5CC165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14:paraId="0EA00B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1C35EA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37457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D09A6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475F89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96770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5629E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5621D5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09BC6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noWrap w:val="0"/>
            <w:vAlign w:val="center"/>
          </w:tcPr>
          <w:p w14:paraId="4937FA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noWrap w:val="0"/>
            <w:vAlign w:val="center"/>
          </w:tcPr>
          <w:p w14:paraId="0B0B2A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01064C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64F5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9EAE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0835E5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0E8F2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35553B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0A1513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7C3139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noWrap w:val="0"/>
            <w:vAlign w:val="center"/>
          </w:tcPr>
          <w:p w14:paraId="26E51E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14:paraId="5A2939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572DA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3C2CB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AD5D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DCBCD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0DF46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278140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4C8B0D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5C81F0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noWrap w:val="0"/>
            <w:vAlign w:val="center"/>
          </w:tcPr>
          <w:p w14:paraId="6B6914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noWrap w:val="0"/>
            <w:vAlign w:val="center"/>
          </w:tcPr>
          <w:p w14:paraId="600069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8007A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3F458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CC19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C30C1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7B965B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4D2A63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0C38AA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06E840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noWrap w:val="0"/>
            <w:vAlign w:val="center"/>
          </w:tcPr>
          <w:p w14:paraId="6698CB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13BE183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C4834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0DD0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4AEF7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9349F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D3E81B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4125BD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23CA24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noWrap/>
            <w:vAlign w:val="center"/>
          </w:tcPr>
          <w:p w14:paraId="077CE2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1F2F9E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noWrap w:val="0"/>
            <w:vAlign w:val="center"/>
          </w:tcPr>
          <w:p w14:paraId="3DC958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014753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2381B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661FD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E34D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1539C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C0F9B3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4ACAC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3296B1FB">
            <w:pPr>
              <w:widowControl/>
              <w:jc w:val="center"/>
              <w:outlineLvl w:val="1"/>
              <w:rPr>
                <w:rFonts w:hint="eastAsia" w:ascii="宋体" w:hAnsi="宋体" w:eastAsia="宋体" w:cs="宋体"/>
                <w:color w:val="auto"/>
                <w:kern w:val="0"/>
                <w:szCs w:val="21"/>
                <w:highlight w:val="none"/>
              </w:rPr>
            </w:pPr>
            <w:bookmarkStart w:id="272" w:name="_Toc218468861"/>
            <w:bookmarkStart w:id="273" w:name="_Toc399363418"/>
            <w:r>
              <w:rPr>
                <w:rFonts w:hint="eastAsia" w:ascii="宋体" w:hAnsi="宋体" w:eastAsia="宋体" w:cs="宋体"/>
                <w:b/>
                <w:bCs/>
                <w:color w:val="auto"/>
                <w:kern w:val="0"/>
                <w:szCs w:val="21"/>
                <w:highlight w:val="none"/>
              </w:rPr>
              <w:t>《中华人民共和国防洪法》案由7项</w:t>
            </w:r>
            <w:bookmarkEnd w:id="272"/>
            <w:bookmarkEnd w:id="273"/>
          </w:p>
        </w:tc>
      </w:tr>
      <w:tr w14:paraId="2F5A90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B63D3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214EE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noWrap w:val="0"/>
            <w:vAlign w:val="center"/>
          </w:tcPr>
          <w:p w14:paraId="7EE9F9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360D95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F3C9A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57D3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F46A7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73609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244F30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2A67C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4073F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AC0E3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noWrap w:val="0"/>
            <w:vAlign w:val="center"/>
          </w:tcPr>
          <w:p w14:paraId="0F7D01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noWrap w:val="0"/>
            <w:vAlign w:val="center"/>
          </w:tcPr>
          <w:p w14:paraId="419C71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94513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498AF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4AAFD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A2FAF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924E72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0C36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707E7D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E663E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noWrap w:val="0"/>
            <w:vAlign w:val="center"/>
          </w:tcPr>
          <w:p w14:paraId="2E5CC4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7A02F8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51944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3C02A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58E43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8C348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63E650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E2447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25205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25968C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noWrap w:val="0"/>
            <w:vAlign w:val="center"/>
          </w:tcPr>
          <w:p w14:paraId="359A35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noWrap w:val="0"/>
            <w:vAlign w:val="center"/>
          </w:tcPr>
          <w:p w14:paraId="6112A7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68A56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AD37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E09C9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3386E9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96D734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13E17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C4003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7A08BD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noWrap w:val="0"/>
            <w:vAlign w:val="center"/>
          </w:tcPr>
          <w:p w14:paraId="5E1DE0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noWrap w:val="0"/>
            <w:vAlign w:val="center"/>
          </w:tcPr>
          <w:p w14:paraId="1EE18D6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557CD5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E849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C7822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F1601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F0EA0C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FDC69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5C230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D170F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noWrap w:val="0"/>
            <w:vAlign w:val="center"/>
          </w:tcPr>
          <w:p w14:paraId="771598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14:paraId="226548E3">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noWrap w:val="0"/>
            <w:vAlign w:val="center"/>
          </w:tcPr>
          <w:p w14:paraId="688F4D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477BBC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8189A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E0D8E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70821B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ABDC64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1F3AE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8EC75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9900E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noWrap w:val="0"/>
            <w:vAlign w:val="center"/>
          </w:tcPr>
          <w:p w14:paraId="74C0A6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noWrap w:val="0"/>
            <w:vAlign w:val="center"/>
          </w:tcPr>
          <w:p w14:paraId="2BE9FE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206373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268F7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FAEA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762F17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D189D4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E1142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66763BA1">
            <w:pPr>
              <w:widowControl/>
              <w:jc w:val="center"/>
              <w:outlineLvl w:val="1"/>
              <w:rPr>
                <w:rFonts w:hint="eastAsia" w:ascii="宋体" w:hAnsi="宋体" w:eastAsia="宋体" w:cs="宋体"/>
                <w:color w:val="auto"/>
                <w:kern w:val="0"/>
                <w:szCs w:val="21"/>
                <w:highlight w:val="none"/>
              </w:rPr>
            </w:pPr>
            <w:bookmarkStart w:id="274" w:name="_Toc218468862"/>
            <w:bookmarkStart w:id="275" w:name="_Toc736203818"/>
            <w:r>
              <w:rPr>
                <w:rFonts w:hint="eastAsia" w:ascii="宋体" w:hAnsi="宋体" w:eastAsia="宋体" w:cs="宋体"/>
                <w:b/>
                <w:bCs/>
                <w:color w:val="auto"/>
                <w:kern w:val="0"/>
                <w:szCs w:val="21"/>
                <w:highlight w:val="none"/>
              </w:rPr>
              <w:t>《中华人民共和国河道管理条例》案由1项</w:t>
            </w:r>
            <w:bookmarkEnd w:id="274"/>
            <w:bookmarkEnd w:id="275"/>
          </w:p>
        </w:tc>
      </w:tr>
      <w:tr w14:paraId="2B4E49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4746F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9D1E7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noWrap w:val="0"/>
            <w:vAlign w:val="center"/>
          </w:tcPr>
          <w:p w14:paraId="6D219A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1EC707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E730A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59396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noWrap w:val="0"/>
            <w:vAlign w:val="center"/>
          </w:tcPr>
          <w:p w14:paraId="2E7EF6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noWrap w:val="0"/>
            <w:vAlign w:val="center"/>
          </w:tcPr>
          <w:p w14:paraId="6D2A30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13F494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7D2BD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0D95FC7C">
            <w:pPr>
              <w:widowControl/>
              <w:jc w:val="center"/>
              <w:outlineLvl w:val="1"/>
              <w:rPr>
                <w:rFonts w:hint="eastAsia" w:ascii="宋体" w:hAnsi="宋体" w:eastAsia="宋体" w:cs="宋体"/>
                <w:color w:val="auto"/>
                <w:kern w:val="0"/>
                <w:szCs w:val="21"/>
                <w:highlight w:val="none"/>
              </w:rPr>
            </w:pPr>
            <w:bookmarkStart w:id="276" w:name="_Toc218468863"/>
            <w:bookmarkStart w:id="277" w:name="_Toc1973688272"/>
            <w:r>
              <w:rPr>
                <w:rFonts w:hint="eastAsia" w:ascii="宋体" w:hAnsi="宋体" w:eastAsia="宋体" w:cs="宋体"/>
                <w:b/>
                <w:bCs/>
                <w:color w:val="auto"/>
                <w:kern w:val="0"/>
                <w:szCs w:val="21"/>
                <w:highlight w:val="none"/>
              </w:rPr>
              <w:t>《水库大坝注册登记办法》案由1项</w:t>
            </w:r>
            <w:bookmarkEnd w:id="276"/>
            <w:bookmarkEnd w:id="277"/>
          </w:p>
        </w:tc>
      </w:tr>
      <w:tr w14:paraId="24BAFA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A3EA3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56E2C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noWrap w:val="0"/>
            <w:vAlign w:val="center"/>
          </w:tcPr>
          <w:p w14:paraId="44631A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noWrap w:val="0"/>
            <w:vAlign w:val="center"/>
          </w:tcPr>
          <w:p w14:paraId="1088EE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6827A83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4A2B0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329B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5D2A8D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471BDD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16D0E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37081386">
            <w:pPr>
              <w:widowControl/>
              <w:jc w:val="center"/>
              <w:outlineLvl w:val="1"/>
              <w:rPr>
                <w:rFonts w:hint="eastAsia" w:ascii="宋体" w:hAnsi="宋体" w:eastAsia="宋体" w:cs="宋体"/>
                <w:color w:val="auto"/>
                <w:kern w:val="0"/>
                <w:szCs w:val="21"/>
                <w:highlight w:val="none"/>
              </w:rPr>
            </w:pPr>
            <w:bookmarkStart w:id="278" w:name="_Toc909079117"/>
            <w:bookmarkStart w:id="279" w:name="_Toc218468864"/>
            <w:r>
              <w:rPr>
                <w:rFonts w:hint="eastAsia" w:ascii="宋体" w:hAnsi="宋体" w:eastAsia="宋体" w:cs="宋体"/>
                <w:b/>
                <w:bCs/>
                <w:color w:val="auto"/>
                <w:kern w:val="0"/>
                <w:szCs w:val="21"/>
                <w:highlight w:val="none"/>
              </w:rPr>
              <w:t>《北京市河湖保护管理条例》《中华人民共和国河道管理条例》案由10项</w:t>
            </w:r>
            <w:bookmarkEnd w:id="278"/>
            <w:bookmarkEnd w:id="279"/>
          </w:p>
        </w:tc>
      </w:tr>
      <w:tr w14:paraId="3AF69C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5958D6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C7B7D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noWrap w:val="0"/>
            <w:vAlign w:val="center"/>
          </w:tcPr>
          <w:p w14:paraId="16E6F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66E9BF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48C5F8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CBC95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4801E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BCA17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21C8A4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81929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C25278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1F6A0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noWrap w:val="0"/>
            <w:vAlign w:val="center"/>
          </w:tcPr>
          <w:p w14:paraId="02C14C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noWrap w:val="0"/>
            <w:vAlign w:val="center"/>
          </w:tcPr>
          <w:p w14:paraId="4B29F8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135D2C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9954F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77D1D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E0596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4E2518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B5498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D6CE6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64163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noWrap w:val="0"/>
            <w:vAlign w:val="center"/>
          </w:tcPr>
          <w:p w14:paraId="507757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40EADD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67827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9EC8F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D71F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BACA1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C49F21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0A1B19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5322CD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AD188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BC046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noWrap w:val="0"/>
            <w:vAlign w:val="center"/>
          </w:tcPr>
          <w:p w14:paraId="0A1C5C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noWrap w:val="0"/>
            <w:vAlign w:val="center"/>
          </w:tcPr>
          <w:p w14:paraId="527FC0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EC703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064C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74AC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6FB54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1A33375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611E46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27DF5A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76ECD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1F62E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noWrap w:val="0"/>
            <w:vAlign w:val="center"/>
          </w:tcPr>
          <w:p w14:paraId="408476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21AF2E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90F7E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DB331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D160C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C9F3E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DE7F80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4AF5ED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6045BE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noWrap/>
            <w:vAlign w:val="center"/>
          </w:tcPr>
          <w:p w14:paraId="040876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46C30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noWrap w:val="0"/>
            <w:vAlign w:val="center"/>
          </w:tcPr>
          <w:p w14:paraId="3152C0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1DCA67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7FD52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40272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62310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C2619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F27EB6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14:paraId="5BBD10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14:paraId="7F0C0B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5C4681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042AAC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noWrap w:val="0"/>
            <w:vAlign w:val="center"/>
          </w:tcPr>
          <w:p w14:paraId="382FB2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3A9701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80736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AF01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D18A3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4BFCE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D43886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95EBB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60D9B2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328559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noWrap w:val="0"/>
            <w:vAlign w:val="center"/>
          </w:tcPr>
          <w:p w14:paraId="5D6FA4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6FA81A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6B675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BDA6B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4705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9E66B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09E733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DA4CA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1497E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370D4F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noWrap w:val="0"/>
            <w:vAlign w:val="center"/>
          </w:tcPr>
          <w:p w14:paraId="77BE66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77496A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B941C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9227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28E0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4430D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2E7A37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0F57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noWrap/>
            <w:vAlign w:val="center"/>
          </w:tcPr>
          <w:p w14:paraId="215F04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522859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noWrap w:val="0"/>
            <w:vAlign w:val="center"/>
          </w:tcPr>
          <w:p w14:paraId="60AF2B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noWrap w:val="0"/>
            <w:vAlign w:val="center"/>
          </w:tcPr>
          <w:p w14:paraId="4349F3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64D4AA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B1F8C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328AC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F25F1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74C35C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B136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3C634E06">
            <w:pPr>
              <w:widowControl/>
              <w:jc w:val="center"/>
              <w:outlineLvl w:val="1"/>
              <w:rPr>
                <w:rFonts w:hint="eastAsia" w:ascii="宋体" w:hAnsi="宋体" w:eastAsia="宋体" w:cs="宋体"/>
                <w:color w:val="auto"/>
                <w:kern w:val="0"/>
                <w:szCs w:val="21"/>
                <w:highlight w:val="none"/>
              </w:rPr>
            </w:pPr>
            <w:bookmarkStart w:id="280" w:name="_Toc218468865"/>
            <w:bookmarkStart w:id="281" w:name="_Toc1164784201"/>
            <w:r>
              <w:rPr>
                <w:rFonts w:hint="eastAsia" w:ascii="宋体" w:hAnsi="宋体" w:eastAsia="宋体" w:cs="宋体"/>
                <w:b/>
                <w:bCs/>
                <w:color w:val="auto"/>
                <w:kern w:val="0"/>
                <w:szCs w:val="21"/>
                <w:highlight w:val="none"/>
              </w:rPr>
              <w:t>《北京市湿地保护条例》案由1项</w:t>
            </w:r>
            <w:bookmarkEnd w:id="280"/>
            <w:bookmarkEnd w:id="281"/>
          </w:p>
        </w:tc>
      </w:tr>
      <w:tr w14:paraId="32D1CB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20F14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94B28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noWrap w:val="0"/>
            <w:vAlign w:val="center"/>
          </w:tcPr>
          <w:p w14:paraId="529E8F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noWrap w:val="0"/>
            <w:vAlign w:val="center"/>
          </w:tcPr>
          <w:p w14:paraId="0262A3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492C71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C94C3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D312E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6888D4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D91853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5A241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0819C176">
            <w:pPr>
              <w:widowControl/>
              <w:jc w:val="center"/>
              <w:outlineLvl w:val="1"/>
              <w:rPr>
                <w:rFonts w:hint="eastAsia" w:ascii="宋体" w:hAnsi="宋体" w:eastAsia="宋体" w:cs="宋体"/>
                <w:color w:val="auto"/>
                <w:kern w:val="0"/>
                <w:szCs w:val="21"/>
                <w:highlight w:val="none"/>
              </w:rPr>
            </w:pPr>
            <w:bookmarkStart w:id="282" w:name="_Toc218468866"/>
            <w:bookmarkStart w:id="283" w:name="_Toc265851304"/>
            <w:r>
              <w:rPr>
                <w:rFonts w:hint="eastAsia" w:ascii="宋体" w:hAnsi="宋体" w:eastAsia="宋体" w:cs="宋体"/>
                <w:b/>
                <w:bCs/>
                <w:color w:val="auto"/>
                <w:kern w:val="0"/>
                <w:szCs w:val="21"/>
                <w:highlight w:val="none"/>
              </w:rPr>
              <w:t>《北京市南水北调工程保护办法》案由7项</w:t>
            </w:r>
            <w:bookmarkEnd w:id="282"/>
            <w:bookmarkEnd w:id="283"/>
          </w:p>
        </w:tc>
      </w:tr>
      <w:tr w14:paraId="144629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BA0BE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DDD02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noWrap w:val="0"/>
            <w:vAlign w:val="center"/>
          </w:tcPr>
          <w:p w14:paraId="4B37A8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noWrap w:val="0"/>
            <w:vAlign w:val="center"/>
          </w:tcPr>
          <w:p w14:paraId="079CE4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0DABB3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2AAFF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1950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14:paraId="489E38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92366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71CA68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FB80A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3FE9C8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E3012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3C0424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1BBBBC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3FD54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871C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15228D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1164A1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09F62C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0BB9765">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2A0B5F6">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9C12E0F">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9F872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627675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26B51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470C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3AB895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7370DDAA">
            <w:pPr>
              <w:widowControl/>
              <w:jc w:val="left"/>
              <w:rPr>
                <w:rFonts w:hint="eastAsia" w:ascii="宋体" w:hAnsi="宋体" w:eastAsia="宋体" w:cs="宋体"/>
                <w:color w:val="auto"/>
                <w:kern w:val="0"/>
                <w:sz w:val="15"/>
                <w:szCs w:val="15"/>
                <w:highlight w:val="none"/>
              </w:rPr>
            </w:pPr>
          </w:p>
        </w:tc>
      </w:tr>
      <w:tr w14:paraId="7763DA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2623F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98472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noWrap w:val="0"/>
            <w:vAlign w:val="center"/>
          </w:tcPr>
          <w:p w14:paraId="503FED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2F5A7B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51AA51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F9E3E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35AB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19F768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3FAE0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44399C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D3770A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B50FF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noWrap w:val="0"/>
            <w:vAlign w:val="center"/>
          </w:tcPr>
          <w:p w14:paraId="1CC04D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256621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003C94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52894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1C2E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6CA319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98E7FA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1A15DE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160A8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E139F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noWrap w:val="0"/>
            <w:vAlign w:val="center"/>
          </w:tcPr>
          <w:p w14:paraId="491471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1271F5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6D4895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96BFF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1D2B8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564D39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3858F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034A1D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B6E5E0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1DCEC1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noWrap w:val="0"/>
            <w:vAlign w:val="center"/>
          </w:tcPr>
          <w:p w14:paraId="4AAEA3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noWrap w:val="0"/>
            <w:vAlign w:val="center"/>
          </w:tcPr>
          <w:p w14:paraId="71E688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14:paraId="489420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F840F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16D23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14:paraId="01F63D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C7602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72AC13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10D8D2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90960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noWrap w:val="0"/>
            <w:vAlign w:val="center"/>
          </w:tcPr>
          <w:p w14:paraId="77777A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noWrap w:val="0"/>
            <w:vAlign w:val="center"/>
          </w:tcPr>
          <w:p w14:paraId="0361FD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14:paraId="4381F7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CF69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7D7B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14:paraId="14564C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4D34A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0AAA51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0CA6CE73">
            <w:pPr>
              <w:widowControl/>
              <w:jc w:val="center"/>
              <w:outlineLvl w:val="1"/>
              <w:rPr>
                <w:rFonts w:hint="eastAsia" w:ascii="宋体" w:hAnsi="宋体" w:eastAsia="宋体" w:cs="宋体"/>
                <w:color w:val="auto"/>
                <w:kern w:val="0"/>
                <w:szCs w:val="21"/>
                <w:highlight w:val="none"/>
              </w:rPr>
            </w:pPr>
            <w:bookmarkStart w:id="284" w:name="_Toc218468867"/>
            <w:bookmarkStart w:id="285" w:name="_Toc1622909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4"/>
            <w:bookmarkEnd w:id="285"/>
          </w:p>
        </w:tc>
      </w:tr>
      <w:tr w14:paraId="386820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7080F7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7CE27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noWrap w:val="0"/>
            <w:vAlign w:val="center"/>
          </w:tcPr>
          <w:p w14:paraId="02B864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noWrap w:val="0"/>
            <w:vAlign w:val="center"/>
          </w:tcPr>
          <w:p w14:paraId="55D5C2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1DC6A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460A8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5ED6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76BD3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FCE504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2E99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960EB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55AE8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noWrap w:val="0"/>
            <w:vAlign w:val="center"/>
          </w:tcPr>
          <w:p w14:paraId="7856DD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noWrap w:val="0"/>
            <w:vAlign w:val="center"/>
          </w:tcPr>
          <w:p w14:paraId="37729F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14:paraId="62D495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56F24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FE7CDC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14:paraId="6C098A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931B61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72943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0870BD8B">
            <w:pPr>
              <w:widowControl/>
              <w:jc w:val="center"/>
              <w:outlineLvl w:val="0"/>
              <w:rPr>
                <w:rFonts w:ascii="Times New Roman" w:hAnsi="Times New Roman" w:eastAsia="宋体" w:cs="Times New Roman"/>
                <w:color w:val="auto"/>
                <w:kern w:val="0"/>
                <w:sz w:val="28"/>
                <w:szCs w:val="28"/>
                <w:highlight w:val="none"/>
              </w:rPr>
            </w:pPr>
            <w:bookmarkStart w:id="286" w:name="_Toc108892334"/>
            <w:bookmarkStart w:id="287" w:name="_Toc218468868"/>
            <w:r>
              <w:rPr>
                <w:rFonts w:hint="eastAsia" w:ascii="黑体" w:hAnsi="黑体" w:eastAsia="黑体" w:cs="黑体"/>
                <w:color w:val="auto"/>
                <w:kern w:val="0"/>
                <w:sz w:val="28"/>
                <w:szCs w:val="28"/>
                <w:highlight w:val="none"/>
              </w:rPr>
              <w:t>水利建设资质管理方面</w:t>
            </w:r>
            <w:bookmarkEnd w:id="286"/>
            <w:bookmarkEnd w:id="287"/>
          </w:p>
        </w:tc>
      </w:tr>
      <w:tr w14:paraId="4B7B8B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4D4D6F83">
            <w:pPr>
              <w:widowControl/>
              <w:jc w:val="center"/>
              <w:outlineLvl w:val="1"/>
              <w:rPr>
                <w:rFonts w:hint="eastAsia" w:ascii="宋体" w:hAnsi="宋体" w:eastAsia="宋体" w:cs="宋体"/>
                <w:color w:val="auto"/>
                <w:kern w:val="0"/>
                <w:szCs w:val="21"/>
                <w:highlight w:val="none"/>
              </w:rPr>
            </w:pPr>
            <w:bookmarkStart w:id="288" w:name="_Toc218468869"/>
            <w:bookmarkStart w:id="289" w:name="_Toc207351989"/>
            <w:r>
              <w:rPr>
                <w:rFonts w:hint="eastAsia" w:ascii="宋体" w:hAnsi="宋体" w:eastAsia="宋体" w:cs="宋体"/>
                <w:b/>
                <w:bCs/>
                <w:color w:val="auto"/>
                <w:kern w:val="0"/>
                <w:szCs w:val="21"/>
                <w:highlight w:val="none"/>
              </w:rPr>
              <w:t>《中华人民共和国建筑法》案由1项</w:t>
            </w:r>
            <w:bookmarkEnd w:id="288"/>
            <w:bookmarkEnd w:id="289"/>
          </w:p>
        </w:tc>
      </w:tr>
      <w:tr w14:paraId="5BB6D8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B9E64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D541F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14:paraId="3289BC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5BDE2B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F2F7B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B66ED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853A1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60EDC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B4BA46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487E3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4F48B0F">
            <w:pPr>
              <w:widowControl/>
              <w:jc w:val="center"/>
              <w:outlineLvl w:val="1"/>
              <w:rPr>
                <w:rFonts w:hint="eastAsia" w:ascii="宋体" w:hAnsi="宋体" w:eastAsia="宋体" w:cs="宋体"/>
                <w:color w:val="auto"/>
                <w:kern w:val="0"/>
                <w:szCs w:val="21"/>
                <w:highlight w:val="none"/>
              </w:rPr>
            </w:pPr>
            <w:bookmarkStart w:id="290" w:name="_Toc83485727"/>
            <w:bookmarkStart w:id="291" w:name="_Toc218468870"/>
            <w:r>
              <w:rPr>
                <w:rFonts w:hint="eastAsia" w:ascii="宋体" w:hAnsi="宋体" w:eastAsia="宋体" w:cs="宋体"/>
                <w:b/>
                <w:bCs/>
                <w:color w:val="auto"/>
                <w:kern w:val="0"/>
                <w:szCs w:val="21"/>
                <w:highlight w:val="none"/>
              </w:rPr>
              <w:t>《建设工程质量管理条例》案由3项</w:t>
            </w:r>
            <w:bookmarkEnd w:id="290"/>
            <w:bookmarkEnd w:id="291"/>
          </w:p>
        </w:tc>
      </w:tr>
      <w:tr w14:paraId="66D633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740DF7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1D5B58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859DD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7EEE2D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0D69A2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D32B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29D73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14:paraId="04F67A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06715B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59B8E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FFF6832">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C71BC7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97C8AA7">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4451E3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5B6384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4DA9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5ACA47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B2E3BE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D21653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8064B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2623E3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73568D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246A8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1F69C2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6427E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8E108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6E1CB6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0C1D1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69B5CA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41486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D48B74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4B6285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CDC57B8">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0671A5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14:paraId="38C291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3FC4E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3DFA5A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916AA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AE020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1DA3F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363CCD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125204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9BB2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1C7D29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14:paraId="282D14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48424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56383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14:paraId="1E18B0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741F18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437B9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1378760">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61A1153">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D3CCB35">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E98A5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14:paraId="5395DB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42145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CAF13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32B54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1426A35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C99DB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082DB88">
            <w:pPr>
              <w:widowControl/>
              <w:jc w:val="center"/>
              <w:outlineLvl w:val="1"/>
              <w:rPr>
                <w:rFonts w:hint="eastAsia" w:ascii="宋体" w:hAnsi="宋体" w:eastAsia="宋体" w:cs="宋体"/>
                <w:color w:val="auto"/>
                <w:kern w:val="0"/>
                <w:szCs w:val="21"/>
                <w:highlight w:val="none"/>
              </w:rPr>
            </w:pPr>
            <w:bookmarkStart w:id="292" w:name="_Toc218468871"/>
            <w:bookmarkStart w:id="293" w:name="_Toc215156203"/>
            <w:r>
              <w:rPr>
                <w:rFonts w:hint="eastAsia" w:ascii="宋体" w:hAnsi="宋体" w:eastAsia="宋体" w:cs="宋体"/>
                <w:b/>
                <w:bCs/>
                <w:color w:val="auto"/>
                <w:kern w:val="0"/>
                <w:szCs w:val="21"/>
                <w:highlight w:val="none"/>
              </w:rPr>
              <w:t>《建筑业企业资质管理规定》案由4项</w:t>
            </w:r>
            <w:bookmarkEnd w:id="292"/>
            <w:bookmarkEnd w:id="293"/>
          </w:p>
        </w:tc>
      </w:tr>
      <w:tr w14:paraId="0450F2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ACDD2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9E671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14:paraId="7A0B24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42AA46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8599C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37941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B0BD9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17A7AB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2B1E83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4F6D2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9BC5A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48233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14:paraId="00F9DB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14:paraId="1CF8B6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14:paraId="58C2BB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3AAF5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14:paraId="255C40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76845E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199B55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F686C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AB002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27DD9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14:paraId="6B5EE1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01ABD3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C80B6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61082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298B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FA666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8C7346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5BB63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39612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057582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14:paraId="794A2F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20B506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7C3F63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E2434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886E5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5E6E48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59391C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3DD91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773AB1F">
            <w:pPr>
              <w:widowControl/>
              <w:jc w:val="center"/>
              <w:outlineLvl w:val="1"/>
              <w:rPr>
                <w:rFonts w:hint="eastAsia" w:ascii="宋体" w:hAnsi="宋体" w:eastAsia="宋体" w:cs="宋体"/>
                <w:color w:val="auto"/>
                <w:kern w:val="0"/>
                <w:szCs w:val="21"/>
                <w:highlight w:val="none"/>
              </w:rPr>
            </w:pPr>
            <w:bookmarkStart w:id="294" w:name="_Toc868195741"/>
            <w:bookmarkStart w:id="295" w:name="_Toc218468872"/>
            <w:r>
              <w:rPr>
                <w:rFonts w:hint="eastAsia" w:ascii="宋体" w:hAnsi="宋体" w:eastAsia="宋体" w:cs="宋体"/>
                <w:b/>
                <w:bCs/>
                <w:color w:val="auto"/>
                <w:kern w:val="0"/>
                <w:szCs w:val="21"/>
                <w:highlight w:val="none"/>
              </w:rPr>
              <w:t>《工程监理企业资质管理规定》案由3项</w:t>
            </w:r>
            <w:bookmarkEnd w:id="294"/>
            <w:bookmarkEnd w:id="295"/>
          </w:p>
        </w:tc>
      </w:tr>
      <w:tr w14:paraId="76F792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278CF6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2F150C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14:paraId="79833B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7DE52B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5B7A8EB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B2992B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0506A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C6BE8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A9752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EBBC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781CD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6097DF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14:paraId="43DBE3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14:paraId="355C533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D6135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D4450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A41E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A30EE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9F061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39E5A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FEA6C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8DE28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14:paraId="472091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3556C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C120E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E3150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09DD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812D5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CBB587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B107B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28CF3B4B">
            <w:pPr>
              <w:widowControl/>
              <w:jc w:val="center"/>
              <w:outlineLvl w:val="1"/>
              <w:rPr>
                <w:rFonts w:hint="eastAsia" w:ascii="宋体" w:hAnsi="宋体" w:eastAsia="宋体" w:cs="宋体"/>
                <w:color w:val="auto"/>
                <w:kern w:val="0"/>
                <w:szCs w:val="21"/>
                <w:highlight w:val="none"/>
              </w:rPr>
            </w:pPr>
            <w:bookmarkStart w:id="296" w:name="_Toc218468873"/>
            <w:bookmarkStart w:id="297" w:name="_Toc48683468"/>
            <w:r>
              <w:rPr>
                <w:rFonts w:hint="eastAsia" w:ascii="宋体" w:hAnsi="宋体" w:eastAsia="宋体" w:cs="宋体"/>
                <w:b/>
                <w:bCs/>
                <w:color w:val="auto"/>
                <w:kern w:val="0"/>
                <w:szCs w:val="21"/>
                <w:highlight w:val="none"/>
              </w:rPr>
              <w:t>《水利工程建设监理规定》案由2项</w:t>
            </w:r>
            <w:bookmarkEnd w:id="296"/>
            <w:bookmarkEnd w:id="297"/>
          </w:p>
        </w:tc>
      </w:tr>
      <w:tr w14:paraId="0EE053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C5AAA4D">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9C15A0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14:paraId="7FDE303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411412D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067F6949">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42428B41">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14:paraId="52911458">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2CE3DC3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34098077">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A063B25">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1E2E1FD7">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22B51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337967">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8"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2F5758E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14:paraId="33CDCE5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5E3B433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14:paraId="1B2A7C4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14:paraId="49B045D5">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14:paraId="4FA89C9D">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14:paraId="5E33BE5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60F89B2E">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41CD7542">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1AAEFA4C">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3146D0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435D321F">
            <w:pPr>
              <w:widowControl/>
              <w:jc w:val="center"/>
              <w:outlineLvl w:val="1"/>
              <w:rPr>
                <w:rFonts w:hint="eastAsia" w:ascii="宋体" w:hAnsi="宋体" w:eastAsia="宋体" w:cs="宋体"/>
                <w:color w:val="auto"/>
                <w:kern w:val="0"/>
                <w:szCs w:val="21"/>
                <w:highlight w:val="none"/>
              </w:rPr>
            </w:pPr>
            <w:bookmarkStart w:id="299" w:name="_Toc1669881788"/>
            <w:r>
              <w:rPr>
                <w:rFonts w:hint="eastAsia" w:ascii="宋体" w:hAnsi="宋体" w:eastAsia="宋体" w:cs="宋体"/>
                <w:b/>
                <w:bCs/>
                <w:color w:val="auto"/>
                <w:kern w:val="0"/>
                <w:szCs w:val="21"/>
                <w:highlight w:val="none"/>
              </w:rPr>
              <w:t>《水利工程质量检测管理规定》案由5项</w:t>
            </w:r>
            <w:bookmarkEnd w:id="298"/>
            <w:bookmarkEnd w:id="299"/>
          </w:p>
        </w:tc>
      </w:tr>
      <w:tr w14:paraId="3D7327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4B1DB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A4FB1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14:paraId="0ADFE4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BDA30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0B443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CC4FE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7EFB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0D187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1B25F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FEB64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9B058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55B78A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4FD3AF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14:paraId="2C8D17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639D7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3FDF6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14:paraId="39912F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EF107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E79E6E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F74FF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CA556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9B11A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14:paraId="6DA74E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ACF23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5E7D994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78D8B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01A2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FFC4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6D7DC2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C84F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29BFA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85921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14:paraId="2CEF9C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B25CA1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D38140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70052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3B6F9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A62F1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A96ACD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AD241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822F5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17D29A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14:paraId="0500B1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62D68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5C8E1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B8DB6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C114A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F841A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30753E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3109C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7DB2D3EF">
            <w:pPr>
              <w:widowControl/>
              <w:jc w:val="center"/>
              <w:outlineLvl w:val="1"/>
              <w:rPr>
                <w:rFonts w:hint="eastAsia" w:ascii="宋体" w:hAnsi="宋体" w:eastAsia="宋体" w:cs="宋体"/>
                <w:color w:val="auto"/>
                <w:kern w:val="0"/>
                <w:szCs w:val="21"/>
                <w:highlight w:val="none"/>
              </w:rPr>
            </w:pPr>
            <w:bookmarkStart w:id="300" w:name="_Toc218468875"/>
            <w:bookmarkStart w:id="301" w:name="_Toc1030517965"/>
            <w:r>
              <w:rPr>
                <w:rFonts w:hint="eastAsia" w:ascii="宋体" w:hAnsi="宋体" w:eastAsia="宋体" w:cs="宋体"/>
                <w:b/>
                <w:bCs/>
                <w:color w:val="auto"/>
                <w:kern w:val="0"/>
                <w:szCs w:val="21"/>
                <w:highlight w:val="none"/>
              </w:rPr>
              <w:t>《市政公用事业特许经营管理办法》案由1项</w:t>
            </w:r>
            <w:bookmarkEnd w:id="300"/>
            <w:bookmarkEnd w:id="301"/>
          </w:p>
        </w:tc>
      </w:tr>
      <w:tr w14:paraId="3BD841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0EA23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1AB6B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14:paraId="7278587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14:paraId="6BD5A9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67616C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D11B1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0503DE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44CFE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D78FA9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8DC3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575EC8A3">
            <w:pPr>
              <w:widowControl/>
              <w:jc w:val="center"/>
              <w:outlineLvl w:val="1"/>
              <w:rPr>
                <w:rFonts w:hint="eastAsia" w:ascii="宋体" w:hAnsi="宋体" w:eastAsia="宋体" w:cs="宋体"/>
                <w:color w:val="auto"/>
                <w:kern w:val="0"/>
                <w:szCs w:val="21"/>
                <w:highlight w:val="none"/>
              </w:rPr>
            </w:pPr>
            <w:bookmarkStart w:id="302" w:name="_Toc218468876"/>
            <w:bookmarkStart w:id="303" w:name="_Toc1941087610"/>
            <w:r>
              <w:rPr>
                <w:rFonts w:hint="eastAsia" w:ascii="宋体" w:hAnsi="宋体" w:eastAsia="宋体" w:cs="宋体"/>
                <w:b/>
                <w:bCs/>
                <w:color w:val="auto"/>
                <w:kern w:val="0"/>
                <w:szCs w:val="21"/>
                <w:highlight w:val="none"/>
              </w:rPr>
              <w:t>《注册造价工程师管理办法》案由3项</w:t>
            </w:r>
            <w:bookmarkEnd w:id="302"/>
            <w:bookmarkEnd w:id="303"/>
          </w:p>
        </w:tc>
      </w:tr>
      <w:tr w14:paraId="58F883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28833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160FA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14:paraId="238405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5F95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E2DC4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6DC5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DC4AE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593D1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B01B59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209EE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20B88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30F90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14:paraId="1301C3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14:paraId="3DBEA8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14:paraId="407B7D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9E859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66CB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2E7B5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3E3A0D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940C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4EFD4C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085884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9DCAE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14:paraId="0F28EC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48181A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48392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A775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3C4CA2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C45CE6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7867C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4FB04B4">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7230B5D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866E363">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88DA2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14:paraId="0A4465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53F36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F53F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0F3F8D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DAC10F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69AF0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12B788CB">
            <w:pPr>
              <w:widowControl/>
              <w:jc w:val="center"/>
              <w:outlineLvl w:val="0"/>
              <w:rPr>
                <w:rFonts w:ascii="Times New Roman" w:hAnsi="Times New Roman" w:eastAsia="宋体" w:cs="Times New Roman"/>
                <w:color w:val="auto"/>
                <w:kern w:val="0"/>
                <w:sz w:val="28"/>
                <w:szCs w:val="28"/>
                <w:highlight w:val="none"/>
              </w:rPr>
            </w:pPr>
            <w:bookmarkStart w:id="304" w:name="_Toc218468877"/>
            <w:bookmarkStart w:id="305" w:name="_Toc787027200"/>
            <w:r>
              <w:rPr>
                <w:rFonts w:hint="eastAsia" w:ascii="黑体" w:hAnsi="黑体" w:eastAsia="黑体" w:cs="黑体"/>
                <w:color w:val="auto"/>
                <w:kern w:val="0"/>
                <w:sz w:val="28"/>
                <w:szCs w:val="28"/>
                <w:highlight w:val="none"/>
              </w:rPr>
              <w:t>水文与水行政许可管理方面</w:t>
            </w:r>
            <w:bookmarkEnd w:id="304"/>
            <w:bookmarkEnd w:id="305"/>
          </w:p>
        </w:tc>
      </w:tr>
      <w:tr w14:paraId="136C61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62AAA110">
            <w:pPr>
              <w:widowControl/>
              <w:jc w:val="center"/>
              <w:outlineLvl w:val="1"/>
              <w:rPr>
                <w:rFonts w:hint="eastAsia" w:ascii="宋体" w:hAnsi="宋体" w:eastAsia="宋体" w:cs="宋体"/>
                <w:color w:val="auto"/>
                <w:kern w:val="0"/>
                <w:szCs w:val="21"/>
                <w:highlight w:val="none"/>
              </w:rPr>
            </w:pPr>
            <w:bookmarkStart w:id="306" w:name="_Toc218468878"/>
            <w:bookmarkStart w:id="307" w:name="_Toc1639570995"/>
            <w:r>
              <w:rPr>
                <w:rFonts w:hint="eastAsia" w:ascii="宋体" w:hAnsi="宋体" w:eastAsia="宋体" w:cs="宋体"/>
                <w:b/>
                <w:bCs/>
                <w:color w:val="auto"/>
                <w:kern w:val="0"/>
                <w:szCs w:val="21"/>
                <w:highlight w:val="none"/>
              </w:rPr>
              <w:t>《中华人民共和国水文条例》案由5项</w:t>
            </w:r>
            <w:bookmarkEnd w:id="306"/>
            <w:bookmarkEnd w:id="307"/>
          </w:p>
        </w:tc>
      </w:tr>
      <w:tr w14:paraId="39BF48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D6F56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C3291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14:paraId="3D1EBD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14:paraId="0730525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DC214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BAEC0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14:paraId="12AD3B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3D158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9BDFC4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50718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FD87F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8A58E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14:paraId="73E414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2C2FE31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2A7A1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1095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97863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EAC9C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CBF782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0218E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32AAF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6D018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14:paraId="11435C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14:paraId="60DCA4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FE37B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A79EC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25A6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67988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941CEC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9B6E8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353D6D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00CBF4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14:paraId="04C7AF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14:paraId="372118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14:paraId="3E3AE4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42CBD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A63A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14:paraId="30A8EE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06229D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64563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F8AA6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44B605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14:paraId="48FFE6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14:paraId="6D2C53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14:paraId="311B7E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5E02B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9A1B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005A34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FACD4A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DCF06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51388382">
            <w:pPr>
              <w:widowControl/>
              <w:jc w:val="center"/>
              <w:outlineLvl w:val="1"/>
              <w:rPr>
                <w:rFonts w:hint="eastAsia" w:ascii="宋体" w:hAnsi="宋体" w:eastAsia="宋体" w:cs="宋体"/>
                <w:color w:val="auto"/>
                <w:kern w:val="0"/>
                <w:szCs w:val="21"/>
                <w:highlight w:val="none"/>
              </w:rPr>
            </w:pPr>
            <w:bookmarkStart w:id="308" w:name="_Toc218468879"/>
            <w:bookmarkStart w:id="309" w:name="_Toc2124810332"/>
            <w:r>
              <w:rPr>
                <w:rFonts w:hint="eastAsia" w:ascii="宋体" w:hAnsi="宋体" w:eastAsia="宋体" w:cs="宋体"/>
                <w:b/>
                <w:bCs/>
                <w:color w:val="auto"/>
                <w:kern w:val="0"/>
                <w:szCs w:val="21"/>
                <w:highlight w:val="none"/>
              </w:rPr>
              <w:t>《中华人民共和国行政许可法》《水行政许可实施办法》案由4项</w:t>
            </w:r>
            <w:bookmarkEnd w:id="308"/>
            <w:bookmarkEnd w:id="309"/>
          </w:p>
        </w:tc>
      </w:tr>
      <w:tr w14:paraId="0F49D4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4FBEDA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53F7B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14:paraId="46668F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14:paraId="19EB36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6C02B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75F9CF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5C6D9B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BF981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110EF3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CB314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7DCC5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51712B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6A8CD3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0BAA6E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7663EA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69A90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4B2E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2EFFF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243E599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DFA01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181F958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A10F660">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9DEBB6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1B6E9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7E1A77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A15E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AF6AB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3525DF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AD5F4E4">
            <w:pPr>
              <w:widowControl/>
              <w:jc w:val="left"/>
              <w:rPr>
                <w:rFonts w:hint="eastAsia" w:ascii="宋体" w:hAnsi="宋体" w:eastAsia="宋体" w:cs="宋体"/>
                <w:color w:val="auto"/>
                <w:kern w:val="0"/>
                <w:sz w:val="15"/>
                <w:szCs w:val="15"/>
                <w:highlight w:val="none"/>
              </w:rPr>
            </w:pPr>
          </w:p>
        </w:tc>
      </w:tr>
      <w:tr w14:paraId="2DB0FC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008AD8DA">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F0881B7">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8685381">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4BDF6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4154EC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D18D4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4099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4D8E00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2A2C7379">
            <w:pPr>
              <w:widowControl/>
              <w:jc w:val="left"/>
              <w:rPr>
                <w:rFonts w:hint="eastAsia" w:ascii="宋体" w:hAnsi="宋体" w:eastAsia="宋体" w:cs="宋体"/>
                <w:color w:val="auto"/>
                <w:kern w:val="0"/>
                <w:sz w:val="15"/>
                <w:szCs w:val="15"/>
                <w:highlight w:val="none"/>
              </w:rPr>
            </w:pPr>
          </w:p>
        </w:tc>
      </w:tr>
      <w:tr w14:paraId="025D10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422574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66266A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1F3B25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1A43A9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2E6DBA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D3D58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F318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1B3D18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7902EFB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F2BC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2B04A9D">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15690EA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4E591D7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1B591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603B0B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85671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A73B6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42A92F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1CAF6EB8">
            <w:pPr>
              <w:widowControl/>
              <w:jc w:val="left"/>
              <w:rPr>
                <w:rFonts w:hint="eastAsia" w:ascii="宋体" w:hAnsi="宋体" w:eastAsia="宋体" w:cs="宋体"/>
                <w:color w:val="auto"/>
                <w:kern w:val="0"/>
                <w:sz w:val="15"/>
                <w:szCs w:val="15"/>
                <w:highlight w:val="none"/>
              </w:rPr>
            </w:pPr>
          </w:p>
        </w:tc>
      </w:tr>
      <w:tr w14:paraId="1C94A3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ECFE1C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086DA27">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185313AA">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E7D880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1AFD8C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F83F2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BEB42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6C78F1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31549C2">
            <w:pPr>
              <w:widowControl/>
              <w:jc w:val="left"/>
              <w:rPr>
                <w:rFonts w:hint="eastAsia" w:ascii="宋体" w:hAnsi="宋体" w:eastAsia="宋体" w:cs="宋体"/>
                <w:color w:val="auto"/>
                <w:kern w:val="0"/>
                <w:sz w:val="15"/>
                <w:szCs w:val="15"/>
                <w:highlight w:val="none"/>
              </w:rPr>
            </w:pPr>
          </w:p>
        </w:tc>
      </w:tr>
      <w:tr w14:paraId="46F70C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562D77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14:paraId="501B55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B0282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14:paraId="6B4F26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14:paraId="53C679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33B91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B673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71B884C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D406F5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0F717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CFD0EE1">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FC054CD">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345D17DD">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683164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14:paraId="60FFD4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90A25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30E04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14:paraId="6BF68C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71CF1A4">
            <w:pPr>
              <w:widowControl/>
              <w:jc w:val="left"/>
              <w:rPr>
                <w:rFonts w:hint="eastAsia" w:ascii="宋体" w:hAnsi="宋体" w:eastAsia="宋体" w:cs="宋体"/>
                <w:color w:val="auto"/>
                <w:kern w:val="0"/>
                <w:sz w:val="15"/>
                <w:szCs w:val="15"/>
                <w:highlight w:val="none"/>
              </w:rPr>
            </w:pPr>
          </w:p>
        </w:tc>
      </w:tr>
      <w:tr w14:paraId="1118B5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AB3FF3F">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EFB3FC4">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249D3C02">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3605C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14:paraId="5E7B65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C0A95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62B06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0F787C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A878B95">
            <w:pPr>
              <w:widowControl/>
              <w:jc w:val="left"/>
              <w:rPr>
                <w:rFonts w:hint="eastAsia" w:ascii="宋体" w:hAnsi="宋体" w:eastAsia="宋体" w:cs="宋体"/>
                <w:color w:val="auto"/>
                <w:kern w:val="0"/>
                <w:sz w:val="15"/>
                <w:szCs w:val="15"/>
                <w:highlight w:val="none"/>
              </w:rPr>
            </w:pPr>
          </w:p>
        </w:tc>
      </w:tr>
      <w:tr w14:paraId="1850D7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DC2E3B4">
            <w:pPr>
              <w:widowControl/>
              <w:jc w:val="center"/>
              <w:outlineLvl w:val="0"/>
              <w:rPr>
                <w:rFonts w:ascii="Times New Roman" w:hAnsi="Times New Roman" w:eastAsia="宋体" w:cs="Times New Roman"/>
                <w:color w:val="auto"/>
                <w:kern w:val="0"/>
                <w:sz w:val="28"/>
                <w:szCs w:val="28"/>
                <w:highlight w:val="none"/>
              </w:rPr>
            </w:pPr>
            <w:bookmarkStart w:id="310" w:name="_Toc218468880"/>
            <w:bookmarkStart w:id="311" w:name="_Toc1662666008"/>
            <w:r>
              <w:rPr>
                <w:rFonts w:hint="eastAsia" w:ascii="黑体" w:hAnsi="黑体" w:eastAsia="黑体" w:cs="黑体"/>
                <w:color w:val="auto"/>
                <w:kern w:val="0"/>
                <w:sz w:val="28"/>
                <w:szCs w:val="28"/>
                <w:highlight w:val="none"/>
              </w:rPr>
              <w:t>水务移民管理方面</w:t>
            </w:r>
            <w:bookmarkEnd w:id="310"/>
            <w:bookmarkEnd w:id="311"/>
          </w:p>
        </w:tc>
      </w:tr>
      <w:tr w14:paraId="7C1071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40EBC7DE">
            <w:pPr>
              <w:widowControl/>
              <w:jc w:val="center"/>
              <w:outlineLvl w:val="1"/>
              <w:rPr>
                <w:rFonts w:hint="eastAsia" w:ascii="宋体" w:hAnsi="宋体" w:eastAsia="宋体" w:cs="宋体"/>
                <w:color w:val="auto"/>
                <w:kern w:val="0"/>
                <w:szCs w:val="21"/>
                <w:highlight w:val="none"/>
              </w:rPr>
            </w:pPr>
            <w:bookmarkStart w:id="312" w:name="_Toc218468881"/>
            <w:bookmarkStart w:id="313" w:name="_Toc1934061154"/>
            <w:r>
              <w:rPr>
                <w:rFonts w:hint="eastAsia" w:ascii="宋体" w:hAnsi="宋体" w:eastAsia="宋体" w:cs="宋体"/>
                <w:b/>
                <w:bCs/>
                <w:color w:val="auto"/>
                <w:kern w:val="0"/>
                <w:szCs w:val="21"/>
                <w:highlight w:val="none"/>
              </w:rPr>
              <w:t>《大中型水利水电工程建设征地补偿和移民安置条例》案由3项</w:t>
            </w:r>
            <w:bookmarkEnd w:id="312"/>
            <w:bookmarkEnd w:id="313"/>
          </w:p>
        </w:tc>
      </w:tr>
      <w:tr w14:paraId="480455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0AB361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14:paraId="48F6E5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D395B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63779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1934C2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59766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EBB2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CCA5B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A30D8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2DEA54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36AB1B5C">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1A012F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7EA055F">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7AEDA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59C8CF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EEE3B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E39EF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02C0B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C89E2DF">
            <w:pPr>
              <w:widowControl/>
              <w:jc w:val="left"/>
              <w:rPr>
                <w:rFonts w:hint="eastAsia" w:ascii="宋体" w:hAnsi="宋体" w:eastAsia="宋体" w:cs="宋体"/>
                <w:color w:val="auto"/>
                <w:kern w:val="0"/>
                <w:sz w:val="15"/>
                <w:szCs w:val="15"/>
                <w:highlight w:val="none"/>
              </w:rPr>
            </w:pPr>
          </w:p>
        </w:tc>
      </w:tr>
      <w:tr w14:paraId="3C93AC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8D2D9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674F4E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14:paraId="682849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14:paraId="0D952C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14:paraId="1F563A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1A2EC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EE4D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14:paraId="595BB1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2EEBD1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53DC2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7DE17C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14:paraId="17B333A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217BB3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518D14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14:paraId="403A4A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38157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B203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DC7BD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333942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14:paraId="030D95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7D79219">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3DB1F4B9">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6C54C79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0461D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14:paraId="2F98E5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DA869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FAF81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F1D311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0FEE2C5A">
            <w:pPr>
              <w:widowControl/>
              <w:jc w:val="left"/>
              <w:rPr>
                <w:rFonts w:hint="eastAsia" w:ascii="宋体" w:hAnsi="宋体" w:eastAsia="宋体" w:cs="宋体"/>
                <w:color w:val="auto"/>
                <w:kern w:val="0"/>
                <w:sz w:val="15"/>
                <w:szCs w:val="15"/>
                <w:highlight w:val="none"/>
              </w:rPr>
            </w:pPr>
          </w:p>
        </w:tc>
      </w:tr>
      <w:tr w14:paraId="51F333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4DA6AF0A">
            <w:pPr>
              <w:widowControl/>
              <w:jc w:val="center"/>
              <w:outlineLvl w:val="0"/>
              <w:rPr>
                <w:rFonts w:ascii="Times New Roman" w:hAnsi="Times New Roman" w:eastAsia="宋体" w:cs="Times New Roman"/>
                <w:color w:val="auto"/>
                <w:kern w:val="0"/>
                <w:sz w:val="28"/>
                <w:szCs w:val="28"/>
                <w:highlight w:val="none"/>
              </w:rPr>
            </w:pPr>
            <w:bookmarkStart w:id="314" w:name="_Toc218468882"/>
            <w:bookmarkStart w:id="315" w:name="_Toc2133140433"/>
            <w:r>
              <w:rPr>
                <w:rFonts w:hint="eastAsia" w:ascii="黑体" w:hAnsi="黑体" w:eastAsia="黑体" w:cs="黑体"/>
                <w:color w:val="auto"/>
                <w:kern w:val="0"/>
                <w:sz w:val="28"/>
                <w:szCs w:val="28"/>
                <w:highlight w:val="none"/>
              </w:rPr>
              <w:t>防汛抗旱管理方面</w:t>
            </w:r>
            <w:bookmarkEnd w:id="314"/>
            <w:bookmarkEnd w:id="315"/>
          </w:p>
        </w:tc>
      </w:tr>
      <w:tr w14:paraId="45B32D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632FA9B">
            <w:pPr>
              <w:widowControl/>
              <w:jc w:val="center"/>
              <w:outlineLvl w:val="1"/>
              <w:rPr>
                <w:rFonts w:hint="eastAsia" w:ascii="宋体" w:hAnsi="宋体" w:eastAsia="宋体" w:cs="宋体"/>
                <w:color w:val="auto"/>
                <w:kern w:val="0"/>
                <w:szCs w:val="21"/>
                <w:highlight w:val="none"/>
              </w:rPr>
            </w:pPr>
            <w:bookmarkStart w:id="316" w:name="_Toc218468883"/>
            <w:bookmarkStart w:id="317" w:name="_Toc1256384997"/>
            <w:r>
              <w:rPr>
                <w:rFonts w:hint="eastAsia" w:ascii="宋体" w:hAnsi="宋体" w:eastAsia="宋体" w:cs="宋体"/>
                <w:b/>
                <w:bCs/>
                <w:color w:val="auto"/>
                <w:kern w:val="0"/>
                <w:szCs w:val="21"/>
                <w:highlight w:val="none"/>
              </w:rPr>
              <w:t>《中华人民共和国抗旱条例》案由4项</w:t>
            </w:r>
            <w:bookmarkEnd w:id="316"/>
            <w:bookmarkEnd w:id="317"/>
          </w:p>
        </w:tc>
      </w:tr>
      <w:tr w14:paraId="58B4DB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DDA43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1E7D9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14:paraId="732B55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5E89D9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04069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F8242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4EB22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AEBFE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0FD091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2DA71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4D945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C6EBD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14:paraId="106FED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253007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28E57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7F974A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7DA8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6A43BE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C8E9C1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10F8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50CBD2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59FD11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14:paraId="0F8476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14:paraId="07AA4A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B085C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93F5C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81834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44D291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D8C53C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0D52F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14:paraId="711755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34717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14:paraId="17281B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14:paraId="4D1177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F2874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73481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06A53B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2ED483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A099C1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18850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31AFC6AC">
            <w:pPr>
              <w:widowControl/>
              <w:jc w:val="center"/>
              <w:outlineLvl w:val="1"/>
              <w:rPr>
                <w:rFonts w:hint="eastAsia" w:ascii="宋体" w:hAnsi="宋体" w:eastAsia="宋体" w:cs="宋体"/>
                <w:color w:val="auto"/>
                <w:kern w:val="0"/>
                <w:szCs w:val="21"/>
                <w:highlight w:val="none"/>
              </w:rPr>
            </w:pPr>
            <w:bookmarkStart w:id="318" w:name="_Toc218468884"/>
            <w:bookmarkStart w:id="319" w:name="_Toc712088661"/>
            <w:r>
              <w:rPr>
                <w:rFonts w:hint="eastAsia" w:ascii="宋体" w:hAnsi="宋体" w:eastAsia="宋体" w:cs="宋体"/>
                <w:b/>
                <w:bCs/>
                <w:color w:val="auto"/>
                <w:kern w:val="0"/>
                <w:szCs w:val="21"/>
                <w:highlight w:val="none"/>
              </w:rPr>
              <w:t>《中华人民共和国河道管理条例》案由1项</w:t>
            </w:r>
            <w:bookmarkEnd w:id="318"/>
            <w:bookmarkEnd w:id="319"/>
          </w:p>
        </w:tc>
      </w:tr>
      <w:tr w14:paraId="3A6A12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A95E2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37D8D5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14:paraId="172576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14:paraId="474897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3C7DB5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C9947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1EDA9F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C2FD7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C67F7F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05E82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78228F50">
            <w:pPr>
              <w:widowControl/>
              <w:jc w:val="center"/>
              <w:outlineLvl w:val="0"/>
              <w:rPr>
                <w:rFonts w:ascii="Times New Roman" w:hAnsi="Times New Roman" w:eastAsia="宋体" w:cs="Times New Roman"/>
                <w:color w:val="auto"/>
                <w:kern w:val="0"/>
                <w:sz w:val="28"/>
                <w:szCs w:val="28"/>
                <w:highlight w:val="none"/>
              </w:rPr>
            </w:pPr>
            <w:bookmarkStart w:id="320" w:name="_Toc218468885"/>
            <w:bookmarkStart w:id="321" w:name="_Toc1594994354"/>
            <w:r>
              <w:rPr>
                <w:rFonts w:hint="eastAsia" w:ascii="黑体" w:hAnsi="黑体" w:eastAsia="黑体" w:cs="黑体"/>
                <w:color w:val="auto"/>
                <w:kern w:val="0"/>
                <w:sz w:val="28"/>
                <w:szCs w:val="28"/>
                <w:highlight w:val="none"/>
              </w:rPr>
              <w:t>水利项目招投标管理方面</w:t>
            </w:r>
            <w:bookmarkEnd w:id="320"/>
            <w:bookmarkEnd w:id="321"/>
          </w:p>
        </w:tc>
      </w:tr>
      <w:tr w14:paraId="1FD95B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4A4534CE">
            <w:pPr>
              <w:widowControl/>
              <w:jc w:val="center"/>
              <w:outlineLvl w:val="1"/>
              <w:rPr>
                <w:rFonts w:hint="eastAsia" w:ascii="宋体" w:hAnsi="宋体" w:eastAsia="宋体" w:cs="宋体"/>
                <w:color w:val="auto"/>
                <w:kern w:val="0"/>
                <w:szCs w:val="21"/>
                <w:highlight w:val="none"/>
              </w:rPr>
            </w:pPr>
            <w:bookmarkStart w:id="322" w:name="_Toc218468886"/>
            <w:bookmarkStart w:id="323" w:name="_Toc1290780609"/>
            <w:r>
              <w:rPr>
                <w:rFonts w:hint="eastAsia" w:ascii="宋体" w:hAnsi="宋体" w:eastAsia="宋体" w:cs="宋体"/>
                <w:b/>
                <w:bCs/>
                <w:color w:val="auto"/>
                <w:kern w:val="0"/>
                <w:szCs w:val="21"/>
                <w:highlight w:val="none"/>
              </w:rPr>
              <w:t>《中华人民共和国招标投标法》《中华人民共和国招标投标法实施条例》案由9项</w:t>
            </w:r>
            <w:bookmarkEnd w:id="322"/>
            <w:bookmarkEnd w:id="323"/>
          </w:p>
        </w:tc>
      </w:tr>
      <w:tr w14:paraId="2481E5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07C74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23A38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14:paraId="68EB33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14:paraId="5E9141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14:paraId="2526C6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03777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25E74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14:paraId="49C1FF0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A16BB8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A536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276CD4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14:paraId="6C08DB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C124F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342AD3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14:paraId="54BB8C3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260AF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F64C1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6A61AC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470681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2C1CE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3FF184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01F45CE7">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CC758C4">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3CFE69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4D0831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6622F4">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2D2C8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818126E">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3A6C3BF7">
            <w:pPr>
              <w:widowControl/>
              <w:jc w:val="left"/>
              <w:rPr>
                <w:rFonts w:hint="eastAsia" w:ascii="宋体" w:hAnsi="宋体" w:eastAsia="宋体" w:cs="宋体"/>
                <w:color w:val="auto"/>
                <w:kern w:val="0"/>
                <w:sz w:val="15"/>
                <w:szCs w:val="15"/>
                <w:highlight w:val="none"/>
              </w:rPr>
            </w:pPr>
          </w:p>
        </w:tc>
      </w:tr>
      <w:tr w14:paraId="177CE9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54CA1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C9627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14:paraId="1FD148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14:paraId="1F716F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36D62F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E51648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53B8B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2358D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A1970C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FAD0A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29610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ECBE2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14:paraId="3A4B0B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14:paraId="0AD8CD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2830CEF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045AF04">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5BD11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7F7D2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C17E74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FD1D3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349911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14:paraId="1F4BB4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733F01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62AC46D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0D5BB16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7DF45D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7FA5F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E8557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7182621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14F8D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4D496FA3">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67D1EA8">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7F200560">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226E45A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178DEE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0EF71184">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1F89A3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776768A0">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57E66074">
            <w:pPr>
              <w:widowControl/>
              <w:jc w:val="left"/>
              <w:rPr>
                <w:rFonts w:hint="eastAsia" w:ascii="宋体" w:hAnsi="宋体" w:eastAsia="宋体" w:cs="宋体"/>
                <w:color w:val="auto"/>
                <w:kern w:val="0"/>
                <w:sz w:val="15"/>
                <w:szCs w:val="15"/>
                <w:highlight w:val="none"/>
              </w:rPr>
            </w:pPr>
          </w:p>
        </w:tc>
      </w:tr>
      <w:tr w14:paraId="086296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14:paraId="56A3B4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14:paraId="5DCA66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571A72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039589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14:paraId="3589C7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14:paraId="5A127F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4BE3D1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196A4B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14:paraId="66D4060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25FFB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63BB9F1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2C6E7197">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F61370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B79E9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14:paraId="05D4560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14:paraId="167EA0F1">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14:paraId="71794B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1F902BE8">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14:paraId="614ECD2D">
            <w:pPr>
              <w:widowControl/>
              <w:jc w:val="left"/>
              <w:rPr>
                <w:rFonts w:hint="eastAsia" w:ascii="宋体" w:hAnsi="宋体" w:eastAsia="宋体" w:cs="宋体"/>
                <w:color w:val="auto"/>
                <w:kern w:val="0"/>
                <w:sz w:val="15"/>
                <w:szCs w:val="15"/>
                <w:highlight w:val="none"/>
              </w:rPr>
            </w:pPr>
          </w:p>
        </w:tc>
      </w:tr>
      <w:tr w14:paraId="02EF5C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351EF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0F6FDE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14:paraId="6210B5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14:paraId="031D02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58121C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19879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172E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22768E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CF9ADF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3C34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FBC08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9B090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14:paraId="69A2AC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14:paraId="0B974B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14:paraId="3B5714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45B4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B14C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14:paraId="3C09AF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D0C43E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6CC6B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31398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18B888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14:paraId="3CBC31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14:paraId="2C50936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14:paraId="127D78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8A7B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0E95649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14:paraId="368101B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046FB1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3574B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5A01C454">
            <w:pPr>
              <w:widowControl/>
              <w:jc w:val="center"/>
              <w:outlineLvl w:val="1"/>
              <w:rPr>
                <w:rFonts w:hint="eastAsia" w:ascii="宋体" w:hAnsi="宋体" w:eastAsia="宋体" w:cs="宋体"/>
                <w:color w:val="auto"/>
                <w:kern w:val="0"/>
                <w:szCs w:val="21"/>
                <w:highlight w:val="none"/>
              </w:rPr>
            </w:pPr>
            <w:bookmarkStart w:id="324" w:name="_Toc218468887"/>
            <w:bookmarkStart w:id="325" w:name="_Toc251657955"/>
            <w:r>
              <w:rPr>
                <w:rFonts w:hint="eastAsia" w:ascii="宋体" w:hAnsi="宋体" w:eastAsia="宋体" w:cs="宋体"/>
                <w:b/>
                <w:bCs/>
                <w:color w:val="auto"/>
                <w:kern w:val="0"/>
                <w:szCs w:val="21"/>
                <w:highlight w:val="none"/>
              </w:rPr>
              <w:t>《中华人民共和国招标投标法实施条例》案由12项</w:t>
            </w:r>
            <w:bookmarkEnd w:id="324"/>
            <w:bookmarkEnd w:id="325"/>
          </w:p>
        </w:tc>
      </w:tr>
      <w:tr w14:paraId="48F2C5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5977A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229A7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14:paraId="1050A81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4DD2F4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1B30CB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4EDD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0A970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71BED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29518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D62DE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1B65D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612FF9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14:paraId="2D2E5C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0A5DE0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49A4FD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750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CBE6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7E281F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571E4BA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BFA28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FBBD1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7B770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14:paraId="7651FB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23331F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10B7AB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DA59C5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D8B23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773794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6643C1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57A44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4FB5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B2F41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14:paraId="2E0257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554D1A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14:paraId="20D023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0113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27F0E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0568D6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2D0F6F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4D7E2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922DF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713AA50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14:paraId="583AD51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0389DE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2BEBC2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575A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75E28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7EEF23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612D0A5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650F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2FC43E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42D9A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14:paraId="5B39E1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29A1E3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282D046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2F07C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307E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4E37D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0D1FBC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71D7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445AD0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130050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14:paraId="48C371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712819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689B61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054D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B91B4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4D455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CC57DE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FE255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6DD3B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540CEF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14:paraId="5F7FC0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14:paraId="533491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14:paraId="6DBBFC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14CF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1E33C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14:paraId="5A47B9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F52BAB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7635A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483CFE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65EE7F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14:paraId="7517B7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7C053A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758BBA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DDF10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FE3C03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48B38E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DACE67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6D775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BEDD9B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64FC9D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14:paraId="32695D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77749F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0C4FB2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E5119C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E41AFD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3DEB28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0036BB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AEA67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65A3BB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2A62D8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14:paraId="515121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14:paraId="395E2C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14:paraId="0721BC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93F0B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F4AA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14:paraId="586EBA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2E1649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76671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B37A2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50FF9F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14:paraId="6FEB60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14:paraId="638F68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14:paraId="0A889F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10888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4724F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A15E2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93D939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8E05B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1146980">
            <w:pPr>
              <w:widowControl/>
              <w:jc w:val="center"/>
              <w:outlineLvl w:val="1"/>
              <w:rPr>
                <w:rFonts w:ascii="Times New Roman" w:hAnsi="Times New Roman" w:eastAsia="宋体" w:cs="Times New Roman"/>
                <w:color w:val="auto"/>
                <w:kern w:val="0"/>
                <w:szCs w:val="21"/>
                <w:highlight w:val="none"/>
              </w:rPr>
            </w:pPr>
            <w:bookmarkStart w:id="326" w:name="_Toc218468888"/>
            <w:bookmarkStart w:id="327" w:name="_Toc271718657"/>
            <w:r>
              <w:rPr>
                <w:rFonts w:hint="eastAsia" w:ascii="宋体" w:hAnsi="宋体" w:eastAsia="宋体" w:cs="宋体"/>
                <w:b/>
                <w:bCs/>
                <w:color w:val="auto"/>
                <w:kern w:val="0"/>
                <w:szCs w:val="21"/>
                <w:highlight w:val="none"/>
              </w:rPr>
              <w:t>《工程建设项目施工招标投标办法》案由1项</w:t>
            </w:r>
            <w:bookmarkEnd w:id="326"/>
            <w:bookmarkEnd w:id="327"/>
          </w:p>
        </w:tc>
      </w:tr>
      <w:tr w14:paraId="34B24E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8366D9A">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0A5790F2">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14:paraId="11CB9BA7">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14:paraId="0D1E9AC0">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1567A9AB">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6A3741C">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AF1526D">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574F10F">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3762BB5">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14:paraId="569D42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6A007C2E">
            <w:pPr>
              <w:widowControl/>
              <w:jc w:val="center"/>
              <w:outlineLvl w:val="0"/>
              <w:rPr>
                <w:rFonts w:ascii="Times New Roman" w:hAnsi="Times New Roman" w:eastAsia="宋体" w:cs="Times New Roman"/>
                <w:color w:val="auto"/>
                <w:kern w:val="0"/>
                <w:sz w:val="28"/>
                <w:szCs w:val="28"/>
                <w:highlight w:val="none"/>
              </w:rPr>
            </w:pPr>
            <w:bookmarkStart w:id="328" w:name="_Toc218468889"/>
            <w:bookmarkStart w:id="329" w:name="_Toc692384715"/>
            <w:r>
              <w:rPr>
                <w:rFonts w:hint="eastAsia" w:ascii="黑体" w:hAnsi="黑体" w:eastAsia="黑体" w:cs="黑体"/>
                <w:color w:val="auto"/>
                <w:kern w:val="0"/>
                <w:sz w:val="28"/>
                <w:szCs w:val="28"/>
                <w:highlight w:val="none"/>
              </w:rPr>
              <w:t>水利建设勘察设计管理方面</w:t>
            </w:r>
            <w:bookmarkEnd w:id="328"/>
            <w:bookmarkEnd w:id="329"/>
          </w:p>
        </w:tc>
      </w:tr>
      <w:tr w14:paraId="41FD55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0"/>
            <w:vAlign w:val="center"/>
          </w:tcPr>
          <w:p w14:paraId="3F464B07">
            <w:pPr>
              <w:widowControl/>
              <w:jc w:val="center"/>
              <w:outlineLvl w:val="1"/>
              <w:rPr>
                <w:rFonts w:hint="eastAsia" w:ascii="宋体" w:hAnsi="宋体" w:eastAsia="宋体" w:cs="宋体"/>
                <w:color w:val="auto"/>
                <w:kern w:val="0"/>
                <w:szCs w:val="21"/>
                <w:highlight w:val="none"/>
              </w:rPr>
            </w:pPr>
            <w:bookmarkStart w:id="330" w:name="_Toc1421892656"/>
            <w:bookmarkStart w:id="331" w:name="_Toc218468890"/>
            <w:r>
              <w:rPr>
                <w:rFonts w:hint="eastAsia" w:ascii="宋体" w:hAnsi="宋体" w:eastAsia="宋体" w:cs="宋体"/>
                <w:b/>
                <w:bCs/>
                <w:color w:val="auto"/>
                <w:kern w:val="0"/>
                <w:szCs w:val="21"/>
                <w:highlight w:val="none"/>
              </w:rPr>
              <w:t>《建设工程勘察设计管理条例》案由5项</w:t>
            </w:r>
            <w:bookmarkEnd w:id="330"/>
            <w:bookmarkEnd w:id="331"/>
          </w:p>
        </w:tc>
      </w:tr>
      <w:tr w14:paraId="4BBB7F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0DD8D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BFA0A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14:paraId="0CA016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66C61D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14:paraId="7AFF22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4A79B2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2FFE99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14:paraId="57ABCE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1AEC9F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35FF5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0D5F1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CAF58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269376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14:paraId="673A1C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657D57E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CDF0B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F4D68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7F1D36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9DFDF1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85185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7846B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A223E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14:paraId="4405FF2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14:paraId="6462F8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14:paraId="5444CA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8CECB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7F49E7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14:paraId="19C46A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230DCF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48469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AAFC6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7A9DFD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14:paraId="5085BD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6CABB6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14:paraId="040CE8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179B6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3972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102C7A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442162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78504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1244F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0C2FE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14:paraId="28C09B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BA30E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7C6F4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CB04E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F93F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09C0E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AA6F97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6FF62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419B5803">
            <w:pPr>
              <w:widowControl/>
              <w:jc w:val="center"/>
              <w:outlineLvl w:val="1"/>
              <w:rPr>
                <w:rFonts w:ascii="Times New Roman" w:hAnsi="Times New Roman" w:eastAsia="宋体" w:cs="Times New Roman"/>
                <w:color w:val="auto"/>
                <w:kern w:val="0"/>
                <w:szCs w:val="21"/>
                <w:highlight w:val="none"/>
              </w:rPr>
            </w:pPr>
            <w:bookmarkStart w:id="332" w:name="_Toc218468891"/>
            <w:bookmarkStart w:id="333" w:name="_Toc1861553303"/>
            <w:r>
              <w:rPr>
                <w:rFonts w:ascii="Times New Roman" w:hAnsi="Times New Roman" w:eastAsia="宋体" w:cs="Times New Roman"/>
                <w:b/>
                <w:bCs/>
                <w:color w:val="auto"/>
                <w:kern w:val="0"/>
                <w:szCs w:val="21"/>
                <w:highlight w:val="none"/>
              </w:rPr>
              <w:t>《建设工程质量管理条例》《水利工程质量管理规定》案由4项</w:t>
            </w:r>
            <w:bookmarkEnd w:id="332"/>
            <w:bookmarkEnd w:id="333"/>
          </w:p>
        </w:tc>
      </w:tr>
      <w:tr w14:paraId="162735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5BC8DB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2D1DC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14:paraId="3DCBD07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0A4A77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7156BD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52760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14:paraId="12E04A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1EBF8F3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4202E7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344A4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5B1A1B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C887A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14:paraId="40B0A2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652CE5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491E16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1AB8DD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D129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44477D8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01D6C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7A9EF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2781F1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389976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14:paraId="5C609BF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BBCA5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0B8625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1345A0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368A2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F5A47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97F26F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8D73D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787059E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6FFF8F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14:paraId="68ABD4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1C45849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7954B2E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2C57C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5FB1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F8B68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EBBCAB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AB0D1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7D7C7025">
            <w:pPr>
              <w:widowControl/>
              <w:jc w:val="center"/>
              <w:outlineLvl w:val="1"/>
              <w:rPr>
                <w:rFonts w:ascii="Times New Roman" w:hAnsi="Times New Roman" w:eastAsia="宋体" w:cs="Times New Roman"/>
                <w:color w:val="auto"/>
                <w:kern w:val="0"/>
                <w:szCs w:val="21"/>
                <w:highlight w:val="none"/>
              </w:rPr>
            </w:pPr>
            <w:bookmarkStart w:id="334" w:name="_Toc218468892"/>
            <w:bookmarkStart w:id="335" w:name="_Toc1091748133"/>
            <w:r>
              <w:rPr>
                <w:rFonts w:ascii="Times New Roman" w:hAnsi="Times New Roman" w:eastAsia="宋体" w:cs="Times New Roman"/>
                <w:b/>
                <w:bCs/>
                <w:color w:val="auto"/>
                <w:kern w:val="0"/>
                <w:szCs w:val="21"/>
                <w:highlight w:val="none"/>
              </w:rPr>
              <w:t>《建设工程勘察质量管理办法》案由17项</w:t>
            </w:r>
            <w:bookmarkEnd w:id="334"/>
            <w:bookmarkEnd w:id="335"/>
          </w:p>
        </w:tc>
      </w:tr>
      <w:tr w14:paraId="50679A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8A460D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7669F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14:paraId="29FD05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3BB297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5A95B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862D4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69639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400E8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6AFE17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39432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4C05C4A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057EEF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14:paraId="0767DE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97642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C6F95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76044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C4B4D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BD683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676AB1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C7F7C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20756D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00C0AF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14:paraId="42B0B0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4244F1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3C106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AAD5D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F215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584F6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3A1EC2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4B44D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604A1AC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435E60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14:paraId="55F2BEF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C21C4C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9C807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DA6D2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D4C17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D3CC7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D6C10C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41F99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6CF7FF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668CF2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14:paraId="5C0746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CB4DB3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430D41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1BEDA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6314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DF7BE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82F8FE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94F9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4C5AD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6E51EC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14:paraId="619AE3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1209BF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835D3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CA2E7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B5123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448D9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147F0A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A29C5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D5629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367A2F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14:paraId="1B043F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8F77F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0C000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B0095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A4E97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CFF1D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8A1A7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6B691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63497E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15E1D6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14:paraId="0DA159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1930CD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09BEE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55330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0B8A2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49293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803428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F7A2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A011E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6708C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14:paraId="4304E4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4CFD0CF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175BB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5BA95F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9CFC4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58D5C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4D9B1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23D15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14:paraId="71FB78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7902E1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14:paraId="209F05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8B058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33F9B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F55E1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19819F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56F72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387853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E29C2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590528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5EA130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14:paraId="4D3D79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14:paraId="684813A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14:paraId="16B4068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6E13B2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E37C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14:paraId="42A3842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158A9C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79F4E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D6D7E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5726AD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14:paraId="4AF20A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EB687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7B0DFA5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5B1C9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F134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C6E6F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6C062D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EB3AB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BB240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63F6A2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14:paraId="7C6F0D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7F0C2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20AAE49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BEB742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04933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F9E1A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26C090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CC47B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71FF00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5C08F3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14:paraId="690055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E888EF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B49779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6336B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29874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9FED0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ED429F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B3DDD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DA4CF5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735786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14:paraId="1023055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48C20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3F8479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986DDC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9B8B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69252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99D3B9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ADAED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EE2E74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32AC1A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14:paraId="56B482C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295EB5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0728DE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8A5D6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CCFD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07F62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A1284F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2E52A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5339C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21C5306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14:paraId="25AA9D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7A43B7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1CA6E2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597AE9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54F6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A871C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0593B2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EC5AE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5DFC8EEF">
            <w:pPr>
              <w:widowControl/>
              <w:jc w:val="center"/>
              <w:outlineLvl w:val="1"/>
              <w:rPr>
                <w:rFonts w:hint="eastAsia" w:ascii="宋体" w:hAnsi="宋体" w:eastAsia="宋体" w:cs="宋体"/>
                <w:color w:val="auto"/>
                <w:kern w:val="0"/>
                <w:szCs w:val="21"/>
                <w:highlight w:val="none"/>
              </w:rPr>
            </w:pPr>
            <w:bookmarkStart w:id="336" w:name="_Toc218468893"/>
            <w:bookmarkStart w:id="337" w:name="_Toc10612826"/>
            <w:r>
              <w:rPr>
                <w:rFonts w:hint="eastAsia" w:ascii="宋体" w:hAnsi="宋体" w:eastAsia="宋体" w:cs="宋体"/>
                <w:b/>
                <w:bCs/>
                <w:color w:val="auto"/>
                <w:kern w:val="0"/>
                <w:szCs w:val="21"/>
                <w:highlight w:val="none"/>
              </w:rPr>
              <w:t>《建设工程勘察设计资质管理规定》案由4项</w:t>
            </w:r>
            <w:bookmarkEnd w:id="336"/>
            <w:bookmarkEnd w:id="337"/>
          </w:p>
        </w:tc>
      </w:tr>
      <w:tr w14:paraId="754583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44442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116E7F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14:paraId="41988E6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14:paraId="1FD795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1C6BB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4DA0AC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47CDF5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F1BA1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1D71F29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5A1CA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AFE95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549BB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14:paraId="52438E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14:paraId="49A1508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2BBD992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0435CA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039B9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59C0C66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noWrap w:val="0"/>
            <w:vAlign w:val="center"/>
          </w:tcPr>
          <w:p w14:paraId="101D350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D87E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13BBFE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1E79EEE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14:paraId="6BAAB1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14:paraId="49EB6D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14:paraId="3C5ADC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FBB1A18">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14:paraId="7DBBA265">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17841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14:paraId="134D4E3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395A2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D303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D22E3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17ADA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14:paraId="079A98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BA832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14:paraId="65E1FA9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BF398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A8D1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40892F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FEF3D5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4D4CB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607FA5EC">
            <w:pPr>
              <w:widowControl/>
              <w:jc w:val="center"/>
              <w:outlineLvl w:val="0"/>
              <w:rPr>
                <w:rFonts w:ascii="Times New Roman" w:hAnsi="Times New Roman" w:eastAsia="宋体" w:cs="Times New Roman"/>
                <w:color w:val="auto"/>
                <w:kern w:val="0"/>
                <w:sz w:val="28"/>
                <w:szCs w:val="28"/>
                <w:highlight w:val="none"/>
              </w:rPr>
            </w:pPr>
            <w:bookmarkStart w:id="338" w:name="_Toc218468894"/>
            <w:bookmarkStart w:id="339" w:name="_Toc1687757927"/>
            <w:r>
              <w:rPr>
                <w:rFonts w:hint="eastAsia" w:ascii="黑体" w:hAnsi="黑体" w:eastAsia="黑体" w:cs="黑体"/>
                <w:color w:val="auto"/>
                <w:kern w:val="0"/>
                <w:sz w:val="28"/>
                <w:szCs w:val="28"/>
                <w:highlight w:val="none"/>
              </w:rPr>
              <w:t>水利工程建设质量管理方面</w:t>
            </w:r>
            <w:bookmarkEnd w:id="338"/>
            <w:bookmarkEnd w:id="339"/>
          </w:p>
        </w:tc>
      </w:tr>
      <w:tr w14:paraId="29E44A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3A3C13EA">
            <w:pPr>
              <w:widowControl/>
              <w:jc w:val="center"/>
              <w:outlineLvl w:val="1"/>
              <w:rPr>
                <w:rFonts w:ascii="Times New Roman" w:hAnsi="Times New Roman" w:eastAsia="宋体" w:cs="Times New Roman"/>
                <w:color w:val="auto"/>
                <w:kern w:val="0"/>
                <w:szCs w:val="21"/>
                <w:highlight w:val="none"/>
              </w:rPr>
            </w:pPr>
            <w:bookmarkStart w:id="340" w:name="_Toc218468895"/>
            <w:bookmarkStart w:id="341" w:name="_Toc2000827251"/>
            <w:r>
              <w:rPr>
                <w:rFonts w:ascii="Times New Roman" w:hAnsi="Times New Roman" w:eastAsia="宋体" w:cs="Times New Roman"/>
                <w:b/>
                <w:bCs/>
                <w:color w:val="auto"/>
                <w:kern w:val="0"/>
                <w:szCs w:val="21"/>
                <w:highlight w:val="none"/>
              </w:rPr>
              <w:t>《中华人民共和国建筑法》案由1项</w:t>
            </w:r>
            <w:bookmarkEnd w:id="340"/>
            <w:bookmarkEnd w:id="341"/>
          </w:p>
        </w:tc>
      </w:tr>
      <w:tr w14:paraId="38E32F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D6DDB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540A9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14:paraId="02E2A9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14:paraId="02D6ED1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6CC64F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382ED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6523A32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17E49B5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776F79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E19B0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6"/>
            <w:tcBorders>
              <w:top w:val="nil"/>
              <w:left w:val="single" w:color="auto" w:sz="4" w:space="0"/>
              <w:bottom w:val="single" w:color="auto" w:sz="4" w:space="0"/>
              <w:right w:val="single" w:color="auto" w:sz="4" w:space="0"/>
            </w:tcBorders>
            <w:noWrap/>
            <w:vAlign w:val="center"/>
          </w:tcPr>
          <w:p w14:paraId="25AD0CA6">
            <w:pPr>
              <w:widowControl/>
              <w:jc w:val="center"/>
              <w:outlineLvl w:val="1"/>
              <w:rPr>
                <w:rFonts w:hint="eastAsia" w:ascii="宋体" w:hAnsi="宋体" w:eastAsia="宋体" w:cs="宋体"/>
                <w:color w:val="auto"/>
                <w:kern w:val="0"/>
                <w:szCs w:val="21"/>
                <w:highlight w:val="none"/>
              </w:rPr>
            </w:pPr>
            <w:bookmarkStart w:id="342" w:name="_Toc218468896"/>
            <w:bookmarkStart w:id="343" w:name="_Toc1175397027"/>
            <w:r>
              <w:rPr>
                <w:rFonts w:hint="eastAsia" w:ascii="宋体" w:hAnsi="宋体" w:eastAsia="宋体" w:cs="宋体"/>
                <w:b/>
                <w:bCs/>
                <w:color w:val="auto"/>
                <w:kern w:val="0"/>
                <w:szCs w:val="21"/>
                <w:highlight w:val="none"/>
              </w:rPr>
              <w:t>《建设工程质量管理条例》《水利工程质量管理规定》案由28项</w:t>
            </w:r>
            <w:bookmarkEnd w:id="342"/>
            <w:bookmarkEnd w:id="343"/>
          </w:p>
        </w:tc>
      </w:tr>
      <w:tr w14:paraId="01B88B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21E40C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3A98E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14:paraId="54C2125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3E76D7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F9254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F9CE30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1A4DF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6DE9F6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0EB097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D2524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7A5AD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63A8E20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14:paraId="66D61E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14:paraId="098DF67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7F04E0C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F1D43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EA4FF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120AAB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2F7C45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4CFE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EF48B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42A4EF7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14:paraId="15C0D2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3F643C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EC152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C5FF8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B01BE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3F8A2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A3F908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71F8D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14:paraId="4E162F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0F4758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14:paraId="2CA181A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41D92C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49FCAC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24285A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DF8A7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FB32C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B0B8AC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B58DA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B61C71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4D0BA8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14:paraId="4C58759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A71C2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0B795FD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D201A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53F2E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716312B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7083D8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BA108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135BB09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4A1902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14:paraId="725C96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582ACE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4C48694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B373C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BF824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299109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CE4394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22E36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AB55A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790424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14:paraId="63835D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D3224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029CA3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796FB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49834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0F011A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48375C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4230B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66B6CD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0AFA1F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14:paraId="67D2F9D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6F1B3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17521AA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2AA77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7403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BBADB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1AE1B1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F415C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14:paraId="6D23DC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744E97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14:paraId="35EA1E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F391D9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4FA7622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FEFC86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57CAB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D3FA2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14E894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17774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F049FB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1B996C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14:paraId="2CEE24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60459DE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279725E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317D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D967C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478B42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18996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96A2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398D8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7B27BF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14:paraId="0ED455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08E0EF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5AE02C1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A5387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FF4B3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4FEE12D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EF6BE4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3E53D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2EDB5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2CE484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14:paraId="62DD901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2A5BCF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09172A8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14:paraId="2A6508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FF666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7E9DAF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6D4062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6450C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1DD24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5EBCD087">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14:paraId="3983F9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B55B34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79608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8F685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B9931E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5C46A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E7916D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C788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14:paraId="623EDF2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6724E5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14:paraId="28AFFC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14:paraId="48F865E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1583F7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FCBF24F">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14:paraId="0EC7E36C">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D009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1C5E00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CBA94F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0EF1C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31F6B4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2B8A2E0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14:paraId="7EC12A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5C8B56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06460B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05BC90E">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14:paraId="41A428C5">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A130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41CEF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71CD4A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D883C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A44B02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76B1A1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14:paraId="1B22C3D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5102775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221786A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B2EC7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B77042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B0E31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81BCC6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EB646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7D53B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4122159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14:paraId="7E944B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14:paraId="0734BF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6666FC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74B60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C9843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747571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9046DC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70BC7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6C0E2C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71FF30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14:paraId="323846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319CD3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639B97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463300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C5325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41D4EE3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DC017F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39313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4C7A7F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0363FA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14:paraId="58CD47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52C318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4D0708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9F2E1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A7D0E1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36A912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FC0B85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EEAE4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14:paraId="2780EC5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2BCAFEF7">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14:paraId="6B9D558D">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4E62F26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7748CDB7">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115666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7717F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4FE60ED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4B33FB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A8620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14:paraId="37D23796">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33F5F04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14:paraId="5A70703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14:paraId="2DA9F5B3">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14:paraId="5E8CD363">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5739F44">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6E12DF">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14:paraId="6AE2D1E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A1E233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B071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FDF6DA3">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55C2071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14:paraId="7C9AD6E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14:paraId="4E8EDA06">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4F267D0A">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72D580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7D669BA">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C83247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C1C4A9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0EEEB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14:paraId="60A80A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435E00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14:paraId="1919BE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14:paraId="6BA8DB7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14:paraId="226A066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97D5E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4BD6F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14:paraId="3741616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40E775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BAF03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7C1B3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07117A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12B0C6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120B9D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14:paraId="77A6CC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0777D0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944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3EB7B40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393E1F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3CE83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14:paraId="1706E16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57F0B7C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14:paraId="04156B9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14:paraId="4ABB92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14:paraId="4C7DF71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21AC0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AEAD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14:paraId="2C2C214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78CEF2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BBC26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94686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14:paraId="78B43A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442B8C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67C0B7B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14:paraId="3E4484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35DAA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787C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C12F5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367BE3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2EBA6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2EA06EC2">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453CBA71">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8DCD6A3">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14:paraId="61371A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14:paraId="13AD8A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6A196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0F045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4EBEF7F2">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674FBAF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561CA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0EF7CB6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22F245D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14:paraId="1C64CC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66F437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5FB0C22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132A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E5821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6715A3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322424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8C40C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6BE5985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15F522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14:paraId="70B6C0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6D18106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43A566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F7DC0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435B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38EF0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22B48F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75A52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7BDDEEBF">
            <w:pPr>
              <w:widowControl/>
              <w:jc w:val="center"/>
              <w:outlineLvl w:val="1"/>
              <w:rPr>
                <w:rFonts w:hint="eastAsia" w:ascii="宋体" w:hAnsi="宋体" w:eastAsia="宋体" w:cs="宋体"/>
                <w:color w:val="auto"/>
                <w:kern w:val="0"/>
                <w:szCs w:val="21"/>
                <w:highlight w:val="none"/>
              </w:rPr>
            </w:pPr>
            <w:bookmarkStart w:id="344" w:name="_Toc218468897"/>
            <w:bookmarkStart w:id="345" w:name="_Toc1953609231"/>
            <w:r>
              <w:rPr>
                <w:rFonts w:hint="eastAsia" w:ascii="宋体" w:hAnsi="宋体" w:eastAsia="宋体" w:cs="宋体"/>
                <w:b/>
                <w:bCs/>
                <w:color w:val="auto"/>
                <w:kern w:val="0"/>
                <w:szCs w:val="21"/>
                <w:highlight w:val="none"/>
              </w:rPr>
              <w:t>《水利工程质量管理规定》案由1项</w:t>
            </w:r>
            <w:bookmarkEnd w:id="344"/>
            <w:bookmarkEnd w:id="345"/>
          </w:p>
        </w:tc>
      </w:tr>
      <w:tr w14:paraId="462AD3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DC8AE1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0E32F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14:paraId="1682A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14:paraId="3AA5B0E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3554CB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0E52E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D2675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5390D5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3AA96CA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F0A39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7FE49AB5">
            <w:pPr>
              <w:widowControl/>
              <w:jc w:val="center"/>
              <w:outlineLvl w:val="1"/>
              <w:rPr>
                <w:rFonts w:hint="eastAsia" w:ascii="宋体" w:hAnsi="宋体" w:eastAsia="宋体" w:cs="宋体"/>
                <w:color w:val="auto"/>
                <w:kern w:val="0"/>
                <w:szCs w:val="21"/>
                <w:highlight w:val="none"/>
              </w:rPr>
            </w:pPr>
            <w:bookmarkStart w:id="346" w:name="_Toc218468898"/>
            <w:bookmarkStart w:id="347" w:name="_Toc1476253435"/>
            <w:r>
              <w:rPr>
                <w:rFonts w:hint="eastAsia" w:ascii="宋体" w:hAnsi="宋体" w:eastAsia="宋体" w:cs="宋体"/>
                <w:b/>
                <w:bCs/>
                <w:color w:val="auto"/>
                <w:kern w:val="0"/>
                <w:szCs w:val="21"/>
                <w:highlight w:val="none"/>
              </w:rPr>
              <w:t>《水利工程质量检测管理规定》案由11项</w:t>
            </w:r>
            <w:bookmarkEnd w:id="346"/>
            <w:bookmarkEnd w:id="347"/>
          </w:p>
        </w:tc>
      </w:tr>
      <w:tr w14:paraId="66029D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B0D239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9B2CE5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14:paraId="0B92FD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43F32E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39C02D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C619B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98A5C2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EED56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6E18A9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4EA08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391A5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160B22B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14:paraId="1E404B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EE4C9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85E40A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8D2CB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00C51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67C43E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F0C541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B0A35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3E17C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243ECF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14:paraId="7805DD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3D09C1B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16350D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FCDAF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26AA3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03A9AC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DF620E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15149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56CF1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04D6429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14:paraId="1C82334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7F68DD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273145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9A956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9E56D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56E2E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965287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A767D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11A3AB1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75C21E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14:paraId="1AD5BA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A212A5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19336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F6BAE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914523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E48EA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D44764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D639E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47BD7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57500C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14:paraId="4BCE7A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19C22F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4AC9747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FF8F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9383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83AAA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740433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1557C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C6E8A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43A17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14:paraId="5B0BAD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9C4F01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2D47228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BC271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7C7FE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6D427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7352000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9FC97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27290C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4BDC7C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14:paraId="55655EA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7D5C0E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00A8F7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FBAE1D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1B9D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EDCB69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CC9F4B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CB382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3B388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56EAA7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14:paraId="48B8247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66DDD5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5E1FD2D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B075F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C609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2207EF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686EFB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D8915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F15AE3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0487DE0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14:paraId="4C01AEE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7F04F6F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14EC77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5BAD7A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F527A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4ABDC6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2F18CA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BD2AE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460B2B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48FA79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14:paraId="231D1D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14:paraId="4FC2E5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14:paraId="32B40A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AE468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5039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14:paraId="445222E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7738562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34B1F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78B02E67">
            <w:pPr>
              <w:widowControl/>
              <w:jc w:val="center"/>
              <w:outlineLvl w:val="1"/>
              <w:rPr>
                <w:rFonts w:hint="eastAsia" w:ascii="宋体" w:hAnsi="宋体" w:eastAsia="宋体" w:cs="宋体"/>
                <w:color w:val="auto"/>
                <w:kern w:val="0"/>
                <w:szCs w:val="21"/>
                <w:highlight w:val="none"/>
              </w:rPr>
            </w:pPr>
            <w:bookmarkStart w:id="348" w:name="_Toc1284289362"/>
            <w:bookmarkStart w:id="349" w:name="_Toc218468899"/>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8"/>
            <w:bookmarkEnd w:id="349"/>
          </w:p>
        </w:tc>
      </w:tr>
      <w:tr w14:paraId="108E9E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14:paraId="7968BCD5">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C1EBB2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14:paraId="21FDB8A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14:paraId="3D6A545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14:paraId="229838A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98F51A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3CB75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14:paraId="31312433">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078EAE42">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56AAA26B">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75327B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0B1F03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14:paraId="2A70474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14:paraId="1EFCD9FA">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33FF8EF9">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375E94E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FB0EA7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2E2D66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7ACD159A">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20307896">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0945A340">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74064F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6E61235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14:paraId="0A37F63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14:paraId="3C8D1DD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2D095A4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6D13CB3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95074E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73CB25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32826A2A">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0ACCF524">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5FDAA34E">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46D7F62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14:paraId="7CE584F8">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14:paraId="05C66B5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14:paraId="36A293C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19C1D3D8">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C0096A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A7FB48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B99B17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6332D554">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351229C2">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5045DC42">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41F224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14:paraId="30C9783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14:paraId="7B1A73F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14:paraId="6B1A58E0">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14:paraId="455BB29A">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14:paraId="274A1113">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137A2AC">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81A869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56DC733E">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14:paraId="5D8DA5DD">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799C1A76">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25718A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14:paraId="1FCF7573">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14:paraId="2127CF3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14:paraId="10E9E714">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48AA4130">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7B91D92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2549EA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0B98A0D7">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0AD4EB80">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5FB187D4">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544E492F">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493B83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14:paraId="0B5E8BF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14:paraId="02BCF988">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14:paraId="57C13EB3">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14:paraId="5FD7124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14:paraId="2C309891">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D128C2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14:paraId="5CF8CD6F">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14:paraId="2CAD5C39">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14:paraId="142BAA24">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68C52458">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667C46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14:paraId="61F6B6C9">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14:paraId="1EB5273D">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14:paraId="0F3196CA">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14:paraId="5FC6DF55">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34800B07">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2A4C355B">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A02567">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14:paraId="6DBD01A2">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39F1331">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48DD97D8">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14:paraId="2C9C16FF">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1ECA7C9E">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68D125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noWrap/>
            <w:vAlign w:val="center"/>
          </w:tcPr>
          <w:p w14:paraId="37D0EF1E">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14:paraId="01172ECE">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14:paraId="0C4C5C38">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14:paraId="66C477B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7AF4F6D6">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14:paraId="283B0194">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BA7A7D3">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2D754A31">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439B8BA">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45C4261A">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66BD33B7">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412E9EC8">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2FB18C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14:paraId="37E6171D">
            <w:pPr>
              <w:widowControl/>
              <w:jc w:val="center"/>
              <w:rPr>
                <w:rFonts w:hint="eastAsia" w:ascii="宋体" w:hAnsi="宋体" w:eastAsia="宋体" w:cs="宋体"/>
                <w:color w:val="000000"/>
                <w:kern w:val="0"/>
                <w:sz w:val="15"/>
                <w:szCs w:val="15"/>
                <w:highlight w:val="none"/>
                <w:lang w:val="en-US" w:eastAsia="zh-CN" w:bidi="ar-SA"/>
              </w:rPr>
            </w:pPr>
            <w:bookmarkStart w:id="350"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14:paraId="2735C24B">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14:paraId="7F9E0F72">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14:paraId="74123BB9">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14:paraId="222954AC">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14:paraId="16BA9292">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559158">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14:paraId="25F0C988">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70A25C2">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14:paraId="14C87400">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14:paraId="7B4723AA">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14:paraId="516BE6EB">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14:paraId="4825F2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6"/>
            <w:tcBorders>
              <w:top w:val="nil"/>
              <w:left w:val="single" w:color="auto" w:sz="4" w:space="0"/>
              <w:bottom w:val="single" w:color="auto" w:sz="4" w:space="0"/>
              <w:right w:val="single" w:color="auto" w:sz="4" w:space="0"/>
            </w:tcBorders>
            <w:noWrap/>
            <w:vAlign w:val="center"/>
          </w:tcPr>
          <w:p w14:paraId="22AF5D2D">
            <w:pPr>
              <w:widowControl/>
              <w:jc w:val="center"/>
              <w:outlineLvl w:val="1"/>
              <w:rPr>
                <w:rFonts w:hint="eastAsia" w:ascii="宋体" w:hAnsi="宋体" w:eastAsia="宋体" w:cs="宋体"/>
                <w:color w:val="auto"/>
                <w:kern w:val="0"/>
                <w:szCs w:val="21"/>
                <w:highlight w:val="none"/>
              </w:rPr>
            </w:pPr>
            <w:bookmarkStart w:id="351" w:name="_Toc13477572"/>
            <w:r>
              <w:rPr>
                <w:rFonts w:hint="eastAsia" w:ascii="宋体" w:hAnsi="宋体" w:eastAsia="宋体" w:cs="宋体"/>
                <w:b/>
                <w:bCs/>
                <w:color w:val="auto"/>
                <w:kern w:val="0"/>
                <w:szCs w:val="21"/>
                <w:highlight w:val="none"/>
              </w:rPr>
              <w:t>《水利工程质量事故处理规定》案由1项</w:t>
            </w:r>
            <w:bookmarkEnd w:id="350"/>
            <w:bookmarkEnd w:id="351"/>
          </w:p>
        </w:tc>
      </w:tr>
      <w:tr w14:paraId="2C9B4E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0A69F7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9652D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14:paraId="226C08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C902BC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6FAB19D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DFC147A">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14:paraId="33ACB2FC">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587FC8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10C6A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B1C338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53633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6"/>
            <w:tcBorders>
              <w:top w:val="nil"/>
              <w:left w:val="single" w:color="auto" w:sz="4" w:space="0"/>
              <w:bottom w:val="single" w:color="auto" w:sz="4" w:space="0"/>
              <w:right w:val="single" w:color="auto" w:sz="4" w:space="0"/>
            </w:tcBorders>
            <w:noWrap/>
            <w:vAlign w:val="center"/>
          </w:tcPr>
          <w:p w14:paraId="59C36893">
            <w:pPr>
              <w:widowControl/>
              <w:jc w:val="center"/>
              <w:outlineLvl w:val="1"/>
              <w:rPr>
                <w:rFonts w:hint="eastAsia" w:ascii="宋体" w:hAnsi="宋体" w:eastAsia="宋体" w:cs="宋体"/>
                <w:color w:val="auto"/>
                <w:kern w:val="0"/>
                <w:szCs w:val="21"/>
                <w:highlight w:val="none"/>
              </w:rPr>
            </w:pPr>
            <w:bookmarkStart w:id="352" w:name="_Toc218468901"/>
            <w:bookmarkStart w:id="353" w:name="_Toc1559739163"/>
            <w:r>
              <w:rPr>
                <w:rFonts w:hint="eastAsia" w:ascii="宋体" w:hAnsi="宋体" w:eastAsia="宋体" w:cs="宋体"/>
                <w:b/>
                <w:bCs/>
                <w:color w:val="auto"/>
                <w:kern w:val="0"/>
                <w:szCs w:val="21"/>
                <w:highlight w:val="none"/>
              </w:rPr>
              <w:t>《实施工程建设强制性标准监督规定》案由1项</w:t>
            </w:r>
            <w:bookmarkEnd w:id="352"/>
            <w:bookmarkEnd w:id="353"/>
          </w:p>
        </w:tc>
      </w:tr>
      <w:tr w14:paraId="534410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2BD813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4222B2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14:paraId="0E40FA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145938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14:paraId="1FB4FA5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B75C97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23128E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528C9E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DD7D10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E1B05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6"/>
            <w:tcBorders>
              <w:top w:val="nil"/>
              <w:left w:val="single" w:color="auto" w:sz="4" w:space="0"/>
              <w:bottom w:val="single" w:color="auto" w:sz="4" w:space="0"/>
              <w:right w:val="single" w:color="auto" w:sz="4" w:space="0"/>
            </w:tcBorders>
            <w:noWrap/>
            <w:vAlign w:val="center"/>
          </w:tcPr>
          <w:p w14:paraId="12071089">
            <w:pPr>
              <w:widowControl/>
              <w:jc w:val="center"/>
              <w:outlineLvl w:val="1"/>
              <w:rPr>
                <w:rFonts w:hint="eastAsia" w:ascii="宋体" w:hAnsi="宋体" w:eastAsia="宋体" w:cs="宋体"/>
                <w:color w:val="auto"/>
                <w:kern w:val="0"/>
                <w:szCs w:val="21"/>
                <w:highlight w:val="none"/>
              </w:rPr>
            </w:pPr>
            <w:bookmarkStart w:id="354" w:name="_Toc1499445565"/>
            <w:bookmarkStart w:id="355" w:name="_Toc218468902"/>
            <w:r>
              <w:rPr>
                <w:rFonts w:hint="eastAsia" w:ascii="宋体" w:hAnsi="宋体" w:eastAsia="宋体" w:cs="宋体"/>
                <w:b/>
                <w:bCs/>
                <w:color w:val="auto"/>
                <w:kern w:val="0"/>
                <w:szCs w:val="21"/>
                <w:highlight w:val="none"/>
              </w:rPr>
              <w:t>《建设工程勘察质量管理办法》案由1项</w:t>
            </w:r>
            <w:bookmarkEnd w:id="354"/>
            <w:bookmarkEnd w:id="355"/>
          </w:p>
        </w:tc>
      </w:tr>
      <w:tr w14:paraId="4C8AD0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145796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6CF2C9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14:paraId="0BA7F00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2A5AA8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68E3AF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15F5E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74E8F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8BF3A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A1149F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841E8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59E8E93D">
            <w:pPr>
              <w:widowControl/>
              <w:jc w:val="center"/>
              <w:outlineLvl w:val="1"/>
              <w:rPr>
                <w:rFonts w:hint="eastAsia" w:ascii="宋体" w:hAnsi="宋体" w:eastAsia="宋体" w:cs="宋体"/>
                <w:color w:val="auto"/>
                <w:kern w:val="0"/>
                <w:szCs w:val="21"/>
                <w:highlight w:val="none"/>
              </w:rPr>
            </w:pPr>
            <w:bookmarkStart w:id="356" w:name="_Toc218468903"/>
            <w:bookmarkStart w:id="357" w:name="_Toc881673313"/>
            <w:r>
              <w:rPr>
                <w:rFonts w:hint="eastAsia" w:ascii="宋体" w:hAnsi="宋体" w:eastAsia="宋体" w:cs="宋体"/>
                <w:b/>
                <w:bCs/>
                <w:color w:val="auto"/>
                <w:kern w:val="0"/>
                <w:szCs w:val="21"/>
                <w:highlight w:val="none"/>
              </w:rPr>
              <w:t>《北京市建设工程质量条例》案由28项</w:t>
            </w:r>
            <w:bookmarkEnd w:id="356"/>
            <w:bookmarkEnd w:id="357"/>
          </w:p>
        </w:tc>
      </w:tr>
      <w:tr w14:paraId="40E873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671C7C8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7406674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14:paraId="138789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4B39337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65F61A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E0BDD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256001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73A5097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21F1C4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96B47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044B35C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324862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14:paraId="7BA678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48FF45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402533C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CD14F1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B5DA4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2E0313F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84F1EB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504DC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3BCC58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60869F7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14:paraId="197A8F2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7BBB024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D61E3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6646A6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E9192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C10F4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934B20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79E0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0716D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505365F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14:paraId="7F61F7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0E2BB7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280B668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DB65C1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CC58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5F34D4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AB4C1FE">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BC79D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14:paraId="03849F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3816E2D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14:paraId="3236A5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14:paraId="0771594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52E48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906450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38145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627FD6D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1015301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47782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B9FE8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70728CE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14:paraId="7E8BDBC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D54F0D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6E6DB74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65045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6B1660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076FD0C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792835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CB5B4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BB97D0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539FF3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14:paraId="604137B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56E9E8D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1353E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D53D35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84DE23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491FBEC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FE71B7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35631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98502A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634DE26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14:paraId="19586D2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14:paraId="131204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6BA56FA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D4251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618615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EE6DCF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67B5F6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B6A5E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11323B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14:paraId="5323367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0BE651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14:paraId="0DBF2A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14:paraId="135D315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6C4E3F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7A1BD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0CBC7B8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8AD544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58F51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598C72CB">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5BC66F7B">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016724BB">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709C51B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14:paraId="07CE5EE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902CD6B">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1A56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A857187">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628CCA6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30FEF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38BE1E9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0136749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14:paraId="5FC2898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14:paraId="1A1326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3ECDD1B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0FB5E23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14:paraId="18F485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14:paraId="58C786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2BE735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44ED5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F23DC7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1152691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14:paraId="263296B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54E2022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1EAB35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8C44497">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7E01DB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77A51E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E6D817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AFE2F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1865CD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0E8205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14:paraId="773D42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F5C7E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76DC37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3FDDF4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6292C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47373B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9BCA08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56598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1AB38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0C6AF9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14:paraId="6196FA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2F88741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14:paraId="30E3EA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2E6E462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44DA97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242591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622DCD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0AC59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5F87067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7CC2FA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14:paraId="7AF786B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261919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14:paraId="0FB7660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179EECF">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E6232C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14:paraId="6EA7D45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D91C07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327BC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2E4FE48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11E617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14:paraId="73CC68B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005E92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202AEB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BA296A0">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AED1AD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C515E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C93086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F6E4F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42C31EF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3251CA6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14:paraId="101660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549E570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3AE6C6F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41DA44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8AE729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66973C4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D55F40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49C0C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4815EE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61FB10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14:paraId="64AD60A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4D8908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27B57D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2E0E45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85B060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7401EE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E045F3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527F1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E46ADD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0ABA47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14:paraId="29DAC68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14:paraId="023379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0EAEE0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62E4EB2">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2463F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2BA3402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156BEB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B4D5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3F09D9E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353F5B5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14:paraId="12DCD58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3E7B166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B48388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3D65213">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F47CA1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E5D98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7D47BA0">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A0678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0BBAA0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768117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14:paraId="69CE5A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3CE62C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744516C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066502E">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D450C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30BE20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F0CECA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6EC59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14:paraId="361A638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64B21F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14:paraId="10CCB08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0360952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14:paraId="751E5A0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06F4E04">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D3279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14:paraId="3F477B8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5F859BCF">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DAD7C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136AF1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2D49CF0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14:paraId="5AFE7D1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14:paraId="737D790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14:paraId="5D9F37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79F1178">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EC7AF9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14:paraId="0649653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CB0E15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E9181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BEEAD0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3A1B871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14:paraId="43CE5CD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14:paraId="141E4FC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14:paraId="03C9498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5F265F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AC75A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14:paraId="6525D82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4FDB6BB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F81C3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3B8EF2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27A805B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14:paraId="0784C3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14:paraId="3DB2754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14:paraId="0C2DE9B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2FAD86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87E88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14:paraId="108816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F08589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7D384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14:paraId="6105EE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14:paraId="5F3B470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14:paraId="3E3CDB2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1E43589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14:paraId="558C1F4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87A6FC6">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78CA3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14:paraId="4C4577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DC5C39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05F2B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14:paraId="7D17A2F6">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14:paraId="6B1BC43E">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14:paraId="591DF1B9">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14:paraId="1D11E44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14:paraId="3F16B4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80EF315">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66A8D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14:paraId="03B5AAAE">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14:paraId="12817FD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5FDFE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14:paraId="5C8D44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0237F4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14:paraId="42D278D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14:paraId="75716DB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14:paraId="1C1379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4AD8076D">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90A8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1FB63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D6D3BF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01ED9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6AB76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54027A4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14:paraId="71770B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14:paraId="2B6EDB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14:paraId="73D7DDC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06E9F39">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EF78B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14:paraId="6BFE2B2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0BA521D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87EDC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392D95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353E85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14:paraId="4A5CB1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p>
        </w:tc>
        <w:tc>
          <w:tcPr>
            <w:tcW w:w="864" w:type="dxa"/>
            <w:gridSpan w:val="2"/>
            <w:tcBorders>
              <w:top w:val="nil"/>
              <w:left w:val="nil"/>
              <w:bottom w:val="single" w:color="auto" w:sz="4" w:space="0"/>
              <w:right w:val="single" w:color="auto" w:sz="4" w:space="0"/>
            </w:tcBorders>
            <w:noWrap w:val="0"/>
            <w:vAlign w:val="center"/>
          </w:tcPr>
          <w:p w14:paraId="2F51B7D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14:paraId="0E7C320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9C38EE1">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B8697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14:paraId="6686417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18D9124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31297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0AB1F888">
            <w:pPr>
              <w:widowControl/>
              <w:jc w:val="center"/>
              <w:outlineLvl w:val="0"/>
              <w:rPr>
                <w:rFonts w:ascii="Times New Roman" w:hAnsi="Times New Roman" w:eastAsia="宋体" w:cs="Times New Roman"/>
                <w:color w:val="auto"/>
                <w:kern w:val="0"/>
                <w:sz w:val="28"/>
                <w:szCs w:val="28"/>
                <w:highlight w:val="none"/>
              </w:rPr>
            </w:pPr>
            <w:bookmarkStart w:id="358" w:name="_Toc1608422631"/>
            <w:bookmarkStart w:id="359" w:name="_Toc218468904"/>
            <w:r>
              <w:rPr>
                <w:rFonts w:hint="eastAsia" w:ascii="黑体" w:hAnsi="黑体" w:eastAsia="黑体" w:cs="黑体"/>
                <w:color w:val="auto"/>
                <w:kern w:val="0"/>
                <w:sz w:val="28"/>
                <w:szCs w:val="28"/>
                <w:highlight w:val="none"/>
              </w:rPr>
              <w:t>水利建设工程安全生产管理方面</w:t>
            </w:r>
            <w:bookmarkEnd w:id="358"/>
            <w:bookmarkEnd w:id="359"/>
          </w:p>
        </w:tc>
      </w:tr>
      <w:tr w14:paraId="01AB5B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6"/>
            <w:tcBorders>
              <w:top w:val="nil"/>
              <w:left w:val="single" w:color="auto" w:sz="4" w:space="0"/>
              <w:bottom w:val="single" w:color="auto" w:sz="4" w:space="0"/>
              <w:right w:val="single" w:color="auto" w:sz="4" w:space="0"/>
            </w:tcBorders>
            <w:noWrap/>
            <w:vAlign w:val="center"/>
          </w:tcPr>
          <w:p w14:paraId="7DFE529D">
            <w:pPr>
              <w:widowControl/>
              <w:jc w:val="center"/>
              <w:outlineLvl w:val="1"/>
              <w:rPr>
                <w:rFonts w:ascii="Times New Roman" w:hAnsi="Times New Roman" w:eastAsia="宋体" w:cs="Times New Roman"/>
                <w:color w:val="auto"/>
                <w:kern w:val="0"/>
                <w:szCs w:val="21"/>
                <w:highlight w:val="none"/>
              </w:rPr>
            </w:pPr>
            <w:bookmarkStart w:id="360" w:name="_Toc1021843706"/>
            <w:bookmarkStart w:id="361" w:name="_Toc218468905"/>
            <w:r>
              <w:rPr>
                <w:rFonts w:ascii="Times New Roman" w:hAnsi="Times New Roman" w:eastAsia="宋体" w:cs="Times New Roman"/>
                <w:b/>
                <w:bCs/>
                <w:color w:val="auto"/>
                <w:kern w:val="0"/>
                <w:szCs w:val="21"/>
                <w:highlight w:val="none"/>
              </w:rPr>
              <w:t>《建设工程安全生产管理条例》《水利工程建设监理规定》案由28项</w:t>
            </w:r>
            <w:bookmarkEnd w:id="360"/>
            <w:bookmarkEnd w:id="361"/>
          </w:p>
        </w:tc>
      </w:tr>
      <w:tr w14:paraId="725949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6E7C97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14:paraId="59F63BE3">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14:paraId="58B20C0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3562426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2E408B8">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415AD9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C15C7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6CCC8DD8">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FA9DCCB">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3DE4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601569A">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14:paraId="774A863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14:paraId="11D60751">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7B9017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0EEF0A0">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ED3ECE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1C4187E">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ED884D0">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66A02CC">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367AE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31D45D1">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14:paraId="7CDEDBE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14:paraId="1E1BE082">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25D7B109">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26B2FDB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8AD043B">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E6362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21B9656">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4ED9C1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CA34F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C80F4D6">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14:paraId="1CF68A19">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14:paraId="623D7F35">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A7E6E2F">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5A5C00BE">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8E5570F">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34C1E21">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E8E3B91">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FA4C775">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3151D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14:paraId="6138DB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14:paraId="0807EB3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14:paraId="079CBFC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14:paraId="1C375D5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7A4566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3C59E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E6ECF4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1850ED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0A81EFD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2EE27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14:paraId="00B1E75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14:paraId="39FC3D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14:paraId="46587A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6954C44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3F46CC7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F1CE5A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D5A28A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09E0976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40D166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14:paraId="116E7B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14:paraId="2A8DCAF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14:paraId="6B994F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14:paraId="1A1F39F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14:paraId="780E045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14:paraId="797509F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3F324E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F4335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14:paraId="3974EB8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25D8FF2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08611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6715A8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14:paraId="341BE3A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14:paraId="048DA08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6022052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14:paraId="3078595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60619E5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C4F2AC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CC25B4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053718D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6D795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24BB95E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14:paraId="4837CF9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14:paraId="3F02C8A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14:paraId="63D90F3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14:paraId="22C2D92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004ED32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CDC603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14:paraId="2D555F5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6AADD13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50952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757BE19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14:paraId="5C55FCE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14:paraId="5F1D94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0F12BE9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786FF5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4B6814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A6804C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4DB6BE9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5E198B1">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6AE374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7B44E3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14:paraId="42A25F7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14:paraId="4F1437F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7EDC3C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09532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38D006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D6A667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FFC00E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1552674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7B0E4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288F43B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14:paraId="6E79CC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14:paraId="138400C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5E1534E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2B93570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AA8A3A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395D5FD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80F017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14D87AC">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25BE4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B5C410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14:paraId="7BD14F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14:paraId="4C91394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9F3E56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537A64A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1C8CD07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B73A3A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39588B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6E2D1C8A">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4826EF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14:paraId="071EF87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14:paraId="5497F2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14:paraId="2160044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14:paraId="5B7D8A4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0DF26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36E61222">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3346613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0B7F376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C50B29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F3D57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765D9C5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14:paraId="16B4387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14:paraId="2F7B53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14:paraId="27B2C5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14:paraId="653F452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78202C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5D4FE5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14:paraId="376CFE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14:paraId="31DCDEC6">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7515D7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14694A4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14:paraId="65F0CD6D">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14:paraId="78DE378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6B81F4FF">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772ABE66">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3005B5A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2B66B1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2C52EF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A1BD28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CFDDF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062A6AF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14:paraId="7710B4F9">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14:paraId="56AB9E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121D012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0D5B95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04C1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347D9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56FD68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B07F2D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05C9C1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14:paraId="577ACDA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14:paraId="03910C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14:paraId="6808F2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14:paraId="711267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14:paraId="781AD8C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AEF266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1C1D06B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1789F3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E640C39">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98F93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6AE5C86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14:paraId="7EF7B119">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14:paraId="5B3EE1F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318B43E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424B800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17AD526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4914CE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6ED3A3B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3110F66B">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59C65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43C379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14:paraId="0D4EFA52">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14:paraId="2395D98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0E01AD9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1DDE56EE">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E478C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971CE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0D6B17C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4C7A927">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26097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854F0F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14:paraId="0825E23F">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14:paraId="621D34A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9283A3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2CA246A9">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7F85C1B4">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ADB075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030FE0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2E1A1D5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1C980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53D5623B">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14:paraId="6D61424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6B3ECA6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1D7B33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4E03AB2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6072D65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6AD97412">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1C6A297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5E5E934">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823FA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1D3E32C">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14:paraId="7CC97369">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14:paraId="3E46260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287894F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0FD9DC1A">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59710DE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763EE29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5122EC4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1545AB73">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2F0244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50604471">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14:paraId="4E91A5E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14:paraId="551B15B3">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466E124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14:paraId="27D23F7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14:paraId="0C96A09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00D679E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14:paraId="3D8A5A4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7D0551D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150AED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4799E66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14:paraId="725CEB20">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14:paraId="5AAF4D9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14:paraId="4119B93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14:paraId="234BC10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78E39130">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4E64D7B8">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14:paraId="14C983B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4841A78">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3D86F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14:paraId="78330FB8">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14:paraId="7C3E3117">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14:paraId="38AA0D5D">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14:paraId="2AC9564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14:paraId="0E90ECA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28951C73">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4316634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313C366C">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57AA8D8D">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318399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14:paraId="477283F0">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14:paraId="11F5BB5B">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14:paraId="5CB2F3F6">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14:paraId="00EF96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14:paraId="0144701D">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14:paraId="502FD9A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14:paraId="2341D39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14:paraId="62A45365">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14:paraId="49D403D2">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14:paraId="5EDA27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14:paraId="4712E927">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14:paraId="1F8FD521">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14:paraId="7EC7548F">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14:paraId="613C0B94">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14:paraId="0C4DAF85">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14:paraId="205BBF2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14:paraId="298DFA5E">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14:paraId="569E2E3A">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14:paraId="4AEA89A5">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14:paraId="0466BB0F">
      <w:pPr>
        <w:pStyle w:val="8"/>
        <w:rPr>
          <w:color w:val="auto"/>
          <w:highlight w:val="none"/>
        </w:rPr>
      </w:pPr>
    </w:p>
    <w:p w14:paraId="779A413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28DE">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A8CBC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6A8CBC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C3A7">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545B82">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A545B82">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0714D7"/>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D9DF"/>
    <w:rsid w:val="FC7F12AA"/>
    <w:rsid w:val="FC99B40C"/>
    <w:rsid w:val="FC9C2D2D"/>
    <w:rsid w:val="FC9FADAD"/>
    <w:rsid w:val="FCAB3C23"/>
    <w:rsid w:val="FCCFA48E"/>
    <w:rsid w:val="FCDC0783"/>
    <w:rsid w:val="FCDF5CCC"/>
    <w:rsid w:val="FCDF7C9D"/>
    <w:rsid w:val="FCEF94C9"/>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8EC88"/>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2"/>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33"/>
    <w:qFormat/>
    <w:uiPriority w:val="0"/>
    <w:pPr>
      <w:shd w:val="clear" w:color="auto" w:fill="000080"/>
    </w:pPr>
  </w:style>
  <w:style w:type="paragraph" w:styleId="7">
    <w:name w:val="annotation text"/>
    <w:basedOn w:val="1"/>
    <w:link w:val="34"/>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35"/>
    <w:qFormat/>
    <w:uiPriority w:val="0"/>
    <w:rPr>
      <w:sz w:val="18"/>
      <w:szCs w:val="18"/>
    </w:rPr>
  </w:style>
  <w:style w:type="paragraph" w:styleId="15">
    <w:name w:val="footer"/>
    <w:basedOn w:val="1"/>
    <w:link w:val="36"/>
    <w:qFormat/>
    <w:uiPriority w:val="0"/>
    <w:pPr>
      <w:tabs>
        <w:tab w:val="center" w:pos="4153"/>
        <w:tab w:val="right" w:pos="8306"/>
      </w:tabs>
      <w:snapToGrid w:val="0"/>
      <w:jc w:val="left"/>
    </w:pPr>
    <w:rPr>
      <w:sz w:val="18"/>
      <w:szCs w:val="18"/>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38"/>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标题 1 字符"/>
    <w:link w:val="2"/>
    <w:qFormat/>
    <w:uiPriority w:val="0"/>
    <w:rPr>
      <w:rFonts w:ascii="Times New Roman" w:hAnsi="Times New Roman" w:eastAsia="方正小标宋简体" w:cs="Times New Roman"/>
      <w:b/>
      <w:bCs/>
      <w:kern w:val="44"/>
      <w:sz w:val="36"/>
      <w:szCs w:val="44"/>
    </w:rPr>
  </w:style>
  <w:style w:type="character" w:customStyle="1" w:styleId="31">
    <w:name w:val="标题 2 字符"/>
    <w:link w:val="3"/>
    <w:qFormat/>
    <w:uiPriority w:val="0"/>
    <w:rPr>
      <w:rFonts w:ascii="宋体" w:hAnsi="宋体" w:eastAsia="宋体" w:cs="宋体"/>
      <w:b/>
      <w:bCs/>
      <w:sz w:val="30"/>
      <w:szCs w:val="36"/>
    </w:rPr>
  </w:style>
  <w:style w:type="character" w:customStyle="1" w:styleId="32">
    <w:name w:val="标题 9 字符"/>
    <w:link w:val="4"/>
    <w:qFormat/>
    <w:uiPriority w:val="0"/>
    <w:rPr>
      <w:rFonts w:ascii="Calibri Light" w:hAnsi="Calibri Light" w:eastAsia="宋体" w:cs="Times New Roman"/>
      <w:kern w:val="2"/>
      <w:sz w:val="21"/>
      <w:szCs w:val="21"/>
    </w:rPr>
  </w:style>
  <w:style w:type="character" w:customStyle="1" w:styleId="33">
    <w:name w:val="文档结构图 字符"/>
    <w:basedOn w:val="24"/>
    <w:link w:val="6"/>
    <w:qFormat/>
    <w:uiPriority w:val="0"/>
    <w:rPr>
      <w:kern w:val="2"/>
      <w:sz w:val="21"/>
      <w:szCs w:val="24"/>
      <w:shd w:val="clear" w:color="auto" w:fill="000080"/>
    </w:rPr>
  </w:style>
  <w:style w:type="character" w:customStyle="1" w:styleId="34">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5">
    <w:name w:val="批注框文本 字符"/>
    <w:basedOn w:val="24"/>
    <w:link w:val="14"/>
    <w:qFormat/>
    <w:uiPriority w:val="0"/>
    <w:rPr>
      <w:kern w:val="2"/>
      <w:sz w:val="18"/>
      <w:szCs w:val="18"/>
    </w:rPr>
  </w:style>
  <w:style w:type="character" w:customStyle="1" w:styleId="36">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7">
    <w:name w:val="页眉 字符"/>
    <w:basedOn w:val="24"/>
    <w:link w:val="16"/>
    <w:qFormat/>
    <w:uiPriority w:val="0"/>
    <w:rPr>
      <w:kern w:val="2"/>
      <w:sz w:val="18"/>
      <w:szCs w:val="18"/>
    </w:rPr>
  </w:style>
  <w:style w:type="character" w:customStyle="1" w:styleId="38">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3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4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42">
    <w:name w:val="p121"/>
    <w:qFormat/>
    <w:uiPriority w:val="0"/>
    <w:rPr>
      <w:rFonts w:hint="default" w:eastAsia="宋体" w:cs="Times New Roman"/>
      <w:sz w:val="24"/>
      <w:szCs w:val="24"/>
    </w:rPr>
  </w:style>
  <w:style w:type="paragraph" w:customStyle="1" w:styleId="4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Char1 Char Char Char"/>
    <w:basedOn w:val="1"/>
    <w:qFormat/>
    <w:uiPriority w:val="0"/>
    <w:rPr>
      <w:rFonts w:ascii="Tahoma" w:hAnsi="Tahoma"/>
      <w:sz w:val="24"/>
      <w:szCs w:val="20"/>
    </w:rPr>
  </w:style>
  <w:style w:type="paragraph" w:customStyle="1" w:styleId="46">
    <w:name w:val="Char1 Char Char Char1"/>
    <w:basedOn w:val="1"/>
    <w:qFormat/>
    <w:uiPriority w:val="0"/>
    <w:rPr>
      <w:rFonts w:ascii="Tahoma" w:hAnsi="Tahoma"/>
      <w:sz w:val="24"/>
      <w:szCs w:val="20"/>
    </w:rPr>
  </w:style>
  <w:style w:type="paragraph" w:customStyle="1" w:styleId="47">
    <w:name w:val="Char1"/>
    <w:basedOn w:val="1"/>
    <w:qFormat/>
    <w:uiPriority w:val="0"/>
    <w:rPr>
      <w:rFonts w:ascii="Tahoma" w:hAnsi="Tahoma"/>
      <w:sz w:val="24"/>
      <w:szCs w:val="20"/>
    </w:rPr>
  </w:style>
  <w:style w:type="paragraph" w:customStyle="1" w:styleId="4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8">
    <w:name w:val="列表段落1"/>
    <w:basedOn w:val="1"/>
    <w:qFormat/>
    <w:uiPriority w:val="34"/>
    <w:pPr>
      <w:ind w:firstLine="420" w:firstLineChars="200"/>
    </w:pPr>
  </w:style>
  <w:style w:type="character" w:customStyle="1" w:styleId="59">
    <w:name w:val="oalinshistyle21"/>
    <w:qFormat/>
    <w:uiPriority w:val="0"/>
    <w:rPr>
      <w:rFonts w:hint="default" w:ascii="Arial" w:hAnsi="Arial" w:cs="Arial"/>
      <w:sz w:val="27"/>
      <w:szCs w:val="27"/>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230</Pages>
  <Words>3081</Words>
  <Characters>3377</Characters>
  <Lines>1186</Lines>
  <Paragraphs>334</Paragraphs>
  <TotalTime>11</TotalTime>
  <ScaleCrop>false</ScaleCrop>
  <LinksUpToDate>false</LinksUpToDate>
  <CharactersWithSpaces>3536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2022-10-04T02:35:00Z</dcterms:created>
  <dc:creator>张通</dc:creator>
  <cp:lastModifiedBy>WPS_1643592191</cp:lastModifiedBy>
  <cp:lastPrinted>2026-01-12T18:03:00Z</cp:lastPrinted>
  <dcterms:modified xsi:type="dcterms:W3CDTF">2026-03-13T02:28:36Z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3A9792A18A03439A90B0FCC296F2D29D_13</vt:lpwstr>
  </property>
</Properties>
</file>