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2022年</w:t>
      </w:r>
      <w:r>
        <w:rPr>
          <w:rFonts w:hint="eastAsia"/>
          <w:sz w:val="44"/>
          <w:szCs w:val="52"/>
          <w:lang w:val="en-US" w:eastAsia="zh-CN"/>
        </w:rPr>
        <w:t>4</w:t>
      </w:r>
      <w:r>
        <w:rPr>
          <w:rFonts w:hint="eastAsia"/>
          <w:sz w:val="44"/>
          <w:szCs w:val="52"/>
        </w:rPr>
        <w:t>度执法检查计划</w:t>
      </w:r>
    </w:p>
    <w:p>
      <w:pPr>
        <w:jc w:val="lef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一、检查时间：2022.</w:t>
      </w:r>
      <w:r>
        <w:rPr>
          <w:rFonts w:hint="eastAsia"/>
          <w:sz w:val="32"/>
          <w:szCs w:val="40"/>
          <w:lang w:val="en-US" w:eastAsia="zh-CN"/>
        </w:rPr>
        <w:t>10</w:t>
      </w:r>
      <w:r>
        <w:rPr>
          <w:rFonts w:hint="eastAsia"/>
          <w:sz w:val="32"/>
          <w:szCs w:val="40"/>
        </w:rPr>
        <w:t>.1—2022.</w:t>
      </w:r>
      <w:r>
        <w:rPr>
          <w:rFonts w:hint="eastAsia"/>
          <w:sz w:val="32"/>
          <w:szCs w:val="40"/>
          <w:lang w:val="en-US" w:eastAsia="zh-CN"/>
        </w:rPr>
        <w:t>12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  <w:lang w:val="en-US" w:eastAsia="zh-CN"/>
        </w:rPr>
        <w:t>31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二、检查主体：北京市丰台区人民政府南苑街道办事处</w:t>
      </w:r>
    </w:p>
    <w:p>
      <w:pPr>
        <w:wordWrap w:val="0"/>
        <w:rPr>
          <w:sz w:val="32"/>
          <w:szCs w:val="40"/>
        </w:rPr>
      </w:pPr>
      <w:r>
        <w:rPr>
          <w:rFonts w:hint="eastAsia"/>
          <w:sz w:val="32"/>
          <w:szCs w:val="40"/>
        </w:rPr>
        <w:t>三、检查内容：根据本行政机关执法权限开展执法检查工作，主要内容有：</w:t>
      </w: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1.做好国庆节环境秩序保障工作。</w:t>
      </w:r>
    </w:p>
    <w:p>
      <w:pPr>
        <w:jc w:val="lef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2.</w:t>
      </w:r>
      <w:r>
        <w:rPr>
          <w:rFonts w:hint="eastAsia"/>
          <w:sz w:val="32"/>
          <w:szCs w:val="40"/>
          <w:lang w:eastAsia="zh-CN"/>
        </w:rPr>
        <w:t>开展对</w:t>
      </w:r>
      <w:r>
        <w:rPr>
          <w:rFonts w:hint="eastAsia"/>
          <w:sz w:val="32"/>
          <w:szCs w:val="40"/>
        </w:rPr>
        <w:t>“三类场所”疫情防控检查</w:t>
      </w:r>
      <w:r>
        <w:rPr>
          <w:rFonts w:hint="eastAsia"/>
          <w:sz w:val="32"/>
          <w:szCs w:val="40"/>
          <w:lang w:eastAsia="zh-CN"/>
        </w:rPr>
        <w:t>工作</w:t>
      </w:r>
      <w:r>
        <w:rPr>
          <w:rFonts w:hint="eastAsia"/>
          <w:sz w:val="32"/>
          <w:szCs w:val="40"/>
        </w:rPr>
        <w:t>。</w:t>
      </w:r>
      <w:r>
        <w:rPr>
          <w:rFonts w:hint="eastAsia"/>
          <w:sz w:val="32"/>
          <w:szCs w:val="40"/>
          <w:lang w:eastAsia="zh-CN"/>
        </w:rPr>
        <w:t>实现台账动态更新，检查全覆盖。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3</w:t>
      </w:r>
      <w:r>
        <w:rPr>
          <w:rFonts w:hint="eastAsia"/>
          <w:sz w:val="32"/>
          <w:szCs w:val="40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40"/>
        </w:rPr>
        <w:t>按照《丰台区创建“基本无违法建设区”工作推进方案》,依法积极有序推进创建工作及拆违腾地工作任务，同时坚决遏制新生违法建设。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eastAsia"/>
          <w:sz w:val="32"/>
          <w:szCs w:val="40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40"/>
        </w:rPr>
        <w:t>采取定期综合整治与不定期联合执法的形式，精准打击无照经营行为，针对整治后的高发点位、重点点位，安排执法力量进行盯守，防止问题反弹。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</w:rPr>
        <w:t>. 开展垃圾分类执法检查工作，建立执法常态化制度，发挥宣传交流示范作用。</w:t>
      </w:r>
      <w:r>
        <w:rPr>
          <w:sz w:val="32"/>
          <w:szCs w:val="40"/>
        </w:rPr>
        <w:t xml:space="preserve"> 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eastAsia"/>
          <w:sz w:val="32"/>
          <w:szCs w:val="40"/>
        </w:rPr>
        <w:t>. 对辖区内的工地采取多频次、全覆盖的摸排检查，对土方覆盖、物料堆放、进出口车辆冲洗、渣土消纳许可证、车辆撒漏扬尘污染、无准运证件运输等方面进行严格检查，对发现的隐患责令限期改正。7.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40"/>
        </w:rPr>
        <w:t>开展燃气安全检查工作，</w:t>
      </w:r>
      <w:bookmarkStart w:id="0" w:name="_GoBack"/>
      <w:bookmarkEnd w:id="0"/>
      <w:r>
        <w:rPr>
          <w:rFonts w:hint="eastAsia"/>
          <w:sz w:val="32"/>
          <w:szCs w:val="40"/>
        </w:rPr>
        <w:t>检查常态化，消除安全隐患。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8.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40"/>
        </w:rPr>
        <w:t>根据工作要求开展其他工作。</w:t>
      </w:r>
    </w:p>
    <w:p>
      <w:pPr>
        <w:jc w:val="left"/>
        <w:rPr>
          <w:sz w:val="20"/>
          <w:szCs w:val="22"/>
        </w:rPr>
      </w:pPr>
      <w:r>
        <w:rPr>
          <w:rFonts w:hint="eastAsia"/>
          <w:sz w:val="32"/>
          <w:szCs w:val="40"/>
        </w:rPr>
        <w:t>四、检查方式：日常巡查、专项检查、处理举报热线、双随机等方式。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五、检查对象：本行政机关执法权限在辖区内对应的所有主体。对辖区内特定被检查对象主体不多的，要做到执法检查全覆盖；对特定被检查对象较多、无法做到检查全覆盖的，可采取随机抽查措施。</w:t>
      </w:r>
    </w:p>
    <w:p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六、检查要求：落实执法全过程记录制度要求，开展具体执法检查过程中，无特殊情况，应当通过文字、视音频、照相等方式进行记录。</w:t>
      </w:r>
    </w:p>
    <w:sectPr>
      <w:pgSz w:w="11906" w:h="16838"/>
      <w:pgMar w:top="60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jZkYjAwZjFmMjZhNzNmNzM4MWYyMDVmNzZmZWYifQ=="/>
  </w:docVars>
  <w:rsids>
    <w:rsidRoot w:val="00962D1E"/>
    <w:rsid w:val="00177A4E"/>
    <w:rsid w:val="001B2458"/>
    <w:rsid w:val="00353F98"/>
    <w:rsid w:val="003E26A0"/>
    <w:rsid w:val="00751622"/>
    <w:rsid w:val="007C631A"/>
    <w:rsid w:val="007F0CD9"/>
    <w:rsid w:val="00875C58"/>
    <w:rsid w:val="00884AC2"/>
    <w:rsid w:val="008C5EB4"/>
    <w:rsid w:val="00933B91"/>
    <w:rsid w:val="00962D1E"/>
    <w:rsid w:val="00A138F3"/>
    <w:rsid w:val="00AC1E52"/>
    <w:rsid w:val="00B72A76"/>
    <w:rsid w:val="00C05142"/>
    <w:rsid w:val="00EB4ACC"/>
    <w:rsid w:val="00FE254F"/>
    <w:rsid w:val="00FF6886"/>
    <w:rsid w:val="0CE52487"/>
    <w:rsid w:val="10C26731"/>
    <w:rsid w:val="289F5DA7"/>
    <w:rsid w:val="29B44161"/>
    <w:rsid w:val="39CA4296"/>
    <w:rsid w:val="3F6E3136"/>
    <w:rsid w:val="71BE2E9E"/>
    <w:rsid w:val="7719328E"/>
    <w:rsid w:val="FFEF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597</Words>
  <Characters>629</Characters>
  <Lines>5</Lines>
  <Paragraphs>1</Paragraphs>
  <TotalTime>124</TotalTime>
  <ScaleCrop>false</ScaleCrop>
  <LinksUpToDate>false</LinksUpToDate>
  <CharactersWithSpaces>636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junjun</dc:creator>
  <cp:lastModifiedBy>dell</cp:lastModifiedBy>
  <dcterms:modified xsi:type="dcterms:W3CDTF">2022-10-07T06:22:27Z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EF4AAFAE27AA4EA3923A71FA082BCC3D</vt:lpwstr>
  </property>
</Properties>
</file>