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left"/>
        <w:rPr>
          <w:rFonts w:ascii="黑体" w:hAnsi="黑体" w:eastAsia="黑体" w:cs="Times New Roman"/>
          <w:szCs w:val="32"/>
        </w:rPr>
      </w:pPr>
      <w:r>
        <w:rPr>
          <w:rFonts w:hint="eastAsia" w:ascii="黑体" w:hAnsi="黑体" w:eastAsia="黑体" w:cs="Times New Roman"/>
          <w:szCs w:val="32"/>
        </w:rPr>
        <w:t>行政检查单样表</w:t>
      </w:r>
    </w:p>
    <w:p>
      <w:pPr>
        <w:widowControl w:val="0"/>
        <w:jc w:val="left"/>
        <w:rPr>
          <w:rFonts w:ascii="黑体" w:hAnsi="黑体" w:eastAsia="黑体" w:cs="Times New Roman"/>
          <w:szCs w:val="32"/>
        </w:rPr>
      </w:pPr>
    </w:p>
    <w:p>
      <w:pPr>
        <w:widowControl w:val="0"/>
        <w:spacing w:after="312" w:afterLines="100"/>
        <w:jc w:val="center"/>
        <w:rPr>
          <w:rFonts w:ascii="方正小标宋简体" w:hAnsi="Times New Roman" w:eastAsia="方正小标宋简体" w:cs="Times New Roman"/>
          <w:sz w:val="40"/>
          <w:szCs w:val="36"/>
        </w:rPr>
      </w:pPr>
      <w:r>
        <w:rPr>
          <w:rFonts w:hint="eastAsia" w:ascii="方正小标宋简体" w:hAnsi="Times New Roman" w:eastAsia="方正小标宋简体" w:cs="Times New Roman"/>
          <w:sz w:val="44"/>
          <w:szCs w:val="36"/>
        </w:rPr>
        <w:t>北京市政府采购</w:t>
      </w:r>
      <w:r>
        <w:rPr>
          <w:rFonts w:hint="eastAsia" w:ascii="方正小标宋简体" w:hAnsi="Times New Roman" w:eastAsia="方正小标宋简体" w:cs="Times New Roman"/>
          <w:sz w:val="44"/>
          <w:szCs w:val="36"/>
          <w:lang w:val="en-US" w:eastAsia="zh-CN"/>
        </w:rPr>
        <w:t>项目</w:t>
      </w:r>
      <w:r>
        <w:rPr>
          <w:rFonts w:hint="eastAsia" w:ascii="方正小标宋简体" w:hAnsi="Times New Roman" w:eastAsia="方正小标宋简体" w:cs="Times New Roman"/>
          <w:sz w:val="44"/>
          <w:szCs w:val="36"/>
        </w:rPr>
        <w:t>检查单</w:t>
      </w:r>
    </w:p>
    <w:p>
      <w:pPr>
        <w:widowControl w:val="0"/>
        <w:spacing w:line="340" w:lineRule="exact"/>
        <w:jc w:val="center"/>
        <w:rPr>
          <w:rFonts w:hint="eastAsia" w:ascii="黑体" w:hAnsi="黑体" w:eastAsia="黑体" w:cs="黑体"/>
          <w:sz w:val="21"/>
          <w:szCs w:val="24"/>
          <w:u w:val="single"/>
          <w:lang w:eastAsia="zh-CN"/>
        </w:rPr>
      </w:pPr>
      <w:r>
        <w:rPr>
          <w:rFonts w:hint="eastAsia" w:ascii="黑体" w:hAnsi="黑体" w:eastAsia="黑体" w:cs="Times New Roman"/>
          <w:sz w:val="21"/>
          <w:szCs w:val="24"/>
        </w:rPr>
        <w:t xml:space="preserve">检查时间：XXXX年XX月XX日XX时XX分—— XX时XX分      </w:t>
      </w:r>
      <w:r>
        <w:rPr>
          <w:rFonts w:hint="eastAsia" w:ascii="黑体" w:hAnsi="黑体" w:eastAsia="黑体" w:cs="Times New Roman"/>
          <w:sz w:val="21"/>
          <w:szCs w:val="24"/>
          <w:lang w:val="en-US" w:eastAsia="zh-CN"/>
        </w:rPr>
        <w:t xml:space="preserve">   </w:t>
      </w:r>
      <w:r>
        <w:rPr>
          <w:rFonts w:hint="eastAsia" w:ascii="黑体" w:hAnsi="黑体" w:eastAsia="黑体" w:cs="Times New Roman"/>
          <w:sz w:val="21"/>
          <w:szCs w:val="24"/>
        </w:rPr>
        <w:t>单号：</w:t>
      </w:r>
      <w:bookmarkStart w:id="1" w:name="_GoBack"/>
      <w:r>
        <w:rPr>
          <w:rFonts w:hint="eastAsia" w:ascii="黑体" w:hAnsi="黑体" w:eastAsia="黑体" w:cs="黑体"/>
          <w:sz w:val="21"/>
          <w:szCs w:val="24"/>
          <w:u w:val="single"/>
          <w:lang w:eastAsia="zh-CN"/>
        </w:rPr>
        <w:t>京财政</w:t>
      </w:r>
      <w:r>
        <w:rPr>
          <w:rFonts w:hint="eastAsia" w:ascii="黑体" w:hAnsi="黑体" w:eastAsia="黑体" w:cs="黑体"/>
          <w:sz w:val="21"/>
          <w:szCs w:val="24"/>
          <w:u w:val="single"/>
          <w:lang w:val="en-US" w:eastAsia="zh-CN"/>
        </w:rPr>
        <w:t xml:space="preserve">〔 </w:t>
      </w:r>
      <w:r>
        <w:rPr>
          <w:rFonts w:hint="eastAsia" w:ascii="黑体" w:hAnsi="黑体" w:eastAsia="黑体" w:cs="黑体"/>
          <w:sz w:val="21"/>
          <w:szCs w:val="24"/>
          <w:u w:val="single"/>
        </w:rPr>
        <w:t>XX</w:t>
      </w:r>
      <w:r>
        <w:rPr>
          <w:rFonts w:hint="eastAsia" w:ascii="黑体" w:hAnsi="黑体" w:eastAsia="黑体" w:cs="黑体"/>
          <w:sz w:val="21"/>
          <w:szCs w:val="24"/>
          <w:u w:val="single"/>
          <w:lang w:val="en-US" w:eastAsia="zh-CN"/>
        </w:rPr>
        <w:t xml:space="preserve"> 〕 </w:t>
      </w:r>
      <w:r>
        <w:rPr>
          <w:rFonts w:hint="eastAsia" w:ascii="黑体" w:hAnsi="黑体" w:eastAsia="黑体" w:cs="黑体"/>
          <w:b w:val="0"/>
          <w:bCs w:val="0"/>
          <w:sz w:val="21"/>
          <w:szCs w:val="24"/>
          <w:u w:val="single"/>
          <w:lang w:val="en-US" w:eastAsia="zh-CN"/>
        </w:rPr>
        <w:t>XX</w:t>
      </w:r>
      <w:r>
        <w:rPr>
          <w:rFonts w:hint="eastAsia" w:ascii="黑体" w:hAnsi="黑体" w:eastAsia="黑体" w:cs="黑体"/>
          <w:sz w:val="21"/>
          <w:szCs w:val="24"/>
          <w:u w:val="single"/>
          <w:lang w:val="en-US" w:eastAsia="zh-CN"/>
        </w:rPr>
        <w:t xml:space="preserve"> 号</w:t>
      </w:r>
    </w:p>
    <w:bookmarkEnd w:id="1"/>
    <w:p>
      <w:pPr>
        <w:widowControl w:val="0"/>
        <w:spacing w:line="340" w:lineRule="exact"/>
        <w:rPr>
          <w:rFonts w:hint="eastAsia" w:ascii="黑体" w:hAnsi="黑体" w:eastAsia="黑体" w:cs="Times New Roman"/>
          <w:sz w:val="21"/>
          <w:szCs w:val="24"/>
        </w:rPr>
      </w:pPr>
    </w:p>
    <w:tbl>
      <w:tblPr>
        <w:tblStyle w:val="6"/>
        <w:tblW w:w="135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84"/>
        <w:gridCol w:w="2925"/>
        <w:gridCol w:w="2523"/>
        <w:gridCol w:w="99"/>
        <w:gridCol w:w="2117"/>
        <w:gridCol w:w="505"/>
        <w:gridCol w:w="1975"/>
        <w:gridCol w:w="17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b/>
                <w:bCs w:val="0"/>
                <w:sz w:val="24"/>
                <w:szCs w:val="24"/>
                <w:highlight w:val="none"/>
              </w:rPr>
            </w:pPr>
            <w:r>
              <w:rPr>
                <w:rFonts w:hint="eastAsia" w:ascii="宋体" w:hAnsi="宋体" w:eastAsia="宋体"/>
                <w:b/>
                <w:bCs w:val="0"/>
                <w:sz w:val="24"/>
                <w:szCs w:val="24"/>
              </w:rPr>
              <w:t>检查项目名称</w:t>
            </w:r>
          </w:p>
        </w:tc>
        <w:tc>
          <w:tcPr>
            <w:tcW w:w="5547" w:type="dxa"/>
            <w:gridSpan w:val="3"/>
            <w:tcBorders>
              <w:tl2br w:val="nil"/>
              <w:tr2bl w:val="nil"/>
            </w:tcBorders>
            <w:shd w:val="clear" w:color="auto" w:fill="auto"/>
            <w:vAlign w:val="center"/>
          </w:tcPr>
          <w:p>
            <w:pPr>
              <w:widowControl w:val="0"/>
              <w:spacing w:line="340" w:lineRule="exact"/>
              <w:rPr>
                <w:rFonts w:hint="eastAsia" w:ascii="宋体" w:hAnsi="宋体" w:eastAsia="宋体" w:cs="Times New Roman"/>
                <w:b/>
                <w:bCs w:val="0"/>
                <w:sz w:val="24"/>
                <w:szCs w:val="24"/>
              </w:rPr>
            </w:pP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b/>
                <w:bCs w:val="0"/>
                <w:sz w:val="24"/>
                <w:szCs w:val="24"/>
              </w:rPr>
            </w:pPr>
            <w:r>
              <w:rPr>
                <w:rFonts w:hint="eastAsia" w:ascii="宋体" w:hAnsi="宋体" w:eastAsia="宋体"/>
                <w:b/>
                <w:bCs w:val="0"/>
                <w:sz w:val="24"/>
                <w:szCs w:val="24"/>
              </w:rPr>
              <w:t>代理机构名称</w:t>
            </w:r>
          </w:p>
        </w:tc>
        <w:tc>
          <w:tcPr>
            <w:tcW w:w="3686"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b/>
                <w:bCs w:val="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1684" w:type="dxa"/>
            <w:tcBorders>
              <w:tl2br w:val="nil"/>
              <w:tr2bl w:val="nil"/>
            </w:tcBorders>
            <w:shd w:val="clear" w:color="auto" w:fill="auto"/>
            <w:vAlign w:val="center"/>
          </w:tcPr>
          <w:p>
            <w:pPr>
              <w:widowControl w:val="0"/>
              <w:spacing w:line="340" w:lineRule="exact"/>
              <w:jc w:val="both"/>
              <w:rPr>
                <w:rFonts w:hint="eastAsia" w:ascii="Times New Roman" w:hAnsi="Times New Roman" w:eastAsia="宋体" w:cs="Times New Roman"/>
                <w:b/>
                <w:bCs w:val="0"/>
                <w:sz w:val="24"/>
                <w:szCs w:val="24"/>
                <w:highlight w:val="none"/>
              </w:rPr>
            </w:pPr>
            <w:r>
              <w:rPr>
                <w:rFonts w:hint="eastAsia" w:ascii="宋体" w:hAnsi="宋体" w:eastAsia="宋体"/>
                <w:b/>
                <w:bCs w:val="0"/>
                <w:sz w:val="24"/>
                <w:szCs w:val="24"/>
              </w:rPr>
              <w:t>采购人</w:t>
            </w:r>
          </w:p>
        </w:tc>
        <w:tc>
          <w:tcPr>
            <w:tcW w:w="5547" w:type="dxa"/>
            <w:gridSpan w:val="3"/>
            <w:tcBorders>
              <w:tl2br w:val="nil"/>
              <w:tr2bl w:val="nil"/>
            </w:tcBorders>
            <w:shd w:val="clear" w:color="auto" w:fill="auto"/>
            <w:vAlign w:val="center"/>
          </w:tcPr>
          <w:p>
            <w:pPr>
              <w:widowControl w:val="0"/>
              <w:spacing w:line="340" w:lineRule="exact"/>
              <w:rPr>
                <w:rFonts w:hint="eastAsia" w:ascii="宋体" w:hAnsi="宋体" w:eastAsia="宋体" w:cs="Times New Roman"/>
                <w:b/>
                <w:bCs w:val="0"/>
                <w:sz w:val="24"/>
                <w:szCs w:val="24"/>
              </w:rPr>
            </w:pP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b/>
                <w:bCs w:val="0"/>
                <w:sz w:val="24"/>
                <w:szCs w:val="24"/>
              </w:rPr>
            </w:pPr>
            <w:r>
              <w:rPr>
                <w:rFonts w:hint="eastAsia" w:ascii="宋体" w:hAnsi="宋体" w:eastAsia="宋体"/>
                <w:b/>
                <w:bCs w:val="0"/>
                <w:sz w:val="24"/>
                <w:szCs w:val="24"/>
              </w:rPr>
              <w:t>采购方式</w:t>
            </w:r>
          </w:p>
        </w:tc>
        <w:tc>
          <w:tcPr>
            <w:tcW w:w="3686"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b/>
                <w:bCs w:val="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b/>
                <w:bCs w:val="0"/>
                <w:sz w:val="24"/>
                <w:szCs w:val="24"/>
                <w:highlight w:val="none"/>
              </w:rPr>
            </w:pPr>
            <w:r>
              <w:rPr>
                <w:rFonts w:hint="eastAsia" w:ascii="Times New Roman" w:hAnsi="Times New Roman" w:eastAsia="宋体" w:cs="Times New Roman"/>
                <w:b/>
                <w:bCs w:val="0"/>
                <w:color w:val="000000"/>
                <w:sz w:val="24"/>
                <w:szCs w:val="24"/>
                <w:lang w:val="en-US" w:eastAsia="zh-CN"/>
              </w:rPr>
              <w:t>检查地点</w:t>
            </w:r>
          </w:p>
        </w:tc>
        <w:tc>
          <w:tcPr>
            <w:tcW w:w="11855" w:type="dxa"/>
            <w:gridSpan w:val="7"/>
            <w:tcBorders>
              <w:tl2br w:val="nil"/>
              <w:tr2bl w:val="nil"/>
            </w:tcBorders>
            <w:shd w:val="clear" w:color="auto" w:fill="auto"/>
            <w:vAlign w:val="center"/>
          </w:tcPr>
          <w:p>
            <w:pPr>
              <w:widowControl w:val="0"/>
              <w:spacing w:line="340" w:lineRule="exact"/>
              <w:rPr>
                <w:rFonts w:hint="eastAsia" w:ascii="宋体" w:hAnsi="宋体" w:eastAsia="宋体" w:cs="Times New Roman"/>
                <w:b/>
                <w:bCs w:val="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1684" w:type="dxa"/>
            <w:tcBorders>
              <w:tl2br w:val="nil"/>
              <w:tr2bl w:val="nil"/>
            </w:tcBorders>
            <w:shd w:val="clear" w:color="auto" w:fill="auto"/>
            <w:vAlign w:val="center"/>
          </w:tcPr>
          <w:p>
            <w:pPr>
              <w:widowControl w:val="0"/>
              <w:spacing w:line="340" w:lineRule="exact"/>
              <w:jc w:val="center"/>
              <w:rPr>
                <w:rFonts w:hint="eastAsia" w:asciiTheme="majorEastAsia" w:hAnsiTheme="majorEastAsia" w:eastAsiaTheme="majorEastAsia" w:cstheme="majorEastAsia"/>
                <w:b/>
                <w:bCs/>
                <w:sz w:val="24"/>
                <w:szCs w:val="24"/>
                <w:highlight w:val="none"/>
                <w:lang w:eastAsia="zh-CN"/>
              </w:rPr>
            </w:pPr>
            <w:r>
              <w:rPr>
                <w:rFonts w:hint="eastAsia" w:asciiTheme="majorEastAsia" w:hAnsiTheme="majorEastAsia" w:eastAsiaTheme="majorEastAsia" w:cstheme="majorEastAsia"/>
                <w:b/>
                <w:bCs/>
                <w:sz w:val="24"/>
                <w:szCs w:val="24"/>
                <w:highlight w:val="none"/>
                <w:lang w:eastAsia="zh-CN"/>
              </w:rPr>
              <w:t>检查事项</w:t>
            </w:r>
          </w:p>
        </w:tc>
        <w:tc>
          <w:tcPr>
            <w:tcW w:w="2925" w:type="dxa"/>
            <w:tcBorders>
              <w:tl2br w:val="nil"/>
              <w:tr2bl w:val="nil"/>
            </w:tcBorders>
            <w:shd w:val="clear" w:color="auto" w:fill="auto"/>
            <w:vAlign w:val="center"/>
          </w:tcPr>
          <w:p>
            <w:pPr>
              <w:widowControl w:val="0"/>
              <w:spacing w:line="340" w:lineRule="exact"/>
              <w:jc w:val="center"/>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检查要点</w:t>
            </w:r>
          </w:p>
        </w:tc>
        <w:tc>
          <w:tcPr>
            <w:tcW w:w="2622" w:type="dxa"/>
            <w:gridSpan w:val="2"/>
            <w:tcBorders>
              <w:tl2br w:val="nil"/>
              <w:tr2bl w:val="nil"/>
            </w:tcBorders>
            <w:shd w:val="clear" w:color="auto" w:fill="auto"/>
            <w:vAlign w:val="center"/>
          </w:tcPr>
          <w:p>
            <w:pPr>
              <w:widowControl w:val="0"/>
              <w:spacing w:line="340" w:lineRule="exact"/>
              <w:jc w:val="center"/>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检查标准</w:t>
            </w:r>
          </w:p>
        </w:tc>
        <w:tc>
          <w:tcPr>
            <w:tcW w:w="2622" w:type="dxa"/>
            <w:gridSpan w:val="2"/>
            <w:tcBorders>
              <w:tl2br w:val="nil"/>
              <w:tr2bl w:val="nil"/>
            </w:tcBorders>
            <w:shd w:val="clear" w:color="auto" w:fill="auto"/>
            <w:vAlign w:val="center"/>
          </w:tcPr>
          <w:p>
            <w:pPr>
              <w:widowControl w:val="0"/>
              <w:spacing w:line="340" w:lineRule="exact"/>
              <w:jc w:val="center"/>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检查方式</w:t>
            </w:r>
          </w:p>
        </w:tc>
        <w:tc>
          <w:tcPr>
            <w:tcW w:w="1975" w:type="dxa"/>
            <w:tcBorders>
              <w:tl2br w:val="nil"/>
              <w:tr2bl w:val="nil"/>
            </w:tcBorders>
            <w:shd w:val="clear" w:color="auto" w:fill="auto"/>
            <w:vAlign w:val="center"/>
          </w:tcPr>
          <w:p>
            <w:pPr>
              <w:widowControl w:val="0"/>
              <w:spacing w:line="340" w:lineRule="exact"/>
              <w:jc w:val="center"/>
              <w:rPr>
                <w:rFonts w:hint="eastAsia" w:asciiTheme="majorEastAsia" w:hAnsiTheme="majorEastAsia" w:eastAsiaTheme="majorEastAsia" w:cstheme="majorEastAsia"/>
                <w:b/>
                <w:bCs/>
                <w:sz w:val="24"/>
                <w:szCs w:val="24"/>
                <w:u w:val="single"/>
                <w:lang w:eastAsia="zh-CN"/>
              </w:rPr>
            </w:pPr>
            <w:r>
              <w:rPr>
                <w:rFonts w:hint="eastAsia" w:asciiTheme="majorEastAsia" w:hAnsiTheme="majorEastAsia" w:eastAsiaTheme="majorEastAsia" w:cstheme="majorEastAsia"/>
                <w:b/>
                <w:bCs/>
                <w:sz w:val="24"/>
                <w:szCs w:val="24"/>
                <w:u w:val="none"/>
                <w:lang w:eastAsia="zh-CN"/>
              </w:rPr>
              <w:t>检查结果</w:t>
            </w:r>
          </w:p>
        </w:tc>
        <w:tc>
          <w:tcPr>
            <w:tcW w:w="1711" w:type="dxa"/>
            <w:tcBorders>
              <w:tl2br w:val="nil"/>
              <w:tr2bl w:val="nil"/>
            </w:tcBorders>
            <w:shd w:val="clear" w:color="auto" w:fill="auto"/>
            <w:vAlign w:val="center"/>
          </w:tcPr>
          <w:p>
            <w:pPr>
              <w:widowControl w:val="0"/>
              <w:spacing w:line="340" w:lineRule="exact"/>
              <w:jc w:val="center"/>
              <w:rPr>
                <w:rFonts w:hint="eastAsia" w:asciiTheme="majorEastAsia" w:hAnsiTheme="majorEastAsia" w:eastAsiaTheme="majorEastAsia" w:cstheme="majorEastAsia"/>
                <w:b/>
                <w:bCs/>
                <w:sz w:val="24"/>
                <w:szCs w:val="24"/>
                <w:u w:val="single"/>
                <w:lang w:eastAsia="zh-CN"/>
              </w:rPr>
            </w:pPr>
            <w:r>
              <w:rPr>
                <w:rFonts w:hint="eastAsia" w:asciiTheme="majorEastAsia" w:hAnsiTheme="majorEastAsia" w:eastAsiaTheme="majorEastAsia" w:cstheme="majorEastAsia"/>
                <w:b/>
                <w:bCs/>
                <w:sz w:val="24"/>
                <w:szCs w:val="24"/>
                <w:u w:val="none"/>
                <w:lang w:eastAsia="zh-CN"/>
              </w:rPr>
              <w:t>实施层级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highlight w:val="none"/>
              </w:rPr>
            </w:pPr>
            <w:r>
              <w:rPr>
                <w:rFonts w:hint="eastAsia" w:ascii="宋体" w:hAnsi="宋体" w:eastAsia="宋体" w:cs="Times New Roman"/>
                <w:sz w:val="21"/>
                <w:szCs w:val="24"/>
                <w:highlight w:val="none"/>
                <w:lang w:eastAsia="zh-CN"/>
              </w:rPr>
              <w:t>□</w:t>
            </w:r>
            <w:r>
              <w:rPr>
                <w:rFonts w:hint="eastAsia" w:ascii="Times New Roman" w:hAnsi="Times New Roman" w:eastAsia="宋体" w:cs="Times New Roman"/>
                <w:sz w:val="21"/>
                <w:szCs w:val="24"/>
                <w:highlight w:val="none"/>
              </w:rPr>
              <w:t>1采购人、采购代理机构应当采用公开招标方式而擅自采用其他方式采购的行为</w:t>
            </w:r>
          </w:p>
          <w:p>
            <w:pPr>
              <w:widowControl w:val="0"/>
              <w:spacing w:line="340" w:lineRule="exact"/>
              <w:rPr>
                <w:rFonts w:ascii="Times New Roman" w:hAnsi="Times New Roman" w:eastAsia="宋体" w:cs="Times New Roman"/>
                <w:color w:val="000000"/>
                <w:sz w:val="21"/>
                <w:szCs w:val="24"/>
              </w:rPr>
            </w:pPr>
            <w:r>
              <w:rPr>
                <w:rFonts w:hint="eastAsia" w:ascii="Times New Roman" w:hAnsi="Times New Roman" w:eastAsia="宋体" w:cs="Times New Roman"/>
                <w:sz w:val="21"/>
                <w:szCs w:val="24"/>
                <w:highlight w:val="none"/>
              </w:rPr>
              <w:t>（C10001-C10002）</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u w:val="single"/>
                <w:lang w:val="en-US" w:eastAsia="zh-CN"/>
              </w:rPr>
            </w:pPr>
            <w:r>
              <w:rPr>
                <w:rFonts w:hint="eastAsia" w:ascii="Times New Roman" w:hAnsi="Times New Roman" w:eastAsia="宋体" w:cs="Times New Roman"/>
                <w:sz w:val="21"/>
                <w:szCs w:val="24"/>
                <w:lang w:val="en-US" w:eastAsia="zh-CN"/>
              </w:rPr>
              <w:t>1.1是否依照政府采购法和本条例规定的方式实施采购</w:t>
            </w:r>
          </w:p>
          <w:p>
            <w:pPr>
              <w:widowControl w:val="0"/>
              <w:spacing w:line="340" w:lineRule="exact"/>
              <w:rPr>
                <w:rFonts w:hint="eastAsia" w:ascii="Times New Roman" w:hAnsi="Times New Roman" w:eastAsia="宋体" w:cs="Times New Roman"/>
                <w:sz w:val="21"/>
                <w:szCs w:val="24"/>
                <w:lang w:eastAsia="zh-CN"/>
              </w:rPr>
            </w:pPr>
            <w:r>
              <w:rPr>
                <w:rFonts w:hint="eastAsia" w:ascii="Times New Roman" w:hAnsi="Times New Roman" w:eastAsia="宋体" w:cs="Times New Roman"/>
                <w:sz w:val="21"/>
                <w:szCs w:val="24"/>
              </w:rPr>
              <w:t>1.2</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将应当以公开招标方式采购的货物或者服务化整为零或者以其他任何方式规避公开招标采购</w:t>
            </w:r>
          </w:p>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lang w:val="en-US" w:eastAsia="zh-CN"/>
              </w:rPr>
              <w:t>3</w:t>
            </w:r>
            <w:r>
              <w:rPr>
                <w:rFonts w:hint="eastAsia" w:ascii="Times New Roman" w:hAnsi="Times New Roman" w:eastAsia="宋体" w:cs="Times New Roman"/>
                <w:sz w:val="21"/>
                <w:szCs w:val="24"/>
              </w:rPr>
              <w:t>采购人采购</w:t>
            </w:r>
            <w:r>
              <w:rPr>
                <w:rFonts w:hint="eastAsia" w:ascii="Times New Roman" w:hAnsi="Times New Roman" w:eastAsia="宋体" w:cs="Times New Roman"/>
                <w:sz w:val="21"/>
                <w:szCs w:val="24"/>
                <w:u w:val="single"/>
              </w:rPr>
              <w:t>公开招标数额标准以上</w:t>
            </w:r>
            <w:r>
              <w:rPr>
                <w:rFonts w:hint="eastAsia" w:ascii="Times New Roman" w:hAnsi="Times New Roman" w:eastAsia="宋体" w:cs="Times New Roman"/>
                <w:sz w:val="21"/>
                <w:szCs w:val="24"/>
              </w:rPr>
              <w:t>的货物或者服务，符合政府采购法第二十九条、第三十条、第三十一条、第三十二条规定情形或者有需要执行政府采购政策等特殊情况的，</w:t>
            </w:r>
            <w:r>
              <w:rPr>
                <w:rFonts w:hint="eastAsia" w:ascii="Times New Roman" w:hAnsi="Times New Roman" w:eastAsia="宋体" w:cs="Times New Roman"/>
                <w:sz w:val="21"/>
                <w:szCs w:val="24"/>
                <w:lang w:val="en-US" w:eastAsia="zh-CN"/>
              </w:rPr>
              <w:t>需要</w:t>
            </w:r>
            <w:r>
              <w:rPr>
                <w:rFonts w:hint="eastAsia" w:ascii="Times New Roman" w:hAnsi="Times New Roman" w:eastAsia="宋体" w:cs="Times New Roman"/>
                <w:sz w:val="21"/>
                <w:szCs w:val="24"/>
              </w:rPr>
              <w:t>依法采用公开招标以外的采购方式</w:t>
            </w:r>
            <w:r>
              <w:rPr>
                <w:rFonts w:hint="eastAsia" w:ascii="Times New Roman" w:hAnsi="Times New Roman" w:eastAsia="宋体" w:cs="Times New Roman"/>
                <w:sz w:val="21"/>
                <w:szCs w:val="24"/>
                <w:lang w:val="en-US" w:eastAsia="zh-CN"/>
              </w:rPr>
              <w:t>的，</w:t>
            </w:r>
            <w:r>
              <w:rPr>
                <w:rFonts w:hint="eastAsia" w:ascii="Times New Roman" w:hAnsi="Times New Roman" w:eastAsia="宋体" w:cs="Times New Roman"/>
                <w:sz w:val="21"/>
                <w:szCs w:val="24"/>
                <w:u w:val="single"/>
                <w:lang w:val="en-US" w:eastAsia="zh-CN"/>
              </w:rPr>
              <w:t>是否</w:t>
            </w:r>
            <w:r>
              <w:rPr>
                <w:rFonts w:hint="eastAsia" w:ascii="Times New Roman" w:hAnsi="Times New Roman" w:eastAsia="宋体" w:cs="Times New Roman"/>
                <w:sz w:val="21"/>
                <w:szCs w:val="24"/>
                <w:u w:val="single"/>
              </w:rPr>
              <w:t>经设区的市级以上人民政府财政部门批准</w:t>
            </w:r>
            <w:r>
              <w:rPr>
                <w:rFonts w:hint="eastAsia" w:ascii="Times New Roman" w:hAnsi="Times New Roman" w:eastAsia="宋体" w:cs="Times New Roman"/>
                <w:sz w:val="21"/>
                <w:szCs w:val="24"/>
                <w:u w:val="single"/>
                <w:lang w:eastAsia="zh-CN"/>
              </w:rPr>
              <w:t>。</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Times New Roman" w:hAnsi="Times New Roman" w:eastAsia="宋体" w:cs="Times New Roman"/>
                <w:sz w:val="21"/>
                <w:szCs w:val="24"/>
              </w:rPr>
              <w:t>2采购人、采购代理机构擅自提高采购标准的行为</w:t>
            </w:r>
          </w:p>
          <w:p>
            <w:pPr>
              <w:widowControl w:val="0"/>
              <w:spacing w:line="340" w:lineRule="exact"/>
              <w:rPr>
                <w:rFonts w:ascii="Times New Roman" w:hAnsi="Times New Roman" w:eastAsia="宋体" w:cs="Times New Roman"/>
                <w:color w:val="000000"/>
                <w:sz w:val="21"/>
                <w:szCs w:val="24"/>
              </w:rPr>
            </w:pPr>
            <w:r>
              <w:rPr>
                <w:rFonts w:hint="eastAsia" w:ascii="Times New Roman" w:hAnsi="Times New Roman" w:eastAsia="宋体" w:cs="Times New Roman"/>
                <w:sz w:val="21"/>
                <w:szCs w:val="24"/>
              </w:rPr>
              <w:t>（C10003-C10004）</w:t>
            </w:r>
          </w:p>
        </w:tc>
        <w:tc>
          <w:tcPr>
            <w:tcW w:w="2925" w:type="dxa"/>
            <w:tcBorders>
              <w:tl2br w:val="nil"/>
              <w:tr2bl w:val="nil"/>
            </w:tcBorders>
            <w:shd w:val="clear" w:color="auto" w:fill="auto"/>
            <w:vAlign w:val="center"/>
          </w:tcPr>
          <w:p>
            <w:pPr>
              <w:widowControl w:val="0"/>
              <w:spacing w:line="340" w:lineRule="exact"/>
              <w:rPr>
                <w:rFonts w:hint="eastAsia" w:ascii="宋体" w:hAnsi="宋体" w:eastAsia="宋体" w:cs="宋体"/>
                <w:color w:val="000000"/>
                <w:sz w:val="21"/>
                <w:szCs w:val="21"/>
                <w:lang w:val="en-US" w:eastAsia="zh-CN"/>
              </w:rPr>
            </w:pPr>
            <w:r>
              <w:rPr>
                <w:rFonts w:hint="eastAsia" w:ascii="Times New Roman" w:hAnsi="Times New Roman" w:eastAsia="宋体" w:cs="Times New Roman"/>
                <w:sz w:val="21"/>
                <w:szCs w:val="24"/>
              </w:rPr>
              <w:t>2.1采购人、采购代理机构</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有擅自提高采购标准的</w:t>
            </w:r>
            <w:r>
              <w:rPr>
                <w:rFonts w:hint="eastAsia" w:ascii="Times New Roman" w:hAnsi="Times New Roman" w:eastAsia="宋体" w:cs="Times New Roman"/>
                <w:sz w:val="21"/>
                <w:szCs w:val="24"/>
                <w:lang w:val="en-US" w:eastAsia="zh-CN"/>
              </w:rPr>
              <w:t>情形。</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color w:val="000000"/>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Times New Roman" w:hAnsi="Times New Roman" w:eastAsia="宋体" w:cs="Times New Roman"/>
                <w:sz w:val="21"/>
                <w:szCs w:val="24"/>
              </w:rPr>
              <w:t>3采购人、采购代理机构以不合理的条件对供应商实行差别待遇或者歧视待遇的行为</w:t>
            </w:r>
          </w:p>
          <w:p>
            <w:pPr>
              <w:widowControl w:val="0"/>
              <w:spacing w:line="340" w:lineRule="exact"/>
              <w:rPr>
                <w:rFonts w:ascii="Times New Roman" w:hAnsi="Times New Roman" w:eastAsia="宋体" w:cs="Times New Roman"/>
                <w:color w:val="000000"/>
                <w:sz w:val="21"/>
                <w:szCs w:val="24"/>
              </w:rPr>
            </w:pPr>
            <w:r>
              <w:rPr>
                <w:rFonts w:hint="eastAsia" w:ascii="Times New Roman" w:hAnsi="Times New Roman" w:eastAsia="宋体" w:cs="Times New Roman"/>
                <w:sz w:val="21"/>
                <w:szCs w:val="24"/>
              </w:rPr>
              <w:t>（C10006-C10007）</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3.1是否就同一采购项目向供应商提供有差别的项目信息3.2设定的资格、技术、商务条件与采购项目的具体特点和实际需要</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不相适应或者与合同履行无关</w:t>
            </w:r>
          </w:p>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3.3采购需求中的技术、服务等要求</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指向特定供应商、特定产品</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3.4是否以特定行政区域或者特定行业的业绩、奖项作为加分条件或者中标、成交条件</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3.5是否对供应商采取不同的资格审查或者评审标准</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3.6是否有限定或者指定特定的专利、商标、品牌或者供应商</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3.7是否非法限定供应商的所有制形式、组织形式或者所在地</w:t>
            </w:r>
          </w:p>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3.8是否以其他不合理条件限制或者排斥潜在供应商</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color w:val="000000"/>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80"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Times New Roman" w:hAnsi="Times New Roman" w:eastAsia="宋体" w:cs="Times New Roman"/>
                <w:sz w:val="21"/>
                <w:szCs w:val="24"/>
              </w:rPr>
              <w:t>4采购人、采购代理机构在招标采购过程中与投标人进行协商谈判的行为</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（C10008-C10009）</w:t>
            </w:r>
          </w:p>
        </w:tc>
        <w:tc>
          <w:tcPr>
            <w:tcW w:w="2925" w:type="dxa"/>
            <w:tcBorders>
              <w:tl2br w:val="nil"/>
              <w:tr2bl w:val="nil"/>
            </w:tcBorders>
            <w:shd w:val="clear" w:color="auto" w:fill="auto"/>
            <w:vAlign w:val="center"/>
          </w:tcPr>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4.1在招标采购过程中是否有与投标人进行协商谈判的行为。</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□向相关企业核实情况</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hint="eastAsia" w:ascii="Times New Roman" w:hAnsi="Times New Roman" w:eastAsia="宋体" w:cs="Times New Roman"/>
                <w:sz w:val="21"/>
                <w:szCs w:val="24"/>
              </w:rPr>
              <w:t>5采购人未按照采购文件确定的事项签订政府采购合同，或者向中标人提出不合理要求作为签订合同条件的行为</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（C10010）</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5.1采购人与中标、成交供应商</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在中标、成交通知书发出之日起</w:t>
            </w:r>
            <w:r>
              <w:rPr>
                <w:rFonts w:hint="eastAsia" w:ascii="Times New Roman" w:hAnsi="Times New Roman" w:eastAsia="宋体" w:cs="Times New Roman"/>
                <w:sz w:val="21"/>
                <w:szCs w:val="24"/>
                <w:u w:val="none"/>
              </w:rPr>
              <w:t>三十日内</w:t>
            </w:r>
            <w:r>
              <w:rPr>
                <w:rFonts w:hint="eastAsia" w:ascii="Times New Roman" w:hAnsi="Times New Roman" w:eastAsia="宋体" w:cs="Times New Roman"/>
                <w:sz w:val="21"/>
                <w:szCs w:val="24"/>
              </w:rPr>
              <w:t>，按照采购文件确定的事项签订政府采购合同</w:t>
            </w:r>
          </w:p>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5.2采购人</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按照招标文件和中标人投标文件的规定，与中标人签订书面合同。所签订的合同</w:t>
            </w:r>
            <w:r>
              <w:rPr>
                <w:rFonts w:hint="eastAsia" w:ascii="Times New Roman" w:hAnsi="Times New Roman" w:eastAsia="宋体" w:cs="Times New Roman"/>
                <w:sz w:val="21"/>
                <w:szCs w:val="24"/>
                <w:u w:val="single"/>
              </w:rPr>
              <w:t>不得对招标文件确定的事项和中标人投标文件作实质性修改</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5.3采购人</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向中标人提出任何</w:t>
            </w:r>
            <w:r>
              <w:rPr>
                <w:rFonts w:hint="eastAsia" w:ascii="Times New Roman" w:hAnsi="Times New Roman" w:eastAsia="宋体" w:cs="Times New Roman"/>
                <w:sz w:val="21"/>
                <w:szCs w:val="24"/>
                <w:u w:val="single"/>
              </w:rPr>
              <w:t>不合理的要求</w:t>
            </w:r>
            <w:r>
              <w:rPr>
                <w:rFonts w:hint="eastAsia" w:ascii="Times New Roman" w:hAnsi="Times New Roman" w:eastAsia="宋体" w:cs="Times New Roman"/>
                <w:sz w:val="21"/>
                <w:szCs w:val="24"/>
              </w:rPr>
              <w:t>作为签订合同的条件</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5"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Times New Roman" w:hAnsi="Times New Roman" w:eastAsia="宋体" w:cs="Times New Roman"/>
                <w:sz w:val="21"/>
                <w:szCs w:val="24"/>
              </w:rPr>
              <w:t>6采购人、采购代理机构在中标、成交通知书发出后不与中标、成交供应商签订采购合同的行为</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（C10011-C10012）</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lang w:val="en-US" w:eastAsia="zh-CN"/>
              </w:rPr>
              <w:t>1</w:t>
            </w:r>
            <w:r>
              <w:rPr>
                <w:rFonts w:hint="eastAsia" w:ascii="Times New Roman" w:hAnsi="Times New Roman" w:eastAsia="宋体" w:cs="Times New Roman"/>
                <w:sz w:val="21"/>
                <w:szCs w:val="24"/>
              </w:rPr>
              <w:t>采购人与中标、成交供应商</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在中标、成交通知书发出之日起</w:t>
            </w:r>
            <w:r>
              <w:rPr>
                <w:rFonts w:hint="eastAsia" w:ascii="Times New Roman" w:hAnsi="Times New Roman" w:eastAsia="宋体" w:cs="Times New Roman"/>
                <w:sz w:val="21"/>
                <w:szCs w:val="24"/>
                <w:u w:val="single"/>
              </w:rPr>
              <w:t>三十日内</w:t>
            </w:r>
            <w:r>
              <w:rPr>
                <w:rFonts w:hint="eastAsia" w:ascii="Times New Roman" w:hAnsi="Times New Roman" w:eastAsia="宋体" w:cs="Times New Roman"/>
                <w:sz w:val="21"/>
                <w:szCs w:val="24"/>
              </w:rPr>
              <w:t>，按照采购文件确定的事项签订政府采购合同</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6.2</w:t>
            </w:r>
            <w:r>
              <w:rPr>
                <w:rFonts w:hint="eastAsia" w:ascii="Times New Roman" w:hAnsi="Times New Roman" w:eastAsia="宋体" w:cs="Times New Roman"/>
                <w:sz w:val="21"/>
                <w:szCs w:val="24"/>
              </w:rPr>
              <w:t>所签订的合同</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对招标文件确定的事项和中标人投标文件作实质性修改</w:t>
            </w:r>
          </w:p>
          <w:p>
            <w:pPr>
              <w:widowControl w:val="0"/>
              <w:spacing w:line="340" w:lineRule="exact"/>
              <w:rPr>
                <w:rFonts w:ascii="Times New Roman" w:hAnsi="Times New Roman" w:eastAsia="宋体" w:cs="Times New Roman"/>
                <w:sz w:val="21"/>
                <w:szCs w:val="24"/>
                <w:u w:val="single"/>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lang w:val="en-US" w:eastAsia="zh-CN"/>
              </w:rPr>
              <w:t>3</w:t>
            </w:r>
            <w:r>
              <w:rPr>
                <w:rFonts w:hint="eastAsia" w:ascii="Times New Roman" w:hAnsi="Times New Roman" w:eastAsia="宋体" w:cs="Times New Roman"/>
                <w:sz w:val="21"/>
                <w:szCs w:val="24"/>
              </w:rPr>
              <w:t>采购人可以委托采购代理机构代表其与供应商签订政府采购合同。由采购代理机构以采购人名义签订合同的，</w:t>
            </w:r>
            <w:r>
              <w:rPr>
                <w:rFonts w:hint="eastAsia" w:ascii="Times New Roman" w:hAnsi="Times New Roman" w:eastAsia="宋体" w:cs="Times New Roman"/>
                <w:sz w:val="21"/>
                <w:szCs w:val="24"/>
                <w:lang w:val="en-US" w:eastAsia="zh-CN"/>
              </w:rPr>
              <w:t>是</w:t>
            </w:r>
            <w:r>
              <w:rPr>
                <w:rFonts w:hint="eastAsia" w:ascii="Times New Roman" w:hAnsi="Times New Roman" w:eastAsia="宋体" w:cs="Times New Roman"/>
                <w:sz w:val="21"/>
                <w:szCs w:val="24"/>
                <w:u w:val="single"/>
                <w:lang w:val="en-US" w:eastAsia="zh-CN"/>
              </w:rPr>
              <w:t>否</w:t>
            </w:r>
            <w:r>
              <w:rPr>
                <w:rFonts w:hint="eastAsia" w:ascii="Times New Roman" w:hAnsi="Times New Roman" w:eastAsia="宋体" w:cs="Times New Roman"/>
                <w:sz w:val="21"/>
                <w:szCs w:val="24"/>
                <w:u w:val="single"/>
              </w:rPr>
              <w:t>提交</w:t>
            </w:r>
            <w:r>
              <w:rPr>
                <w:rFonts w:hint="eastAsia" w:ascii="Times New Roman" w:hAnsi="Times New Roman" w:eastAsia="宋体" w:cs="Times New Roman"/>
                <w:sz w:val="21"/>
                <w:szCs w:val="24"/>
                <w:u w:val="single"/>
                <w:lang w:val="en-US" w:eastAsia="zh-CN"/>
              </w:rPr>
              <w:t>了</w:t>
            </w:r>
            <w:r>
              <w:rPr>
                <w:rFonts w:hint="eastAsia" w:ascii="Times New Roman" w:hAnsi="Times New Roman" w:eastAsia="宋体" w:cs="Times New Roman"/>
                <w:sz w:val="21"/>
                <w:szCs w:val="24"/>
                <w:u w:val="single"/>
              </w:rPr>
              <w:t>采购人的授权委托书，作为合同附件</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lang w:eastAsia="zh-CN"/>
              </w:rPr>
              <w:t>.</w:t>
            </w:r>
            <w:r>
              <w:rPr>
                <w:rFonts w:hint="eastAsia" w:ascii="Times New Roman" w:hAnsi="Times New Roman" w:eastAsia="宋体" w:cs="Times New Roman"/>
                <w:sz w:val="21"/>
                <w:szCs w:val="24"/>
                <w:lang w:val="en-US" w:eastAsia="zh-CN"/>
              </w:rPr>
              <w:t>4</w:t>
            </w:r>
            <w:r>
              <w:rPr>
                <w:rFonts w:hint="eastAsia" w:ascii="Times New Roman" w:hAnsi="Times New Roman" w:eastAsia="宋体" w:cs="Times New Roman"/>
                <w:sz w:val="21"/>
                <w:szCs w:val="24"/>
              </w:rPr>
              <w:t>采购代理机构</w:t>
            </w:r>
            <w:r>
              <w:rPr>
                <w:rFonts w:hint="eastAsia" w:ascii="Times New Roman" w:hAnsi="Times New Roman" w:eastAsia="宋体" w:cs="Times New Roman"/>
                <w:sz w:val="21"/>
                <w:szCs w:val="24"/>
                <w:u w:val="single"/>
                <w:lang w:val="en-US" w:eastAsia="zh-CN"/>
              </w:rPr>
              <w:t>是否具备</w:t>
            </w:r>
            <w:r>
              <w:rPr>
                <w:rFonts w:hint="eastAsia" w:ascii="Times New Roman" w:hAnsi="Times New Roman" w:eastAsia="宋体" w:cs="Times New Roman"/>
                <w:sz w:val="21"/>
                <w:szCs w:val="24"/>
              </w:rPr>
              <w:t>确定采购需求，编制招标文件、谈判文件、询价通知书，拟订合同文本和优化采购程序的</w:t>
            </w:r>
            <w:r>
              <w:rPr>
                <w:rFonts w:hint="eastAsia" w:ascii="Times New Roman" w:hAnsi="Times New Roman" w:eastAsia="宋体" w:cs="Times New Roman"/>
                <w:sz w:val="21"/>
                <w:szCs w:val="24"/>
                <w:u w:val="single"/>
              </w:rPr>
              <w:t>专业化服务</w:t>
            </w:r>
            <w:r>
              <w:rPr>
                <w:rFonts w:hint="eastAsia" w:ascii="Times New Roman" w:hAnsi="Times New Roman" w:eastAsia="宋体" w:cs="Times New Roman"/>
                <w:sz w:val="21"/>
                <w:szCs w:val="24"/>
                <w:u w:val="single"/>
                <w:lang w:val="en-US" w:eastAsia="zh-CN"/>
              </w:rPr>
              <w:t>水平</w:t>
            </w:r>
            <w:r>
              <w:rPr>
                <w:rFonts w:hint="eastAsia" w:ascii="Times New Roman" w:hAnsi="Times New Roman" w:eastAsia="宋体" w:cs="Times New Roman"/>
                <w:sz w:val="21"/>
                <w:szCs w:val="24"/>
              </w:rPr>
              <w:t>，</w:t>
            </w:r>
            <w:r>
              <w:rPr>
                <w:rFonts w:hint="eastAsia" w:ascii="Times New Roman" w:hAnsi="Times New Roman" w:eastAsia="宋体" w:cs="Times New Roman"/>
                <w:sz w:val="21"/>
                <w:szCs w:val="24"/>
                <w:u w:val="single"/>
                <w:lang w:val="en-US" w:eastAsia="zh-CN"/>
              </w:rPr>
              <w:t>是否能</w:t>
            </w:r>
            <w:r>
              <w:rPr>
                <w:rFonts w:hint="eastAsia" w:ascii="Times New Roman" w:hAnsi="Times New Roman" w:eastAsia="宋体" w:cs="Times New Roman"/>
                <w:sz w:val="21"/>
                <w:szCs w:val="24"/>
              </w:rPr>
              <w:t>根据采购人委托在规定的时间内</w:t>
            </w:r>
            <w:r>
              <w:rPr>
                <w:rFonts w:hint="eastAsia" w:ascii="Times New Roman" w:hAnsi="Times New Roman" w:eastAsia="宋体" w:cs="Times New Roman"/>
                <w:sz w:val="21"/>
                <w:szCs w:val="24"/>
                <w:u w:val="single"/>
              </w:rPr>
              <w:t>及时组织</w:t>
            </w:r>
            <w:r>
              <w:rPr>
                <w:rFonts w:hint="eastAsia" w:ascii="Times New Roman" w:hAnsi="Times New Roman" w:eastAsia="宋体" w:cs="Times New Roman"/>
                <w:sz w:val="21"/>
                <w:szCs w:val="24"/>
              </w:rPr>
              <w:t>采购人与中标或者成交供应商签订政府采购合同，</w:t>
            </w:r>
            <w:r>
              <w:rPr>
                <w:rFonts w:hint="eastAsia" w:ascii="Times New Roman" w:hAnsi="Times New Roman" w:eastAsia="宋体" w:cs="Times New Roman"/>
                <w:sz w:val="21"/>
                <w:szCs w:val="24"/>
                <w:u w:val="single"/>
              </w:rPr>
              <w:t>及时协助</w:t>
            </w:r>
            <w:r>
              <w:rPr>
                <w:rFonts w:hint="eastAsia" w:ascii="Times New Roman" w:hAnsi="Times New Roman" w:eastAsia="宋体" w:cs="Times New Roman"/>
                <w:sz w:val="21"/>
                <w:szCs w:val="24"/>
              </w:rPr>
              <w:t>采购人对采购项目进行验收</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Times New Roman" w:hAnsi="Times New Roman" w:eastAsia="宋体" w:cs="Times New Roman"/>
                <w:sz w:val="21"/>
                <w:szCs w:val="24"/>
              </w:rPr>
              <w:t>7采购人、采购代理机构拒绝有关部门依法实施监督检查的行为</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（C10013-C10014）</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7.1政府采购监督管理部门应当对政府采购项目的采购活动进行检查，政府采购当事人</w:t>
            </w:r>
            <w:r>
              <w:rPr>
                <w:rFonts w:hint="eastAsia" w:ascii="Times New Roman" w:hAnsi="Times New Roman" w:eastAsia="宋体" w:cs="Times New Roman"/>
                <w:sz w:val="21"/>
                <w:szCs w:val="24"/>
                <w:lang w:val="en-US" w:eastAsia="zh-CN"/>
              </w:rPr>
              <w:t>是否能</w:t>
            </w:r>
            <w:r>
              <w:rPr>
                <w:rFonts w:hint="eastAsia" w:ascii="Times New Roman" w:hAnsi="Times New Roman" w:eastAsia="宋体" w:cs="Times New Roman"/>
                <w:sz w:val="21"/>
                <w:szCs w:val="24"/>
              </w:rPr>
              <w:t>如实反映情况，提供有关材料</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hint="eastAsia"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□向相关企业核实情况</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r>
              <w:rPr>
                <w:rFonts w:hint="eastAsia" w:ascii="Times New Roman" w:hAnsi="Times New Roman" w:eastAsia="宋体" w:cs="Times New Roman"/>
                <w:sz w:val="21"/>
                <w:szCs w:val="24"/>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7"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hint="eastAsia" w:ascii="Times New Roman" w:hAnsi="Times New Roman" w:eastAsia="宋体" w:cs="Times New Roman"/>
                <w:sz w:val="21"/>
                <w:szCs w:val="24"/>
              </w:rPr>
              <w:t>8采购人、采购代理机构及其工作人员与供应商或者采购代理机构恶意串通的行为</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（C10015-C10016）</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8.1政府采购当事人</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u w:val="single"/>
              </w:rPr>
              <w:t>相互串通</w:t>
            </w:r>
            <w:r>
              <w:rPr>
                <w:rFonts w:hint="eastAsia" w:ascii="Times New Roman" w:hAnsi="Times New Roman" w:eastAsia="宋体" w:cs="Times New Roman"/>
                <w:sz w:val="21"/>
                <w:szCs w:val="24"/>
              </w:rPr>
              <w:t>损害国家利益、社会公共利益和其他当事人的合法权益；</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以任何手段排斥其他供应商参与竞争</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8.2采购代理机构</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以不正当手段获取政府采购代理业务，</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与采购人、供应商恶意串通操纵政府采购活动</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rPr>
              <w:t>8.3</w:t>
            </w:r>
            <w:r>
              <w:rPr>
                <w:rFonts w:hint="eastAsia" w:ascii="Times New Roman" w:hAnsi="Times New Roman" w:eastAsia="宋体" w:cs="Times New Roman"/>
                <w:sz w:val="21"/>
                <w:szCs w:val="24"/>
                <w:lang w:val="en-US" w:eastAsia="zh-CN"/>
              </w:rPr>
              <w:t>是否存在</w:t>
            </w:r>
            <w:r>
              <w:rPr>
                <w:rFonts w:hint="eastAsia" w:ascii="Times New Roman" w:hAnsi="Times New Roman" w:eastAsia="宋体" w:cs="Times New Roman"/>
                <w:sz w:val="21"/>
                <w:szCs w:val="24"/>
              </w:rPr>
              <w:t>供应商直接或者间接从采购人或者采购代理机构处获得其他供应商的相关情况并修改其投标文件或者响应文件</w:t>
            </w:r>
            <w:r>
              <w:rPr>
                <w:rFonts w:hint="eastAsia" w:ascii="Times New Roman" w:hAnsi="Times New Roman" w:eastAsia="宋体" w:cs="Times New Roman"/>
                <w:sz w:val="21"/>
                <w:szCs w:val="24"/>
                <w:lang w:val="en-US" w:eastAsia="zh-CN"/>
              </w:rPr>
              <w:t>的情形</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8.4是否存在供应商按照采购人或者采购代理机构的授意撤换、修改投标文件或者响应文件的情形</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8.5是否存在供应商之间协商报价、技术方案等投标文件或者响应文件的实质性内容的情形</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8.6是否存在属于同一集团、协会、商会等组织成员的供应商按照该组织要求协同参加政府采购活动的情形</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8.7是否存在供应商之间事先约定由某一特定供应商中标、成交的情形</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8.8是否存在供应商之间商定部分供应商放弃参加政府采购活动或者放弃中标、成交的情形</w:t>
            </w:r>
          </w:p>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8.9是否存在供应商与采购人或者采购代理机构之间、供应商相互之间，为谋求特定供应商中标、成交或者排斥其他供应商的其他串通行为</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hint="eastAsia"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□向相关企业核实情况</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hint="eastAsia" w:ascii="Times New Roman" w:hAnsi="Times New Roman" w:eastAsia="宋体" w:cs="Times New Roman"/>
                <w:sz w:val="21"/>
                <w:szCs w:val="24"/>
              </w:rPr>
              <w:t>9采购人、采购代理机构及其工作人员在采购过程中接受贿赂或者获取其他不正当利益的行为</w:t>
            </w:r>
          </w:p>
          <w:p>
            <w:pPr>
              <w:widowControl w:val="0"/>
              <w:spacing w:line="340" w:lineRule="exact"/>
              <w:rPr>
                <w:rFonts w:ascii="Times New Roman" w:hAnsi="Times New Roman" w:eastAsia="宋体" w:cs="Times New Roman"/>
                <w:color w:val="000000"/>
                <w:sz w:val="21"/>
                <w:szCs w:val="24"/>
              </w:rPr>
            </w:pPr>
            <w:r>
              <w:rPr>
                <w:rFonts w:hint="eastAsia" w:ascii="Times New Roman" w:hAnsi="Times New Roman" w:eastAsia="宋体" w:cs="Times New Roman"/>
                <w:sz w:val="21"/>
                <w:szCs w:val="24"/>
              </w:rPr>
              <w:t>（C10017-C10018）</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9.1采购代理机构</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以向采购人</w:t>
            </w:r>
            <w:r>
              <w:rPr>
                <w:rFonts w:hint="eastAsia" w:ascii="Times New Roman" w:hAnsi="Times New Roman" w:eastAsia="宋体" w:cs="Times New Roman"/>
                <w:sz w:val="21"/>
                <w:szCs w:val="24"/>
                <w:u w:val="single"/>
              </w:rPr>
              <w:t>行贿</w:t>
            </w:r>
            <w:r>
              <w:rPr>
                <w:rFonts w:hint="eastAsia" w:ascii="Times New Roman" w:hAnsi="Times New Roman" w:eastAsia="宋体" w:cs="Times New Roman"/>
                <w:sz w:val="21"/>
                <w:szCs w:val="24"/>
              </w:rPr>
              <w:t>或者采取其他</w:t>
            </w:r>
            <w:r>
              <w:rPr>
                <w:rFonts w:hint="eastAsia" w:ascii="Times New Roman" w:hAnsi="Times New Roman" w:eastAsia="宋体" w:cs="Times New Roman"/>
                <w:sz w:val="21"/>
                <w:szCs w:val="24"/>
                <w:u w:val="single"/>
              </w:rPr>
              <w:t>不正当手段谋取非法利益</w:t>
            </w:r>
          </w:p>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9.2采购代理机构是否以</w:t>
            </w:r>
            <w:r>
              <w:rPr>
                <w:rFonts w:hint="eastAsia" w:ascii="Times New Roman" w:hAnsi="Times New Roman" w:eastAsia="宋体" w:cs="Times New Roman"/>
                <w:sz w:val="21"/>
                <w:szCs w:val="24"/>
                <w:u w:val="single"/>
                <w:lang w:val="en-US" w:eastAsia="zh-CN"/>
              </w:rPr>
              <w:t>不正当手段获取政府采购代理业务</w:t>
            </w:r>
            <w:r>
              <w:rPr>
                <w:rFonts w:hint="eastAsia" w:ascii="Times New Roman" w:hAnsi="Times New Roman" w:eastAsia="宋体" w:cs="Times New Roman"/>
                <w:sz w:val="21"/>
                <w:szCs w:val="24"/>
                <w:lang w:val="en-US" w:eastAsia="zh-CN"/>
              </w:rPr>
              <w:t>，是否与采购人、供应商恶意串通操纵政府采购活动</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9.3采购人、采购代理机构及其工作人员，是否在采购过程中</w:t>
            </w:r>
            <w:r>
              <w:rPr>
                <w:rFonts w:hint="eastAsia" w:ascii="Times New Roman" w:hAnsi="Times New Roman" w:eastAsia="宋体" w:cs="Times New Roman"/>
                <w:sz w:val="21"/>
                <w:szCs w:val="24"/>
                <w:u w:val="single"/>
                <w:lang w:val="en-US" w:eastAsia="zh-CN"/>
              </w:rPr>
              <w:t>接受贿赂或者获取其他不正当利益的</w:t>
            </w:r>
          </w:p>
          <w:p>
            <w:pPr>
              <w:widowControl w:val="0"/>
              <w:spacing w:line="340" w:lineRule="exact"/>
              <w:rPr>
                <w:rFonts w:ascii="宋体" w:hAnsi="宋体" w:eastAsia="宋体" w:cs="宋体"/>
                <w:color w:val="000000"/>
                <w:sz w:val="21"/>
                <w:szCs w:val="21"/>
              </w:rPr>
            </w:pPr>
            <w:r>
              <w:rPr>
                <w:rFonts w:hint="eastAsia" w:ascii="Times New Roman" w:hAnsi="Times New Roman" w:eastAsia="宋体" w:cs="Times New Roman"/>
                <w:sz w:val="21"/>
                <w:szCs w:val="24"/>
                <w:lang w:val="en-US" w:eastAsia="zh-CN"/>
              </w:rPr>
              <w:t>9.4采购代理机构工作人员是否接受采购人或者供应商组织的宴请、旅游、娱乐，是否收受礼品、现金、有价证券等，是否有向采购人或者供应商报销应当由个人承担的费用的情形</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hint="eastAsia"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□向相关企业核实情况</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color w:val="000000"/>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10</w:t>
            </w:r>
            <w:r>
              <w:rPr>
                <w:rFonts w:hint="eastAsia" w:ascii="Times New Roman" w:hAnsi="Times New Roman" w:eastAsia="宋体" w:cs="Times New Roman"/>
                <w:sz w:val="21"/>
                <w:szCs w:val="24"/>
              </w:rPr>
              <w:t>采购人、采购代理机构及其工作人员在有关部门依法实施的监督检查中提供虚假情况的行为</w:t>
            </w:r>
          </w:p>
          <w:p>
            <w:pPr>
              <w:widowControl w:val="0"/>
              <w:spacing w:line="340" w:lineRule="exact"/>
              <w:rPr>
                <w:rFonts w:ascii="Times New Roman" w:hAnsi="Times New Roman" w:eastAsia="宋体" w:cs="Times New Roman"/>
                <w:color w:val="000000"/>
                <w:sz w:val="21"/>
                <w:szCs w:val="24"/>
              </w:rPr>
            </w:pPr>
            <w:r>
              <w:rPr>
                <w:rFonts w:hint="eastAsia" w:ascii="Times New Roman" w:hAnsi="Times New Roman" w:eastAsia="宋体" w:cs="Times New Roman"/>
                <w:sz w:val="21"/>
                <w:szCs w:val="24"/>
              </w:rPr>
              <w:t>（C10019-C10020）</w:t>
            </w:r>
          </w:p>
        </w:tc>
        <w:tc>
          <w:tcPr>
            <w:tcW w:w="2925" w:type="dxa"/>
            <w:tcBorders>
              <w:tl2br w:val="nil"/>
              <w:tr2bl w:val="nil"/>
            </w:tcBorders>
            <w:shd w:val="clear" w:color="auto" w:fill="auto"/>
            <w:vAlign w:val="center"/>
          </w:tcPr>
          <w:p>
            <w:pPr>
              <w:widowControl w:val="0"/>
              <w:spacing w:line="340" w:lineRule="exact"/>
              <w:rPr>
                <w:rFonts w:ascii="宋体" w:hAnsi="宋体" w:eastAsia="宋体" w:cs="宋体"/>
                <w:color w:val="000000"/>
                <w:sz w:val="21"/>
                <w:szCs w:val="21"/>
              </w:rPr>
            </w:pPr>
            <w:r>
              <w:rPr>
                <w:rFonts w:hint="eastAsia" w:ascii="Times New Roman" w:hAnsi="Times New Roman" w:eastAsia="宋体" w:cs="Times New Roman"/>
                <w:sz w:val="21"/>
                <w:szCs w:val="24"/>
                <w:lang w:val="en-US" w:eastAsia="zh-CN"/>
              </w:rPr>
              <w:t>10.1</w:t>
            </w:r>
            <w:r>
              <w:rPr>
                <w:rFonts w:hint="eastAsia" w:ascii="Times New Roman" w:hAnsi="Times New Roman" w:eastAsia="宋体" w:cs="Times New Roman"/>
                <w:sz w:val="21"/>
                <w:szCs w:val="24"/>
              </w:rPr>
              <w:t>政府采购监督管理部门应当对政府采购项目的采购活动进行检查，政府采购当事人</w:t>
            </w:r>
            <w:r>
              <w:rPr>
                <w:rFonts w:hint="eastAsia" w:ascii="Times New Roman" w:hAnsi="Times New Roman" w:eastAsia="宋体" w:cs="Times New Roman"/>
                <w:sz w:val="21"/>
                <w:szCs w:val="24"/>
                <w:u w:val="single"/>
                <w:lang w:val="en-US" w:eastAsia="zh-CN"/>
              </w:rPr>
              <w:t>是否能</w:t>
            </w:r>
            <w:r>
              <w:rPr>
                <w:rFonts w:hint="eastAsia" w:ascii="Times New Roman" w:hAnsi="Times New Roman" w:eastAsia="宋体" w:cs="Times New Roman"/>
                <w:sz w:val="21"/>
                <w:szCs w:val="24"/>
                <w:u w:val="single"/>
              </w:rPr>
              <w:t>如实反映情况</w:t>
            </w:r>
            <w:r>
              <w:rPr>
                <w:rFonts w:hint="eastAsia" w:ascii="Times New Roman" w:hAnsi="Times New Roman" w:eastAsia="宋体" w:cs="Times New Roman"/>
                <w:sz w:val="21"/>
                <w:szCs w:val="24"/>
              </w:rPr>
              <w:t>，提供有关材料</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hint="eastAsia"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□向相关企业核实情况</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color w:val="000000"/>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highlight w:val="none"/>
              </w:rPr>
            </w:pPr>
            <w:r>
              <w:rPr>
                <w:rFonts w:hint="eastAsia" w:ascii="宋体" w:hAnsi="宋体" w:eastAsia="宋体" w:cs="Times New Roman"/>
                <w:sz w:val="21"/>
                <w:szCs w:val="24"/>
                <w:highlight w:val="none"/>
                <w:lang w:eastAsia="zh-CN"/>
              </w:rPr>
              <w:t>□</w:t>
            </w:r>
            <w:r>
              <w:rPr>
                <w:rFonts w:hint="eastAsia" w:ascii="宋体" w:hAnsi="宋体" w:eastAsia="宋体" w:cs="Times New Roman"/>
                <w:sz w:val="21"/>
                <w:szCs w:val="24"/>
                <w:highlight w:val="none"/>
                <w:lang w:val="en-US" w:eastAsia="zh-CN"/>
              </w:rPr>
              <w:t>11</w:t>
            </w:r>
            <w:r>
              <w:rPr>
                <w:rFonts w:hint="eastAsia" w:ascii="Times New Roman" w:hAnsi="Times New Roman" w:eastAsia="宋体" w:cs="Times New Roman"/>
                <w:sz w:val="21"/>
                <w:szCs w:val="24"/>
                <w:highlight w:val="none"/>
              </w:rPr>
              <w:t>采购人、采购代理机构及其工作人员开标前泄露标底的行为</w:t>
            </w:r>
          </w:p>
          <w:p>
            <w:pPr>
              <w:widowControl w:val="0"/>
              <w:spacing w:line="340" w:lineRule="exact"/>
              <w:rPr>
                <w:rFonts w:ascii="Times New Roman" w:hAnsi="Times New Roman" w:eastAsia="宋体" w:cs="Times New Roman"/>
                <w:color w:val="000000"/>
                <w:sz w:val="21"/>
                <w:szCs w:val="24"/>
                <w:highlight w:val="none"/>
              </w:rPr>
            </w:pPr>
            <w:r>
              <w:rPr>
                <w:rFonts w:hint="eastAsia" w:ascii="Times New Roman" w:hAnsi="Times New Roman" w:eastAsia="宋体" w:cs="Times New Roman"/>
                <w:sz w:val="21"/>
                <w:szCs w:val="24"/>
                <w:highlight w:val="none"/>
              </w:rPr>
              <w:t>（C10021-C10022）</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highlight w:val="none"/>
              </w:rPr>
            </w:pPr>
            <w:r>
              <w:rPr>
                <w:rFonts w:hint="eastAsia" w:ascii="Times New Roman" w:hAnsi="Times New Roman" w:eastAsia="宋体" w:cs="Times New Roman"/>
                <w:sz w:val="21"/>
                <w:szCs w:val="24"/>
                <w:highlight w:val="none"/>
                <w:lang w:val="en-US" w:eastAsia="zh-CN"/>
              </w:rPr>
              <w:t>11.1</w:t>
            </w:r>
            <w:r>
              <w:rPr>
                <w:rFonts w:hint="eastAsia" w:ascii="Times New Roman" w:hAnsi="Times New Roman" w:eastAsia="宋体" w:cs="Times New Roman"/>
                <w:sz w:val="21"/>
                <w:szCs w:val="24"/>
                <w:highlight w:val="none"/>
              </w:rPr>
              <w:t>采购人、采购代理机构及其工作人员</w:t>
            </w:r>
            <w:r>
              <w:rPr>
                <w:rFonts w:hint="eastAsia" w:ascii="Times New Roman" w:hAnsi="Times New Roman" w:eastAsia="宋体" w:cs="Times New Roman"/>
                <w:sz w:val="21"/>
                <w:szCs w:val="24"/>
                <w:highlight w:val="none"/>
                <w:lang w:val="en-US" w:eastAsia="zh-CN"/>
              </w:rPr>
              <w:t>是否存在</w:t>
            </w:r>
            <w:r>
              <w:rPr>
                <w:rFonts w:hint="eastAsia" w:ascii="Times New Roman" w:hAnsi="Times New Roman" w:eastAsia="宋体" w:cs="Times New Roman"/>
                <w:sz w:val="21"/>
                <w:szCs w:val="24"/>
                <w:highlight w:val="none"/>
                <w:u w:val="single"/>
              </w:rPr>
              <w:t>开标前泄露标底</w:t>
            </w:r>
            <w:r>
              <w:rPr>
                <w:rFonts w:hint="eastAsia" w:ascii="Times New Roman" w:hAnsi="Times New Roman" w:eastAsia="宋体" w:cs="Times New Roman"/>
                <w:sz w:val="21"/>
                <w:szCs w:val="24"/>
                <w:highlight w:val="none"/>
              </w:rPr>
              <w:t>的行为</w:t>
            </w:r>
          </w:p>
          <w:p>
            <w:pPr>
              <w:widowControl w:val="0"/>
              <w:spacing w:line="340" w:lineRule="exact"/>
              <w:rPr>
                <w:rFonts w:hint="default" w:ascii="Times New Roman" w:hAnsi="Times New Roman" w:eastAsia="宋体" w:cs="Times New Roman"/>
                <w:sz w:val="21"/>
                <w:szCs w:val="24"/>
                <w:highlight w:val="none"/>
                <w:lang w:val="en-US" w:eastAsia="zh-CN"/>
              </w:rPr>
            </w:pP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highlight w:val="none"/>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highlight w:val="none"/>
              </w:rPr>
            </w:pPr>
            <w:r>
              <w:rPr>
                <w:rFonts w:hint="eastAsia" w:ascii="宋体" w:hAnsi="宋体" w:eastAsia="宋体" w:cs="Times New Roman"/>
                <w:sz w:val="21"/>
                <w:szCs w:val="24"/>
                <w:highlight w:val="none"/>
              </w:rPr>
              <w:t>□听取被检查对象说明、介绍情况</w:t>
            </w:r>
          </w:p>
          <w:p>
            <w:pPr>
              <w:widowControl w:val="0"/>
              <w:spacing w:line="340" w:lineRule="exact"/>
              <w:rPr>
                <w:rFonts w:ascii="宋体" w:hAnsi="宋体" w:eastAsia="宋体" w:cs="Times New Roman"/>
                <w:sz w:val="21"/>
                <w:szCs w:val="24"/>
                <w:highlight w:val="none"/>
              </w:rPr>
            </w:pPr>
            <w:r>
              <w:rPr>
                <w:rFonts w:hint="eastAsia" w:ascii="宋体" w:hAnsi="宋体" w:eastAsia="宋体" w:cs="Times New Roman"/>
                <w:sz w:val="21"/>
                <w:szCs w:val="24"/>
                <w:highlight w:val="none"/>
              </w:rPr>
              <w:t>□询问被检查对象</w:t>
            </w:r>
          </w:p>
          <w:p>
            <w:pPr>
              <w:widowControl w:val="0"/>
              <w:spacing w:line="340" w:lineRule="exact"/>
              <w:rPr>
                <w:rFonts w:hint="eastAsia" w:ascii="宋体" w:hAnsi="宋体" w:eastAsia="宋体" w:cs="Times New Roman"/>
                <w:sz w:val="21"/>
                <w:szCs w:val="24"/>
                <w:highlight w:val="none"/>
                <w:lang w:val="en-US" w:eastAsia="zh-CN"/>
              </w:rPr>
            </w:pPr>
            <w:r>
              <w:rPr>
                <w:rFonts w:hint="eastAsia" w:ascii="宋体" w:hAnsi="宋体" w:eastAsia="宋体" w:cs="Times New Roman"/>
                <w:sz w:val="21"/>
                <w:szCs w:val="24"/>
                <w:highlight w:val="none"/>
              </w:rPr>
              <w:t>□调阅</w:t>
            </w:r>
            <w:r>
              <w:rPr>
                <w:rFonts w:hint="eastAsia" w:ascii="宋体" w:hAnsi="宋体" w:eastAsia="宋体" w:cs="Times New Roman"/>
                <w:sz w:val="21"/>
                <w:szCs w:val="24"/>
                <w:highlight w:val="none"/>
                <w:lang w:val="en-US" w:eastAsia="zh-CN"/>
              </w:rPr>
              <w:t>归档采购文件</w:t>
            </w:r>
          </w:p>
          <w:p>
            <w:pPr>
              <w:widowControl w:val="0"/>
              <w:spacing w:line="340" w:lineRule="exact"/>
              <w:rPr>
                <w:rFonts w:ascii="宋体" w:hAnsi="宋体" w:eastAsia="宋体" w:cs="Times New Roman"/>
                <w:sz w:val="21"/>
                <w:szCs w:val="24"/>
                <w:highlight w:val="none"/>
              </w:rPr>
            </w:pPr>
            <w:r>
              <w:rPr>
                <w:rFonts w:hint="eastAsia" w:ascii="宋体" w:hAnsi="宋体" w:eastAsia="宋体" w:cs="Times New Roman"/>
                <w:sz w:val="21"/>
                <w:szCs w:val="24"/>
                <w:highlight w:val="none"/>
              </w:rPr>
              <w:t>□查看相关资料</w:t>
            </w:r>
          </w:p>
          <w:p>
            <w:pPr>
              <w:widowControl w:val="0"/>
              <w:spacing w:line="340" w:lineRule="exact"/>
              <w:rPr>
                <w:rFonts w:ascii="宋体" w:hAnsi="宋体" w:eastAsia="宋体" w:cs="Times New Roman"/>
                <w:color w:val="000000"/>
                <w:sz w:val="21"/>
                <w:szCs w:val="24"/>
                <w:highlight w:val="none"/>
              </w:rPr>
            </w:pPr>
            <w:r>
              <w:rPr>
                <w:rFonts w:hint="eastAsia" w:ascii="宋体" w:hAnsi="宋体" w:eastAsia="宋体" w:cs="Times New Roman"/>
                <w:sz w:val="21"/>
                <w:szCs w:val="24"/>
                <w:highlight w:val="none"/>
              </w:rPr>
              <w:t>□其他</w:t>
            </w:r>
            <w:r>
              <w:rPr>
                <w:rFonts w:hint="eastAsia" w:ascii="宋体" w:hAnsi="宋体" w:eastAsia="宋体" w:cs="Times New Roman"/>
                <w:sz w:val="21"/>
                <w:szCs w:val="24"/>
                <w:highlight w:val="none"/>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highlight w:val="none"/>
              </w:rPr>
            </w:pPr>
            <w:r>
              <w:rPr>
                <w:rFonts w:hint="eastAsia" w:ascii="宋体" w:hAnsi="宋体" w:eastAsia="宋体" w:cs="Times New Roman"/>
                <w:sz w:val="21"/>
                <w:szCs w:val="24"/>
                <w:highlight w:val="none"/>
              </w:rPr>
              <w:t>□未发现</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rPr>
              <w:t>□发  现</w:t>
            </w: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color w:val="000000"/>
                <w:sz w:val="21"/>
                <w:szCs w:val="24"/>
                <w:highlight w:val="none"/>
              </w:rPr>
            </w:pPr>
            <w:r>
              <w:rPr>
                <w:rFonts w:hint="eastAsia" w:ascii="宋体" w:hAnsi="宋体" w:eastAsia="宋体" w:cs="Times New Roman"/>
                <w:sz w:val="21"/>
                <w:szCs w:val="24"/>
                <w:highlight w:val="none"/>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highlight w:val="none"/>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12</w:t>
            </w:r>
            <w:r>
              <w:rPr>
                <w:rFonts w:hint="eastAsia" w:ascii="Times New Roman" w:hAnsi="Times New Roman" w:eastAsia="宋体" w:cs="Times New Roman"/>
                <w:sz w:val="21"/>
                <w:szCs w:val="24"/>
              </w:rPr>
              <w:t>采购人、采购代理机构违反规定隐匿、销毁应当保存的采购文件或者伪造、变造采购文件的行为</w:t>
            </w:r>
          </w:p>
          <w:p>
            <w:pPr>
              <w:widowControl w:val="0"/>
              <w:spacing w:line="340" w:lineRule="exact"/>
              <w:rPr>
                <w:rFonts w:ascii="Times New Roman" w:hAnsi="Times New Roman" w:eastAsia="宋体" w:cs="Times New Roman"/>
                <w:color w:val="000000"/>
                <w:sz w:val="21"/>
                <w:szCs w:val="24"/>
              </w:rPr>
            </w:pPr>
            <w:r>
              <w:rPr>
                <w:rFonts w:hint="eastAsia" w:ascii="Times New Roman" w:hAnsi="Times New Roman" w:eastAsia="宋体" w:cs="Times New Roman"/>
                <w:sz w:val="21"/>
                <w:szCs w:val="24"/>
              </w:rPr>
              <w:t>（C10023-C10024）</w:t>
            </w:r>
          </w:p>
        </w:tc>
        <w:tc>
          <w:tcPr>
            <w:tcW w:w="2925" w:type="dxa"/>
            <w:tcBorders>
              <w:tl2br w:val="nil"/>
              <w:tr2bl w:val="nil"/>
            </w:tcBorders>
            <w:shd w:val="clear" w:color="auto" w:fill="auto"/>
            <w:vAlign w:val="center"/>
          </w:tcPr>
          <w:p>
            <w:pPr>
              <w:widowControl w:val="0"/>
              <w:spacing w:line="340" w:lineRule="exact"/>
              <w:rPr>
                <w:rFonts w:hint="eastAsia" w:ascii="宋体" w:hAnsi="宋体" w:eastAsia="宋体" w:cs="宋体"/>
                <w:color w:val="000000"/>
                <w:sz w:val="21"/>
                <w:szCs w:val="21"/>
                <w:lang w:val="en-US" w:eastAsia="zh-CN"/>
              </w:rPr>
            </w:pPr>
            <w:r>
              <w:rPr>
                <w:rFonts w:hint="eastAsia" w:ascii="Times New Roman" w:hAnsi="Times New Roman" w:eastAsia="宋体" w:cs="Times New Roman"/>
                <w:sz w:val="21"/>
                <w:szCs w:val="24"/>
                <w:lang w:val="en-US" w:eastAsia="zh-CN"/>
              </w:rPr>
              <w:t>1</w:t>
            </w:r>
            <w:r>
              <w:rPr>
                <w:rFonts w:hint="eastAsia" w:ascii="Times New Roman" w:hAnsi="Times New Roman" w:eastAsia="宋体" w:cs="Times New Roman"/>
                <w:sz w:val="21"/>
                <w:szCs w:val="24"/>
              </w:rPr>
              <w:t>2.1采购人、采购代理机构</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对政府采购项目每项采购活动的</w:t>
            </w:r>
            <w:r>
              <w:rPr>
                <w:rFonts w:hint="eastAsia" w:ascii="Times New Roman" w:hAnsi="Times New Roman" w:eastAsia="宋体" w:cs="Times New Roman"/>
                <w:sz w:val="21"/>
                <w:szCs w:val="24"/>
                <w:u w:val="single"/>
              </w:rPr>
              <w:t>采购文件妥善保存</w:t>
            </w:r>
            <w:r>
              <w:rPr>
                <w:rFonts w:hint="eastAsia" w:ascii="Times New Roman" w:hAnsi="Times New Roman" w:eastAsia="宋体" w:cs="Times New Roman"/>
                <w:sz w:val="21"/>
                <w:szCs w:val="24"/>
              </w:rPr>
              <w:t>，</w:t>
            </w:r>
            <w:r>
              <w:rPr>
                <w:rFonts w:hint="eastAsia" w:ascii="Times New Roman" w:hAnsi="Times New Roman" w:eastAsia="宋体" w:cs="Times New Roman"/>
                <w:sz w:val="21"/>
                <w:szCs w:val="24"/>
                <w:lang w:val="en-US" w:eastAsia="zh-CN"/>
              </w:rPr>
              <w:t>是否存在</w:t>
            </w:r>
            <w:r>
              <w:rPr>
                <w:rFonts w:hint="eastAsia" w:ascii="Times New Roman" w:hAnsi="Times New Roman" w:eastAsia="宋体" w:cs="Times New Roman"/>
                <w:sz w:val="21"/>
                <w:szCs w:val="24"/>
                <w:u w:val="single"/>
              </w:rPr>
              <w:t>伪造、变造、隐匿或者销毁</w:t>
            </w:r>
            <w:r>
              <w:rPr>
                <w:rFonts w:hint="eastAsia" w:ascii="Times New Roman" w:hAnsi="Times New Roman" w:eastAsia="宋体" w:cs="Times New Roman"/>
                <w:sz w:val="21"/>
                <w:szCs w:val="24"/>
                <w:u w:val="single"/>
                <w:lang w:val="en-US" w:eastAsia="zh-CN"/>
              </w:rPr>
              <w:t>的行为</w:t>
            </w:r>
            <w:r>
              <w:rPr>
                <w:rFonts w:hint="eastAsia" w:ascii="Times New Roman" w:hAnsi="Times New Roman" w:eastAsia="宋体" w:cs="Times New Roman"/>
                <w:sz w:val="21"/>
                <w:szCs w:val="24"/>
              </w:rPr>
              <w:t>。采购文件的保存期限为从采购结束之日起至少保存十五年</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color w:val="000000"/>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color w:val="000000"/>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13</w:t>
            </w:r>
            <w:r>
              <w:rPr>
                <w:rFonts w:hint="eastAsia" w:ascii="Times New Roman" w:hAnsi="Times New Roman" w:eastAsia="宋体" w:cs="Times New Roman"/>
                <w:sz w:val="21"/>
                <w:szCs w:val="24"/>
              </w:rPr>
              <w:t>供应商在政府采购中提供</w:t>
            </w:r>
            <w:r>
              <w:rPr>
                <w:rFonts w:hint="eastAsia" w:ascii="Times New Roman" w:hAnsi="Times New Roman" w:eastAsia="宋体" w:cs="Times New Roman"/>
                <w:sz w:val="21"/>
                <w:szCs w:val="24"/>
                <w:u w:val="single"/>
              </w:rPr>
              <w:t>虚假材料</w:t>
            </w:r>
            <w:r>
              <w:rPr>
                <w:rFonts w:hint="eastAsia" w:ascii="Times New Roman" w:hAnsi="Times New Roman" w:eastAsia="宋体" w:cs="Times New Roman"/>
                <w:sz w:val="21"/>
                <w:szCs w:val="24"/>
              </w:rPr>
              <w:t>谋取中标、成交的行为（C10025）</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u w:val="single"/>
              </w:rPr>
            </w:pPr>
            <w:r>
              <w:rPr>
                <w:rFonts w:hint="eastAsia" w:ascii="Times New Roman" w:hAnsi="Times New Roman" w:eastAsia="宋体" w:cs="Times New Roman"/>
                <w:sz w:val="21"/>
                <w:szCs w:val="24"/>
                <w:lang w:val="en-US" w:eastAsia="zh-CN"/>
              </w:rPr>
              <w:t>1</w:t>
            </w:r>
            <w:r>
              <w:rPr>
                <w:rFonts w:hint="eastAsia" w:ascii="Times New Roman" w:hAnsi="Times New Roman" w:eastAsia="宋体" w:cs="Times New Roman"/>
                <w:sz w:val="21"/>
                <w:szCs w:val="24"/>
              </w:rPr>
              <w:t>3.1供应商</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以向采购人、采购代理机构、评标委员会的组成人员、竞争性谈判小组的组成人员、询价小组的组成人员行贿或者</w:t>
            </w:r>
            <w:r>
              <w:rPr>
                <w:rFonts w:hint="eastAsia" w:ascii="Times New Roman" w:hAnsi="Times New Roman" w:eastAsia="宋体" w:cs="Times New Roman"/>
                <w:sz w:val="21"/>
                <w:szCs w:val="24"/>
                <w:u w:val="single"/>
              </w:rPr>
              <w:t>采取其他不正当手段谋取中标或者成交</w:t>
            </w:r>
          </w:p>
          <w:p>
            <w:pPr>
              <w:widowControl w:val="0"/>
              <w:spacing w:line="340" w:lineRule="exact"/>
              <w:rPr>
                <w:rFonts w:hint="default" w:ascii="Times New Roman" w:hAnsi="Times New Roman" w:eastAsia="宋体" w:cs="Times New Roman"/>
                <w:sz w:val="21"/>
                <w:szCs w:val="24"/>
                <w:u w:val="single"/>
                <w:lang w:val="en-US" w:eastAsia="zh-CN"/>
              </w:rPr>
            </w:pPr>
            <w:r>
              <w:rPr>
                <w:rFonts w:hint="eastAsia" w:ascii="Times New Roman" w:hAnsi="Times New Roman" w:eastAsia="宋体" w:cs="Times New Roman"/>
                <w:sz w:val="21"/>
                <w:szCs w:val="24"/>
                <w:u w:val="single"/>
                <w:lang w:val="en-US" w:eastAsia="zh-CN"/>
              </w:rPr>
              <w:t>13.2供应商是否有下列情形，提供虚假材料谋取中标、成交的</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color w:val="000000"/>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2"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14</w:t>
            </w:r>
            <w:r>
              <w:rPr>
                <w:rFonts w:hint="eastAsia" w:ascii="Times New Roman" w:hAnsi="Times New Roman" w:eastAsia="宋体" w:cs="Times New Roman"/>
                <w:sz w:val="21"/>
                <w:szCs w:val="24"/>
              </w:rPr>
              <w:t>供应商在政府采购中采取不正当手段诋毁、排挤其他供应商的行为</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（C10026）</w:t>
            </w:r>
          </w:p>
        </w:tc>
        <w:tc>
          <w:tcPr>
            <w:tcW w:w="2925" w:type="dxa"/>
            <w:tcBorders>
              <w:tl2br w:val="nil"/>
              <w:tr2bl w:val="nil"/>
            </w:tcBorders>
            <w:shd w:val="clear" w:color="auto" w:fill="auto"/>
            <w:vAlign w:val="center"/>
          </w:tcPr>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14.1政府采购当事人是否相互串通损害国家利益、社会公共利益和其他当事人的合法权益；是否存在以任何手段排斥其他供应商参与竞争的行为</w:t>
            </w:r>
          </w:p>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14.2投标人是否遵循公平竞争的原则，是否存在恶意串通，妨碍其他投标人的竞争行为，损害采购人或者其他投标人的合法权益的情形</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□向相关企业核实情况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□调阅案件卷宗</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15</w:t>
            </w:r>
            <w:r>
              <w:rPr>
                <w:rFonts w:hint="eastAsia" w:ascii="Times New Roman" w:hAnsi="Times New Roman" w:eastAsia="宋体" w:cs="Times New Roman"/>
                <w:sz w:val="21"/>
                <w:szCs w:val="24"/>
              </w:rPr>
              <w:t>供应商在政府采购中与采购人、其他供应商或者采购代理机构恶意串通的行为</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（C10027）</w:t>
            </w:r>
          </w:p>
        </w:tc>
        <w:tc>
          <w:tcPr>
            <w:tcW w:w="2925" w:type="dxa"/>
            <w:tcBorders>
              <w:tl2br w:val="nil"/>
              <w:tr2bl w:val="nil"/>
            </w:tcBorders>
            <w:shd w:val="clear" w:color="auto" w:fill="auto"/>
            <w:vAlign w:val="center"/>
          </w:tcPr>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1</w:t>
            </w: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lang w:val="en-US" w:eastAsia="zh-CN"/>
              </w:rPr>
              <w:t>1是否存在</w:t>
            </w:r>
            <w:r>
              <w:rPr>
                <w:rFonts w:hint="eastAsia" w:ascii="Times New Roman" w:hAnsi="Times New Roman" w:eastAsia="宋体" w:cs="Times New Roman"/>
                <w:sz w:val="21"/>
                <w:szCs w:val="24"/>
              </w:rPr>
              <w:t>供应商直接或者间接从采购人或者采购代理机构处获得其他供应商的相关情况并修改其投标文件或者响应文件</w:t>
            </w:r>
            <w:r>
              <w:rPr>
                <w:rFonts w:hint="eastAsia" w:ascii="Times New Roman" w:hAnsi="Times New Roman" w:eastAsia="宋体" w:cs="Times New Roman"/>
                <w:sz w:val="21"/>
                <w:szCs w:val="24"/>
                <w:lang w:val="en-US" w:eastAsia="zh-CN"/>
              </w:rPr>
              <w:t>的情形</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1</w:t>
            </w: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lang w:eastAsia="zh-CN"/>
              </w:rPr>
              <w:t>.</w:t>
            </w:r>
            <w:r>
              <w:rPr>
                <w:rFonts w:hint="eastAsia" w:ascii="Times New Roman" w:hAnsi="Times New Roman" w:eastAsia="宋体" w:cs="Times New Roman"/>
                <w:sz w:val="21"/>
                <w:szCs w:val="24"/>
                <w:lang w:val="en-US" w:eastAsia="zh-CN"/>
              </w:rPr>
              <w:t>2是否存在</w:t>
            </w:r>
            <w:r>
              <w:rPr>
                <w:rFonts w:hint="eastAsia" w:ascii="Times New Roman" w:hAnsi="Times New Roman" w:eastAsia="宋体" w:cs="Times New Roman"/>
                <w:sz w:val="21"/>
                <w:szCs w:val="24"/>
              </w:rPr>
              <w:t>供应商按照采购人或者采购代理机构的授意撤换、修改投标文件或者响应文件</w:t>
            </w:r>
            <w:r>
              <w:rPr>
                <w:rFonts w:hint="eastAsia" w:ascii="Times New Roman" w:hAnsi="Times New Roman" w:eastAsia="宋体" w:cs="Times New Roman"/>
                <w:sz w:val="21"/>
                <w:szCs w:val="24"/>
                <w:lang w:val="en-US" w:eastAsia="zh-CN"/>
              </w:rPr>
              <w:t>的情形</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1</w:t>
            </w: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lang w:val="en-US" w:eastAsia="zh-CN"/>
              </w:rPr>
              <w:t>3是否存在</w:t>
            </w:r>
            <w:r>
              <w:rPr>
                <w:rFonts w:hint="eastAsia" w:ascii="Times New Roman" w:hAnsi="Times New Roman" w:eastAsia="宋体" w:cs="Times New Roman"/>
                <w:sz w:val="21"/>
                <w:szCs w:val="24"/>
              </w:rPr>
              <w:t>供应商之间协商报价、技术方案等投标文件或者响应文件的实质性内容</w:t>
            </w:r>
            <w:r>
              <w:rPr>
                <w:rFonts w:hint="eastAsia" w:ascii="Times New Roman" w:hAnsi="Times New Roman" w:eastAsia="宋体" w:cs="Times New Roman"/>
                <w:sz w:val="21"/>
                <w:szCs w:val="24"/>
                <w:lang w:val="en-US" w:eastAsia="zh-CN"/>
              </w:rPr>
              <w:t>的情形</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1</w:t>
            </w: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lang w:val="en-US" w:eastAsia="zh-CN"/>
              </w:rPr>
              <w:t>4是否存在</w:t>
            </w:r>
            <w:r>
              <w:rPr>
                <w:rFonts w:hint="eastAsia" w:ascii="Times New Roman" w:hAnsi="Times New Roman" w:eastAsia="宋体" w:cs="Times New Roman"/>
                <w:sz w:val="21"/>
                <w:szCs w:val="24"/>
              </w:rPr>
              <w:t>属于同一集团、协会、商会等组织成员的供应商按照该组织要求协同参加政府采购活动</w:t>
            </w:r>
            <w:r>
              <w:rPr>
                <w:rFonts w:hint="eastAsia" w:ascii="Times New Roman" w:hAnsi="Times New Roman" w:eastAsia="宋体" w:cs="Times New Roman"/>
                <w:sz w:val="21"/>
                <w:szCs w:val="24"/>
                <w:lang w:val="en-US" w:eastAsia="zh-CN"/>
              </w:rPr>
              <w:t>的情形</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1</w:t>
            </w: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lang w:val="en-US" w:eastAsia="zh-CN"/>
              </w:rPr>
              <w:t>5是否存在</w:t>
            </w:r>
            <w:r>
              <w:rPr>
                <w:rFonts w:hint="eastAsia" w:ascii="Times New Roman" w:hAnsi="Times New Roman" w:eastAsia="宋体" w:cs="Times New Roman"/>
                <w:sz w:val="21"/>
                <w:szCs w:val="24"/>
              </w:rPr>
              <w:t>供应商之间事先约定由某一特定供应商中标、成交</w:t>
            </w:r>
            <w:r>
              <w:rPr>
                <w:rFonts w:hint="eastAsia" w:ascii="Times New Roman" w:hAnsi="Times New Roman" w:eastAsia="宋体" w:cs="Times New Roman"/>
                <w:sz w:val="21"/>
                <w:szCs w:val="24"/>
                <w:lang w:val="en-US" w:eastAsia="zh-CN"/>
              </w:rPr>
              <w:t>的情形</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1</w:t>
            </w: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lang w:val="en-US" w:eastAsia="zh-CN"/>
              </w:rPr>
              <w:t>6是否存在</w:t>
            </w:r>
            <w:r>
              <w:rPr>
                <w:rFonts w:hint="eastAsia" w:ascii="Times New Roman" w:hAnsi="Times New Roman" w:eastAsia="宋体" w:cs="Times New Roman"/>
                <w:sz w:val="21"/>
                <w:szCs w:val="24"/>
              </w:rPr>
              <w:t>供应商之间商定部分供应商放弃参加政府采购活动或者放弃中标、成交</w:t>
            </w:r>
            <w:r>
              <w:rPr>
                <w:rFonts w:hint="eastAsia" w:ascii="Times New Roman" w:hAnsi="Times New Roman" w:eastAsia="宋体" w:cs="Times New Roman"/>
                <w:sz w:val="21"/>
                <w:szCs w:val="24"/>
                <w:lang w:val="en-US" w:eastAsia="zh-CN"/>
              </w:rPr>
              <w:t>的情形</w:t>
            </w:r>
          </w:p>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1</w:t>
            </w: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lang w:val="en-US" w:eastAsia="zh-CN"/>
              </w:rPr>
              <w:t>7是否存在</w:t>
            </w:r>
            <w:r>
              <w:rPr>
                <w:rFonts w:hint="eastAsia" w:ascii="Times New Roman" w:hAnsi="Times New Roman" w:eastAsia="宋体" w:cs="Times New Roman"/>
                <w:sz w:val="21"/>
                <w:szCs w:val="24"/>
              </w:rPr>
              <w:t>供应商与采购人或者采购代理机构之间、供应商相互之间，为谋求特定供应商中标、成交或者排斥其他供应商的其他串通行为</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15.8投标人是否遵循公平竞争的原则，是否存在恶意串通，妨碍其他投标人的竞争行为，损害采购人或者其他投标人的合法权益的情形</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15.9是否存在</w:t>
            </w:r>
            <w:r>
              <w:rPr>
                <w:rFonts w:hint="default" w:ascii="Times New Roman" w:hAnsi="Times New Roman" w:eastAsia="宋体" w:cs="Times New Roman"/>
                <w:sz w:val="21"/>
                <w:szCs w:val="24"/>
                <w:lang w:val="en-US" w:eastAsia="zh-CN"/>
              </w:rPr>
              <w:t>不同投标人的投标文件由同一单位或者个人编制</w:t>
            </w:r>
            <w:r>
              <w:rPr>
                <w:rFonts w:hint="eastAsia" w:ascii="Times New Roman" w:hAnsi="Times New Roman" w:eastAsia="宋体" w:cs="Times New Roman"/>
                <w:sz w:val="21"/>
                <w:szCs w:val="24"/>
                <w:lang w:val="en-US" w:eastAsia="zh-CN"/>
              </w:rPr>
              <w:t>的情形</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15.10是否存在</w:t>
            </w:r>
            <w:r>
              <w:rPr>
                <w:rFonts w:hint="default" w:ascii="Times New Roman" w:hAnsi="Times New Roman" w:eastAsia="宋体" w:cs="Times New Roman"/>
                <w:sz w:val="21"/>
                <w:szCs w:val="24"/>
                <w:lang w:val="en-US" w:eastAsia="zh-CN"/>
              </w:rPr>
              <w:t>不同投标人委托同一单位或者个人办理投标事宜</w:t>
            </w:r>
            <w:r>
              <w:rPr>
                <w:rFonts w:hint="eastAsia" w:ascii="Times New Roman" w:hAnsi="Times New Roman" w:eastAsia="宋体" w:cs="Times New Roman"/>
                <w:sz w:val="21"/>
                <w:szCs w:val="24"/>
                <w:lang w:val="en-US" w:eastAsia="zh-CN"/>
              </w:rPr>
              <w:t>的情形</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15.11是否存在</w:t>
            </w:r>
            <w:r>
              <w:rPr>
                <w:rFonts w:hint="default" w:ascii="Times New Roman" w:hAnsi="Times New Roman" w:eastAsia="宋体" w:cs="Times New Roman"/>
                <w:sz w:val="21"/>
                <w:szCs w:val="24"/>
                <w:lang w:val="en-US" w:eastAsia="zh-CN"/>
              </w:rPr>
              <w:t>不同投标人的投标文件载明的项目管理成员或者联系人员为同一人</w:t>
            </w:r>
            <w:r>
              <w:rPr>
                <w:rFonts w:hint="eastAsia" w:ascii="Times New Roman" w:hAnsi="Times New Roman" w:eastAsia="宋体" w:cs="Times New Roman"/>
                <w:sz w:val="21"/>
                <w:szCs w:val="24"/>
                <w:lang w:val="en-US" w:eastAsia="zh-CN"/>
              </w:rPr>
              <w:t>的情形</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15.12是否存在</w:t>
            </w:r>
            <w:r>
              <w:rPr>
                <w:rFonts w:hint="default" w:ascii="Times New Roman" w:hAnsi="Times New Roman" w:eastAsia="宋体" w:cs="Times New Roman"/>
                <w:sz w:val="21"/>
                <w:szCs w:val="24"/>
                <w:lang w:val="en-US" w:eastAsia="zh-CN"/>
              </w:rPr>
              <w:t>不同投标人的投标文件相互混装</w:t>
            </w:r>
            <w:r>
              <w:rPr>
                <w:rFonts w:hint="eastAsia" w:ascii="Times New Roman" w:hAnsi="Times New Roman" w:eastAsia="宋体" w:cs="Times New Roman"/>
                <w:sz w:val="21"/>
                <w:szCs w:val="24"/>
                <w:lang w:val="en-US" w:eastAsia="zh-CN"/>
              </w:rPr>
              <w:t>的情形</w:t>
            </w:r>
          </w:p>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15.13是否存在</w:t>
            </w:r>
            <w:r>
              <w:rPr>
                <w:rFonts w:hint="default" w:ascii="Times New Roman" w:hAnsi="Times New Roman" w:eastAsia="宋体" w:cs="Times New Roman"/>
                <w:sz w:val="21"/>
                <w:szCs w:val="24"/>
                <w:lang w:val="en-US" w:eastAsia="zh-CN"/>
              </w:rPr>
              <w:t>不同投标人的投标保证金从同一单位或者个人的账户转出</w:t>
            </w:r>
            <w:r>
              <w:rPr>
                <w:rFonts w:hint="eastAsia" w:ascii="Times New Roman" w:hAnsi="Times New Roman" w:eastAsia="宋体" w:cs="Times New Roman"/>
                <w:sz w:val="21"/>
                <w:szCs w:val="24"/>
                <w:lang w:val="en-US" w:eastAsia="zh-CN"/>
              </w:rPr>
              <w:t>的情形</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□向相关企业核实情况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□调阅案件卷宗</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5"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16</w:t>
            </w:r>
            <w:r>
              <w:rPr>
                <w:rFonts w:hint="eastAsia" w:ascii="Times New Roman" w:hAnsi="Times New Roman" w:eastAsia="宋体" w:cs="Times New Roman"/>
                <w:sz w:val="21"/>
                <w:szCs w:val="24"/>
              </w:rPr>
              <w:t>供应商在政府采购中向采购人、采购代理机构行贿或者提供其他不正当利益的行为</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（C10028）</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1</w:t>
            </w: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lang w:val="en-US" w:eastAsia="zh-CN"/>
              </w:rPr>
              <w:t>1</w:t>
            </w:r>
            <w:r>
              <w:rPr>
                <w:rFonts w:hint="eastAsia" w:ascii="Times New Roman" w:hAnsi="Times New Roman" w:eastAsia="宋体" w:cs="Times New Roman"/>
                <w:sz w:val="21"/>
                <w:szCs w:val="24"/>
              </w:rPr>
              <w:t>供应商</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以向采购人、采购代理机构、评标委员会的组成人员、竞争性谈判小组的组成人员、询价小组的组成人员行贿或者采取其他不正当手段谋取中标或者成交</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16.2</w:t>
            </w:r>
            <w:r>
              <w:rPr>
                <w:rFonts w:hint="eastAsia" w:ascii="Times New Roman" w:hAnsi="Times New Roman" w:eastAsia="宋体" w:cs="Times New Roman"/>
                <w:sz w:val="21"/>
                <w:szCs w:val="24"/>
              </w:rPr>
              <w:t>投标人</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遵循公平竞争的原则，</w:t>
            </w:r>
            <w:r>
              <w:rPr>
                <w:rFonts w:hint="eastAsia" w:ascii="Times New Roman" w:hAnsi="Times New Roman" w:eastAsia="宋体" w:cs="Times New Roman"/>
                <w:sz w:val="21"/>
                <w:szCs w:val="24"/>
                <w:lang w:val="en-US" w:eastAsia="zh-CN"/>
              </w:rPr>
              <w:t>是否存在</w:t>
            </w:r>
            <w:r>
              <w:rPr>
                <w:rFonts w:hint="eastAsia" w:ascii="Times New Roman" w:hAnsi="Times New Roman" w:eastAsia="宋体" w:cs="Times New Roman"/>
                <w:sz w:val="21"/>
                <w:szCs w:val="24"/>
              </w:rPr>
              <w:t>恶意串通，妨碍其他投标人的竞争行为，损害采购人或者其他投标人的合法权益</w:t>
            </w:r>
            <w:r>
              <w:rPr>
                <w:rFonts w:hint="eastAsia" w:ascii="Times New Roman" w:hAnsi="Times New Roman" w:eastAsia="宋体" w:cs="Times New Roman"/>
                <w:sz w:val="21"/>
                <w:szCs w:val="24"/>
                <w:lang w:val="en-US" w:eastAsia="zh-CN"/>
              </w:rPr>
              <w:t>的情形</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17</w:t>
            </w:r>
            <w:r>
              <w:rPr>
                <w:rFonts w:hint="eastAsia" w:ascii="Times New Roman" w:hAnsi="Times New Roman" w:eastAsia="宋体" w:cs="Times New Roman"/>
                <w:sz w:val="21"/>
                <w:szCs w:val="24"/>
              </w:rPr>
              <w:t>供应商在招标采购过程中与采购人进行协商谈判的行为</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（C10029）</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1</w:t>
            </w:r>
            <w:r>
              <w:rPr>
                <w:rFonts w:hint="eastAsia" w:ascii="Times New Roman" w:hAnsi="Times New Roman" w:eastAsia="宋体" w:cs="Times New Roman"/>
                <w:sz w:val="21"/>
                <w:szCs w:val="24"/>
              </w:rPr>
              <w:t>7.1</w:t>
            </w:r>
            <w:r>
              <w:rPr>
                <w:rFonts w:hint="eastAsia" w:ascii="Times New Roman" w:hAnsi="Times New Roman" w:eastAsia="宋体" w:cs="Times New Roman"/>
                <w:sz w:val="21"/>
                <w:szCs w:val="24"/>
                <w:lang w:val="en-US" w:eastAsia="zh-CN"/>
              </w:rPr>
              <w:t>是否存在</w:t>
            </w:r>
            <w:r>
              <w:rPr>
                <w:rFonts w:hint="eastAsia" w:ascii="Times New Roman" w:hAnsi="Times New Roman" w:eastAsia="宋体" w:cs="Times New Roman"/>
                <w:sz w:val="21"/>
                <w:szCs w:val="24"/>
              </w:rPr>
              <w:t>供应商在招标采购过程中与采购人进行协商谈判的行为</w:t>
            </w:r>
          </w:p>
          <w:p>
            <w:pPr>
              <w:widowControl w:val="0"/>
              <w:spacing w:line="340" w:lineRule="exact"/>
              <w:rPr>
                <w:rFonts w:ascii="Times New Roman" w:hAnsi="Times New Roman" w:eastAsia="宋体" w:cs="Times New Roman"/>
                <w:sz w:val="21"/>
                <w:szCs w:val="24"/>
              </w:rPr>
            </w:pP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hint="eastAsia"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□向相关企业核实情况</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r>
              <w:rPr>
                <w:rFonts w:hint="eastAsia" w:ascii="Times New Roman" w:hAnsi="Times New Roman" w:eastAsia="宋体" w:cs="Times New Roman"/>
                <w:sz w:val="21"/>
                <w:szCs w:val="24"/>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21"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18</w:t>
            </w:r>
            <w:r>
              <w:rPr>
                <w:rFonts w:hint="eastAsia" w:ascii="Times New Roman" w:hAnsi="Times New Roman" w:eastAsia="宋体" w:cs="Times New Roman"/>
                <w:sz w:val="21"/>
                <w:szCs w:val="24"/>
              </w:rPr>
              <w:t>供应商未按照采购文件确定的事项签订政府采购合同的行为</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（C10030）</w:t>
            </w:r>
          </w:p>
        </w:tc>
        <w:tc>
          <w:tcPr>
            <w:tcW w:w="2925" w:type="dxa"/>
            <w:tcBorders>
              <w:tl2br w:val="nil"/>
              <w:tr2bl w:val="nil"/>
            </w:tcBorders>
            <w:shd w:val="clear" w:color="auto" w:fill="auto"/>
            <w:vAlign w:val="center"/>
          </w:tcPr>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1</w:t>
            </w:r>
            <w:r>
              <w:rPr>
                <w:rFonts w:hint="eastAsia" w:ascii="Times New Roman" w:hAnsi="Times New Roman" w:eastAsia="宋体" w:cs="Times New Roman"/>
                <w:sz w:val="21"/>
                <w:szCs w:val="24"/>
              </w:rPr>
              <w:t>8.1</w:t>
            </w:r>
            <w:r>
              <w:rPr>
                <w:rFonts w:hint="eastAsia" w:ascii="Times New Roman" w:hAnsi="Times New Roman" w:eastAsia="宋体" w:cs="Times New Roman"/>
                <w:sz w:val="21"/>
                <w:szCs w:val="24"/>
                <w:lang w:val="en-US" w:eastAsia="zh-CN"/>
              </w:rPr>
              <w:t>是否存在</w:t>
            </w:r>
            <w:r>
              <w:rPr>
                <w:rFonts w:hint="eastAsia" w:ascii="Times New Roman" w:hAnsi="Times New Roman" w:eastAsia="宋体" w:cs="Times New Roman"/>
                <w:sz w:val="21"/>
                <w:szCs w:val="24"/>
              </w:rPr>
              <w:t>供应商</w:t>
            </w:r>
            <w:r>
              <w:rPr>
                <w:rFonts w:hint="eastAsia" w:ascii="Times New Roman" w:hAnsi="Times New Roman" w:eastAsia="宋体" w:cs="Times New Roman"/>
                <w:sz w:val="21"/>
                <w:szCs w:val="24"/>
                <w:u w:val="single"/>
              </w:rPr>
              <w:t>未按照采购文件确定的事项</w:t>
            </w:r>
            <w:r>
              <w:rPr>
                <w:rFonts w:hint="eastAsia" w:ascii="Times New Roman" w:hAnsi="Times New Roman" w:eastAsia="宋体" w:cs="Times New Roman"/>
                <w:sz w:val="21"/>
                <w:szCs w:val="24"/>
              </w:rPr>
              <w:t>签订政府采购合同的行为</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hint="eastAsia"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□向相关企业核实情况</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19</w:t>
            </w:r>
            <w:r>
              <w:rPr>
                <w:rFonts w:hint="eastAsia" w:ascii="Times New Roman" w:hAnsi="Times New Roman" w:eastAsia="宋体" w:cs="Times New Roman"/>
                <w:sz w:val="21"/>
                <w:szCs w:val="24"/>
              </w:rPr>
              <w:t>供应商在政府采购中拒绝有关部门监督检查或者提供虚假情况的行为</w:t>
            </w:r>
          </w:p>
          <w:p>
            <w:pPr>
              <w:widowControl w:val="0"/>
              <w:spacing w:line="340" w:lineRule="exact"/>
              <w:rPr>
                <w:rFonts w:ascii="Times New Roman" w:hAnsi="Times New Roman" w:eastAsia="宋体" w:cs="Times New Roman"/>
                <w:color w:val="000000"/>
                <w:sz w:val="21"/>
                <w:szCs w:val="24"/>
              </w:rPr>
            </w:pPr>
            <w:r>
              <w:rPr>
                <w:rFonts w:hint="eastAsia" w:ascii="Times New Roman" w:hAnsi="Times New Roman" w:eastAsia="宋体" w:cs="Times New Roman"/>
                <w:sz w:val="21"/>
                <w:szCs w:val="24"/>
              </w:rPr>
              <w:t>（C10031）</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1</w:t>
            </w:r>
            <w:r>
              <w:rPr>
                <w:rFonts w:hint="eastAsia" w:ascii="Times New Roman" w:hAnsi="Times New Roman" w:eastAsia="宋体" w:cs="Times New Roman"/>
                <w:sz w:val="21"/>
                <w:szCs w:val="24"/>
              </w:rPr>
              <w:t>9.1政府采购监督管理部门应当对政府采购项目的采购活动进行检查，政府采购当事人</w:t>
            </w:r>
            <w:r>
              <w:rPr>
                <w:rFonts w:hint="eastAsia" w:ascii="Times New Roman" w:hAnsi="Times New Roman" w:eastAsia="宋体" w:cs="Times New Roman"/>
                <w:sz w:val="21"/>
                <w:szCs w:val="24"/>
                <w:lang w:val="en-US" w:eastAsia="zh-CN"/>
              </w:rPr>
              <w:t>是否能</w:t>
            </w:r>
            <w:r>
              <w:rPr>
                <w:rFonts w:hint="eastAsia" w:ascii="Times New Roman" w:hAnsi="Times New Roman" w:eastAsia="宋体" w:cs="Times New Roman"/>
                <w:sz w:val="21"/>
                <w:szCs w:val="24"/>
                <w:u w:val="single"/>
              </w:rPr>
              <w:t>如实</w:t>
            </w:r>
            <w:r>
              <w:rPr>
                <w:rFonts w:hint="eastAsia" w:ascii="Times New Roman" w:hAnsi="Times New Roman" w:eastAsia="宋体" w:cs="Times New Roman"/>
                <w:sz w:val="21"/>
                <w:szCs w:val="24"/>
              </w:rPr>
              <w:t>反映情况，提供有关材料</w:t>
            </w:r>
          </w:p>
          <w:p>
            <w:pPr>
              <w:widowControl w:val="0"/>
              <w:spacing w:line="340" w:lineRule="exact"/>
              <w:rPr>
                <w:rFonts w:ascii="宋体" w:hAnsi="宋体" w:eastAsia="宋体" w:cs="宋体"/>
                <w:color w:val="000000"/>
                <w:sz w:val="21"/>
                <w:szCs w:val="21"/>
              </w:rPr>
            </w:pP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hint="eastAsia"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color w:val="000000"/>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20</w:t>
            </w:r>
            <w:r>
              <w:rPr>
                <w:rFonts w:hint="eastAsia" w:ascii="Times New Roman" w:hAnsi="Times New Roman" w:eastAsia="宋体" w:cs="Times New Roman"/>
                <w:sz w:val="21"/>
                <w:szCs w:val="24"/>
              </w:rPr>
              <w:t>集中采购机构在政府采购监督管理部门考核中，虚报业绩，隐瞒真实情况的行为</w:t>
            </w:r>
          </w:p>
          <w:p>
            <w:pPr>
              <w:widowControl w:val="0"/>
              <w:spacing w:line="340" w:lineRule="exact"/>
              <w:rPr>
                <w:rFonts w:ascii="Times New Roman" w:hAnsi="Times New Roman" w:eastAsia="宋体" w:cs="Times New Roman"/>
                <w:color w:val="000000"/>
                <w:sz w:val="21"/>
                <w:szCs w:val="24"/>
              </w:rPr>
            </w:pPr>
            <w:r>
              <w:rPr>
                <w:rFonts w:hint="eastAsia" w:ascii="Times New Roman" w:hAnsi="Times New Roman" w:eastAsia="宋体" w:cs="Times New Roman"/>
                <w:sz w:val="21"/>
                <w:szCs w:val="24"/>
              </w:rPr>
              <w:t>（C10032）</w:t>
            </w:r>
          </w:p>
        </w:tc>
        <w:tc>
          <w:tcPr>
            <w:tcW w:w="2925" w:type="dxa"/>
            <w:tcBorders>
              <w:tl2br w:val="nil"/>
              <w:tr2bl w:val="nil"/>
            </w:tcBorders>
            <w:shd w:val="clear" w:color="auto" w:fill="auto"/>
            <w:vAlign w:val="center"/>
          </w:tcPr>
          <w:p>
            <w:pPr>
              <w:widowControl w:val="0"/>
              <w:spacing w:line="340" w:lineRule="exact"/>
              <w:rPr>
                <w:rFonts w:ascii="宋体" w:hAnsi="宋体" w:eastAsia="宋体" w:cs="宋体"/>
                <w:color w:val="000000"/>
                <w:sz w:val="21"/>
                <w:szCs w:val="21"/>
              </w:rPr>
            </w:pPr>
            <w:r>
              <w:rPr>
                <w:rFonts w:hint="eastAsia" w:ascii="Times New Roman" w:hAnsi="Times New Roman" w:eastAsia="宋体" w:cs="Times New Roman"/>
                <w:sz w:val="21"/>
                <w:szCs w:val="24"/>
                <w:lang w:val="en-US" w:eastAsia="zh-CN"/>
              </w:rPr>
              <w:t>20.1</w:t>
            </w:r>
            <w:r>
              <w:rPr>
                <w:rFonts w:hint="eastAsia" w:ascii="Times New Roman" w:hAnsi="Times New Roman" w:eastAsia="宋体" w:cs="Times New Roman"/>
                <w:sz w:val="21"/>
                <w:szCs w:val="24"/>
              </w:rPr>
              <w:t>政府采购监督管理部门应当对政府采购项目的采购活动进行检查，政府采购当事人</w:t>
            </w:r>
            <w:r>
              <w:rPr>
                <w:rFonts w:hint="eastAsia" w:ascii="Times New Roman" w:hAnsi="Times New Roman" w:eastAsia="宋体" w:cs="Times New Roman"/>
                <w:sz w:val="21"/>
                <w:szCs w:val="24"/>
                <w:lang w:val="en-US" w:eastAsia="zh-CN"/>
              </w:rPr>
              <w:t>是否能</w:t>
            </w:r>
            <w:r>
              <w:rPr>
                <w:rFonts w:hint="eastAsia" w:ascii="Times New Roman" w:hAnsi="Times New Roman" w:eastAsia="宋体" w:cs="Times New Roman"/>
                <w:sz w:val="21"/>
                <w:szCs w:val="24"/>
              </w:rPr>
              <w:t>如实反映情况，提供有关材料</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hint="eastAsia"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□向相关企业核实情况</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color w:val="000000"/>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highlight w:val="none"/>
              </w:rPr>
            </w:pPr>
            <w:r>
              <w:rPr>
                <w:rFonts w:hint="eastAsia" w:ascii="宋体" w:hAnsi="宋体" w:eastAsia="宋体" w:cs="Times New Roman"/>
                <w:sz w:val="21"/>
                <w:szCs w:val="24"/>
                <w:highlight w:val="none"/>
                <w:lang w:eastAsia="zh-CN"/>
              </w:rPr>
              <w:t>□</w:t>
            </w:r>
            <w:r>
              <w:rPr>
                <w:rFonts w:hint="eastAsia" w:ascii="宋体" w:hAnsi="宋体" w:eastAsia="宋体" w:cs="Times New Roman"/>
                <w:b w:val="0"/>
                <w:bCs w:val="0"/>
                <w:sz w:val="21"/>
                <w:szCs w:val="24"/>
                <w:highlight w:val="none"/>
                <w:lang w:val="en-US" w:eastAsia="zh-CN"/>
              </w:rPr>
              <w:t>21</w:t>
            </w:r>
            <w:r>
              <w:rPr>
                <w:rFonts w:hint="eastAsia" w:ascii="Times New Roman" w:hAnsi="Times New Roman" w:eastAsia="宋体" w:cs="Times New Roman"/>
                <w:sz w:val="21"/>
                <w:szCs w:val="24"/>
                <w:highlight w:val="none"/>
              </w:rPr>
              <w:t>采购人、采购代理机构未依法在指定的媒体上发布政府采购项目信息的行为</w:t>
            </w:r>
          </w:p>
          <w:p>
            <w:pPr>
              <w:widowControl w:val="0"/>
              <w:spacing w:line="340" w:lineRule="exact"/>
              <w:rPr>
                <w:rFonts w:ascii="Times New Roman" w:hAnsi="Times New Roman" w:eastAsia="宋体" w:cs="Times New Roman"/>
                <w:color w:val="000000"/>
                <w:sz w:val="21"/>
                <w:szCs w:val="24"/>
                <w:highlight w:val="none"/>
              </w:rPr>
            </w:pPr>
            <w:r>
              <w:rPr>
                <w:rFonts w:hint="eastAsia" w:ascii="Times New Roman" w:hAnsi="Times New Roman" w:eastAsia="宋体" w:cs="Times New Roman"/>
                <w:sz w:val="21"/>
                <w:szCs w:val="24"/>
                <w:highlight w:val="none"/>
              </w:rPr>
              <w:t>（C10033-C10034）</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highlight w:val="none"/>
              </w:rPr>
            </w:pPr>
            <w:r>
              <w:rPr>
                <w:rFonts w:hint="eastAsia" w:ascii="Times New Roman" w:hAnsi="Times New Roman" w:eastAsia="宋体" w:cs="Times New Roman"/>
                <w:sz w:val="21"/>
                <w:szCs w:val="24"/>
                <w:highlight w:val="none"/>
                <w:lang w:val="en-US" w:eastAsia="zh-CN"/>
              </w:rPr>
              <w:t>21.1</w:t>
            </w:r>
            <w:r>
              <w:rPr>
                <w:rFonts w:hint="eastAsia" w:ascii="Times New Roman" w:hAnsi="Times New Roman" w:eastAsia="宋体" w:cs="Times New Roman"/>
                <w:sz w:val="21"/>
                <w:szCs w:val="24"/>
                <w:highlight w:val="none"/>
              </w:rPr>
              <w:t>政府采购的信息</w:t>
            </w:r>
            <w:r>
              <w:rPr>
                <w:rFonts w:hint="eastAsia" w:ascii="Times New Roman" w:hAnsi="Times New Roman" w:eastAsia="宋体" w:cs="Times New Roman"/>
                <w:sz w:val="21"/>
                <w:szCs w:val="24"/>
                <w:highlight w:val="none"/>
                <w:lang w:val="en-US" w:eastAsia="zh-CN"/>
              </w:rPr>
              <w:t>是否</w:t>
            </w:r>
            <w:r>
              <w:rPr>
                <w:rFonts w:hint="eastAsia" w:ascii="Times New Roman" w:hAnsi="Times New Roman" w:eastAsia="宋体" w:cs="Times New Roman"/>
                <w:sz w:val="21"/>
                <w:szCs w:val="24"/>
                <w:highlight w:val="none"/>
              </w:rPr>
              <w:t>在政府采购监督管理部门</w:t>
            </w:r>
            <w:r>
              <w:rPr>
                <w:rFonts w:hint="eastAsia" w:ascii="Times New Roman" w:hAnsi="Times New Roman" w:eastAsia="宋体" w:cs="Times New Roman"/>
                <w:sz w:val="21"/>
                <w:szCs w:val="24"/>
                <w:highlight w:val="none"/>
                <w:u w:val="single"/>
              </w:rPr>
              <w:t>指定的媒体上及时向社会公开发布</w:t>
            </w:r>
            <w:r>
              <w:rPr>
                <w:rFonts w:hint="eastAsia" w:ascii="Times New Roman" w:hAnsi="Times New Roman" w:eastAsia="宋体" w:cs="Times New Roman"/>
                <w:sz w:val="21"/>
                <w:szCs w:val="24"/>
                <w:highlight w:val="none"/>
              </w:rPr>
              <w:t>，但涉及商业秘密的除外</w:t>
            </w:r>
          </w:p>
          <w:p>
            <w:pPr>
              <w:widowControl w:val="0"/>
              <w:spacing w:line="340" w:lineRule="exact"/>
              <w:rPr>
                <w:rFonts w:hint="eastAsia"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21.2政府采购项目信息是否在</w:t>
            </w:r>
            <w:r>
              <w:rPr>
                <w:rFonts w:hint="eastAsia" w:ascii="Times New Roman" w:hAnsi="Times New Roman" w:eastAsia="宋体" w:cs="Times New Roman"/>
                <w:sz w:val="21"/>
                <w:szCs w:val="24"/>
                <w:highlight w:val="none"/>
                <w:u w:val="single"/>
                <w:lang w:val="en-US" w:eastAsia="zh-CN"/>
              </w:rPr>
              <w:t>省级以上人民政府财政部门指定的</w:t>
            </w:r>
            <w:r>
              <w:rPr>
                <w:rFonts w:hint="eastAsia" w:ascii="Times New Roman" w:hAnsi="Times New Roman" w:eastAsia="宋体" w:cs="Times New Roman"/>
                <w:sz w:val="21"/>
                <w:szCs w:val="24"/>
                <w:highlight w:val="none"/>
                <w:lang w:val="en-US" w:eastAsia="zh-CN"/>
              </w:rPr>
              <w:t>媒体上发布。</w:t>
            </w:r>
          </w:p>
          <w:p>
            <w:pPr>
              <w:widowControl w:val="0"/>
              <w:spacing w:line="340" w:lineRule="exact"/>
              <w:rPr>
                <w:rFonts w:hint="eastAsia"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21.4采购项目预算金额</w:t>
            </w:r>
            <w:r>
              <w:rPr>
                <w:rFonts w:hint="eastAsia" w:ascii="Times New Roman" w:hAnsi="Times New Roman" w:eastAsia="宋体" w:cs="Times New Roman"/>
                <w:sz w:val="21"/>
                <w:szCs w:val="24"/>
                <w:highlight w:val="none"/>
                <w:u w:val="single"/>
                <w:lang w:val="en-US" w:eastAsia="zh-CN"/>
              </w:rPr>
              <w:t>达到国务院财政部门规定标准</w:t>
            </w:r>
            <w:r>
              <w:rPr>
                <w:rFonts w:hint="eastAsia" w:ascii="Times New Roman" w:hAnsi="Times New Roman" w:eastAsia="宋体" w:cs="Times New Roman"/>
                <w:sz w:val="21"/>
                <w:szCs w:val="24"/>
                <w:highlight w:val="none"/>
                <w:lang w:val="en-US" w:eastAsia="zh-CN"/>
              </w:rPr>
              <w:t>的，政府采购项目信息是否在</w:t>
            </w:r>
            <w:r>
              <w:rPr>
                <w:rFonts w:hint="eastAsia" w:ascii="Times New Roman" w:hAnsi="Times New Roman" w:eastAsia="宋体" w:cs="Times New Roman"/>
                <w:sz w:val="21"/>
                <w:szCs w:val="24"/>
                <w:highlight w:val="none"/>
                <w:u w:val="single"/>
                <w:lang w:val="en-US" w:eastAsia="zh-CN"/>
              </w:rPr>
              <w:t>国务院财政部门指定</w:t>
            </w:r>
            <w:r>
              <w:rPr>
                <w:rFonts w:hint="eastAsia" w:ascii="Times New Roman" w:hAnsi="Times New Roman" w:eastAsia="宋体" w:cs="Times New Roman"/>
                <w:sz w:val="21"/>
                <w:szCs w:val="24"/>
                <w:highlight w:val="none"/>
                <w:lang w:val="en-US" w:eastAsia="zh-CN"/>
              </w:rPr>
              <w:t>的媒体上发布</w:t>
            </w:r>
          </w:p>
          <w:p>
            <w:pPr>
              <w:widowControl w:val="0"/>
              <w:spacing w:line="340" w:lineRule="exact"/>
              <w:rPr>
                <w:rFonts w:hint="eastAsia" w:ascii="Times New Roman" w:hAnsi="Times New Roman" w:eastAsia="宋体" w:cs="Times New Roman"/>
                <w:sz w:val="21"/>
                <w:szCs w:val="24"/>
                <w:highlight w:val="none"/>
                <w:u w:val="single"/>
                <w:lang w:val="en-US" w:eastAsia="zh-CN"/>
              </w:rPr>
            </w:pPr>
            <w:r>
              <w:rPr>
                <w:rFonts w:hint="eastAsia" w:ascii="Times New Roman" w:hAnsi="Times New Roman" w:eastAsia="宋体" w:cs="Times New Roman"/>
                <w:sz w:val="21"/>
                <w:szCs w:val="24"/>
                <w:highlight w:val="none"/>
                <w:lang w:val="en-US" w:eastAsia="zh-CN"/>
              </w:rPr>
              <w:t>21.3采购人或者采购代理机构对供应商进行资格预审的，资格</w:t>
            </w:r>
            <w:r>
              <w:rPr>
                <w:rFonts w:hint="eastAsia" w:ascii="Times New Roman" w:hAnsi="Times New Roman" w:eastAsia="宋体" w:cs="Times New Roman"/>
                <w:sz w:val="21"/>
                <w:szCs w:val="24"/>
                <w:highlight w:val="none"/>
                <w:u w:val="single"/>
                <w:lang w:val="en-US" w:eastAsia="zh-CN"/>
              </w:rPr>
              <w:t>预审公告</w:t>
            </w:r>
            <w:r>
              <w:rPr>
                <w:rFonts w:hint="eastAsia" w:ascii="Times New Roman" w:hAnsi="Times New Roman" w:eastAsia="宋体" w:cs="Times New Roman"/>
                <w:sz w:val="21"/>
                <w:szCs w:val="24"/>
                <w:highlight w:val="none"/>
                <w:lang w:val="en-US" w:eastAsia="zh-CN"/>
              </w:rPr>
              <w:t>是否在省级以上人民政府财政部门指定的媒体上发布。已进行资格预审的，评审阶段可以不再对供应商资格进行审查。</w:t>
            </w:r>
            <w:r>
              <w:rPr>
                <w:rFonts w:hint="eastAsia" w:ascii="Times New Roman" w:hAnsi="Times New Roman" w:eastAsia="宋体" w:cs="Times New Roman"/>
                <w:sz w:val="21"/>
                <w:szCs w:val="24"/>
                <w:highlight w:val="none"/>
                <w:u w:val="single"/>
                <w:lang w:val="en-US" w:eastAsia="zh-CN"/>
              </w:rPr>
              <w:t>资格预审合格的供应商在评审阶段资格发生变化的，是否通知了采购人和采购代理机构</w:t>
            </w:r>
          </w:p>
          <w:p>
            <w:pPr>
              <w:widowControl w:val="0"/>
              <w:spacing w:line="340" w:lineRule="exact"/>
              <w:rPr>
                <w:rFonts w:hint="eastAsia"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21.4</w:t>
            </w:r>
            <w:r>
              <w:rPr>
                <w:rFonts w:hint="eastAsia" w:ascii="Times New Roman" w:hAnsi="Times New Roman" w:eastAsia="宋体" w:cs="Times New Roman"/>
                <w:sz w:val="21"/>
                <w:szCs w:val="24"/>
                <w:highlight w:val="none"/>
                <w:u w:val="single"/>
                <w:lang w:val="en-US" w:eastAsia="zh-CN"/>
              </w:rPr>
              <w:t>达到公开招标数额标准</w:t>
            </w:r>
            <w:r>
              <w:rPr>
                <w:rFonts w:hint="eastAsia" w:ascii="Times New Roman" w:hAnsi="Times New Roman" w:eastAsia="宋体" w:cs="Times New Roman"/>
                <w:sz w:val="21"/>
                <w:szCs w:val="24"/>
                <w:highlight w:val="none"/>
                <w:lang w:val="en-US" w:eastAsia="zh-CN"/>
              </w:rPr>
              <w:t>，符合政府采购法第三十一条第一项规定情形，</w:t>
            </w:r>
            <w:r>
              <w:rPr>
                <w:rFonts w:hint="eastAsia" w:ascii="Times New Roman" w:hAnsi="Times New Roman" w:eastAsia="宋体" w:cs="Times New Roman"/>
                <w:sz w:val="21"/>
                <w:szCs w:val="24"/>
                <w:highlight w:val="none"/>
                <w:u w:val="single"/>
                <w:lang w:val="en-US" w:eastAsia="zh-CN"/>
              </w:rPr>
              <w:t>只能从唯一供应商处采购的</w:t>
            </w:r>
            <w:r>
              <w:rPr>
                <w:rFonts w:hint="eastAsia" w:ascii="Times New Roman" w:hAnsi="Times New Roman" w:eastAsia="宋体" w:cs="Times New Roman"/>
                <w:sz w:val="21"/>
                <w:szCs w:val="24"/>
                <w:highlight w:val="none"/>
                <w:lang w:val="en-US" w:eastAsia="zh-CN"/>
              </w:rPr>
              <w:t>，采购人是否将采购项目信息和唯一供应商名称在省级以上人民政府财政部门指定的媒体上公示，公示期不得少于5个工作日</w:t>
            </w:r>
          </w:p>
          <w:p>
            <w:pPr>
              <w:widowControl w:val="0"/>
              <w:spacing w:line="340" w:lineRule="exact"/>
              <w:rPr>
                <w:rFonts w:hint="default"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21.5采购人或者采购代理机构可以对已发出的招标文件、资格预审文件、投标邀请书进行必要的澄清或者修改，但不得改变采购标的和资格条件。</w:t>
            </w:r>
            <w:r>
              <w:rPr>
                <w:rFonts w:hint="eastAsia" w:ascii="Times New Roman" w:hAnsi="Times New Roman" w:eastAsia="宋体" w:cs="Times New Roman"/>
                <w:sz w:val="21"/>
                <w:szCs w:val="24"/>
                <w:highlight w:val="none"/>
                <w:u w:val="single"/>
                <w:lang w:val="en-US" w:eastAsia="zh-CN"/>
              </w:rPr>
              <w:t>澄清或者修改是否在原公告发布媒体上发布澄清公告</w:t>
            </w:r>
            <w:r>
              <w:rPr>
                <w:rFonts w:hint="eastAsia" w:ascii="Times New Roman" w:hAnsi="Times New Roman" w:eastAsia="宋体" w:cs="Times New Roman"/>
                <w:sz w:val="21"/>
                <w:szCs w:val="24"/>
                <w:highlight w:val="none"/>
                <w:lang w:val="en-US" w:eastAsia="zh-CN"/>
              </w:rPr>
              <w:t>。</w:t>
            </w:r>
          </w:p>
          <w:p>
            <w:pPr>
              <w:widowControl w:val="0"/>
              <w:spacing w:line="340" w:lineRule="exact"/>
              <w:rPr>
                <w:rFonts w:hint="eastAsia"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21.6</w:t>
            </w:r>
            <w:r>
              <w:rPr>
                <w:rFonts w:hint="eastAsia" w:ascii="Times New Roman" w:hAnsi="Times New Roman" w:eastAsia="宋体" w:cs="Times New Roman"/>
                <w:sz w:val="21"/>
                <w:szCs w:val="24"/>
                <w:highlight w:val="none"/>
                <w:u w:val="single"/>
                <w:lang w:val="en-US" w:eastAsia="zh-CN"/>
              </w:rPr>
              <w:t>终止招标的</w:t>
            </w:r>
            <w:r>
              <w:rPr>
                <w:rFonts w:hint="eastAsia" w:ascii="Times New Roman" w:hAnsi="Times New Roman" w:eastAsia="宋体" w:cs="Times New Roman"/>
                <w:sz w:val="21"/>
                <w:szCs w:val="24"/>
                <w:highlight w:val="none"/>
                <w:lang w:val="en-US" w:eastAsia="zh-CN"/>
              </w:rPr>
              <w:t>，采购人或者采购代理机构是否及时</w:t>
            </w:r>
            <w:r>
              <w:rPr>
                <w:rFonts w:hint="eastAsia" w:ascii="Times New Roman" w:hAnsi="Times New Roman" w:eastAsia="宋体" w:cs="Times New Roman"/>
                <w:sz w:val="21"/>
                <w:szCs w:val="24"/>
                <w:highlight w:val="none"/>
                <w:u w:val="single"/>
                <w:lang w:val="en-US" w:eastAsia="zh-CN"/>
              </w:rPr>
              <w:t>在原公告发布媒体上发布终止公告</w:t>
            </w:r>
            <w:r>
              <w:rPr>
                <w:rFonts w:hint="eastAsia" w:ascii="Times New Roman" w:hAnsi="Times New Roman" w:eastAsia="宋体" w:cs="Times New Roman"/>
                <w:sz w:val="21"/>
                <w:szCs w:val="24"/>
                <w:highlight w:val="none"/>
                <w:lang w:val="en-US" w:eastAsia="zh-CN"/>
              </w:rPr>
              <w:t>，以书面形式通知已经获取招标文件、资格预审文件或者被邀请的潜在投标人，并将项目实施情况和采购任务取消原因报告本级财政部门。</w:t>
            </w:r>
          </w:p>
          <w:p>
            <w:pPr>
              <w:widowControl w:val="0"/>
              <w:spacing w:line="340" w:lineRule="exact"/>
              <w:rPr>
                <w:rFonts w:hint="eastAsia" w:ascii="Times New Roman" w:hAnsi="Times New Roman" w:eastAsia="宋体" w:cs="Times New Roman"/>
                <w:sz w:val="21"/>
                <w:szCs w:val="24"/>
                <w:highlight w:val="none"/>
                <w:u w:val="single"/>
                <w:lang w:val="en-US" w:eastAsia="zh-CN"/>
              </w:rPr>
            </w:pPr>
            <w:r>
              <w:rPr>
                <w:rFonts w:hint="eastAsia" w:ascii="Times New Roman" w:hAnsi="Times New Roman" w:eastAsia="宋体" w:cs="Times New Roman"/>
                <w:sz w:val="21"/>
                <w:szCs w:val="24"/>
                <w:highlight w:val="none"/>
                <w:lang w:val="en-US" w:eastAsia="zh-CN"/>
              </w:rPr>
              <w:t>21.7采用</w:t>
            </w:r>
            <w:r>
              <w:rPr>
                <w:rFonts w:hint="eastAsia" w:ascii="Times New Roman" w:hAnsi="Times New Roman" w:eastAsia="宋体" w:cs="Times New Roman"/>
                <w:sz w:val="21"/>
                <w:szCs w:val="24"/>
                <w:highlight w:val="none"/>
                <w:u w:val="single"/>
                <w:lang w:val="en-US" w:eastAsia="zh-CN"/>
              </w:rPr>
              <w:t>邀请招标方式</w:t>
            </w:r>
            <w:r>
              <w:rPr>
                <w:rFonts w:hint="eastAsia" w:ascii="Times New Roman" w:hAnsi="Times New Roman" w:eastAsia="宋体" w:cs="Times New Roman"/>
                <w:sz w:val="21"/>
                <w:szCs w:val="24"/>
                <w:highlight w:val="none"/>
                <w:lang w:val="en-US" w:eastAsia="zh-CN"/>
              </w:rPr>
              <w:t>的，采购人或者采购代理机构是否通过以下方式产生符合资格条件的供应商名单，并从中随机抽取3家以上供应商向其发出投标邀请书：（一）</w:t>
            </w:r>
            <w:r>
              <w:rPr>
                <w:rFonts w:hint="eastAsia" w:ascii="Times New Roman" w:hAnsi="Times New Roman" w:eastAsia="宋体" w:cs="Times New Roman"/>
                <w:sz w:val="21"/>
                <w:szCs w:val="24"/>
                <w:highlight w:val="none"/>
                <w:u w:val="single"/>
                <w:lang w:val="en-US" w:eastAsia="zh-CN"/>
              </w:rPr>
              <w:t>发布资格预审公告征集</w:t>
            </w:r>
          </w:p>
          <w:p>
            <w:pPr>
              <w:widowControl w:val="0"/>
              <w:spacing w:line="340" w:lineRule="exact"/>
              <w:rPr>
                <w:rFonts w:hint="eastAsia"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21.8采购人或者采购代理机构是否</w:t>
            </w:r>
            <w:r>
              <w:rPr>
                <w:rFonts w:hint="eastAsia" w:ascii="Times New Roman" w:hAnsi="Times New Roman" w:eastAsia="宋体" w:cs="Times New Roman"/>
                <w:sz w:val="21"/>
                <w:szCs w:val="24"/>
                <w:highlight w:val="none"/>
                <w:u w:val="single"/>
                <w:lang w:val="en-US" w:eastAsia="zh-CN"/>
              </w:rPr>
              <w:t>自中标人确定之日起2个工作日内，在省级以上财政部门指定的媒体上公告中标结果</w:t>
            </w:r>
            <w:r>
              <w:rPr>
                <w:rFonts w:hint="eastAsia" w:ascii="Times New Roman" w:hAnsi="Times New Roman" w:eastAsia="宋体" w:cs="Times New Roman"/>
                <w:sz w:val="21"/>
                <w:szCs w:val="24"/>
                <w:highlight w:val="none"/>
                <w:lang w:val="en-US" w:eastAsia="zh-CN"/>
              </w:rPr>
              <w:t>，招标文件是否随中标结果同时公告</w:t>
            </w:r>
          </w:p>
          <w:p>
            <w:pPr>
              <w:widowControl w:val="0"/>
              <w:spacing w:line="340" w:lineRule="exact"/>
              <w:rPr>
                <w:rFonts w:hint="default"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21.9政府采购信息是否</w:t>
            </w:r>
            <w:r>
              <w:rPr>
                <w:rFonts w:hint="eastAsia" w:ascii="Times New Roman" w:hAnsi="Times New Roman" w:eastAsia="宋体" w:cs="Times New Roman"/>
                <w:sz w:val="21"/>
                <w:szCs w:val="24"/>
                <w:highlight w:val="none"/>
                <w:u w:val="single"/>
                <w:lang w:val="en-US" w:eastAsia="zh-CN"/>
              </w:rPr>
              <w:t>首先在财政部指定的</w:t>
            </w:r>
            <w:r>
              <w:rPr>
                <w:rFonts w:hint="eastAsia" w:ascii="Times New Roman" w:hAnsi="Times New Roman" w:eastAsia="宋体" w:cs="Times New Roman"/>
                <w:sz w:val="21"/>
                <w:szCs w:val="24"/>
                <w:highlight w:val="none"/>
                <w:lang w:val="en-US" w:eastAsia="zh-CN"/>
              </w:rPr>
              <w:t>政府采购信息发布媒体上公告</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highlight w:val="none"/>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highlight w:val="none"/>
              </w:rPr>
            </w:pPr>
            <w:r>
              <w:rPr>
                <w:rFonts w:hint="eastAsia" w:ascii="宋体" w:hAnsi="宋体" w:eastAsia="宋体" w:cs="Times New Roman"/>
                <w:sz w:val="21"/>
                <w:szCs w:val="24"/>
                <w:highlight w:val="none"/>
              </w:rPr>
              <w:t>□听取被检查对象说明、介绍情况</w:t>
            </w:r>
          </w:p>
          <w:p>
            <w:pPr>
              <w:widowControl w:val="0"/>
              <w:spacing w:line="340" w:lineRule="exact"/>
              <w:rPr>
                <w:rFonts w:ascii="宋体" w:hAnsi="宋体" w:eastAsia="宋体" w:cs="Times New Roman"/>
                <w:sz w:val="21"/>
                <w:szCs w:val="24"/>
                <w:highlight w:val="none"/>
              </w:rPr>
            </w:pPr>
            <w:r>
              <w:rPr>
                <w:rFonts w:hint="eastAsia" w:ascii="宋体" w:hAnsi="宋体" w:eastAsia="宋体" w:cs="Times New Roman"/>
                <w:sz w:val="21"/>
                <w:szCs w:val="24"/>
                <w:highlight w:val="none"/>
              </w:rPr>
              <w:t>□询问被检查对象</w:t>
            </w:r>
          </w:p>
          <w:p>
            <w:pPr>
              <w:widowControl w:val="0"/>
              <w:spacing w:line="340" w:lineRule="exact"/>
              <w:rPr>
                <w:rFonts w:hint="eastAsia" w:ascii="宋体" w:hAnsi="宋体" w:eastAsia="宋体" w:cs="Times New Roman"/>
                <w:sz w:val="21"/>
                <w:szCs w:val="24"/>
                <w:highlight w:val="none"/>
                <w:lang w:val="en-US" w:eastAsia="zh-CN"/>
              </w:rPr>
            </w:pPr>
            <w:r>
              <w:rPr>
                <w:rFonts w:hint="eastAsia" w:ascii="宋体" w:hAnsi="宋体" w:eastAsia="宋体" w:cs="Times New Roman"/>
                <w:sz w:val="21"/>
                <w:szCs w:val="24"/>
                <w:highlight w:val="none"/>
              </w:rPr>
              <w:t>□调阅</w:t>
            </w:r>
            <w:r>
              <w:rPr>
                <w:rFonts w:hint="eastAsia" w:ascii="宋体" w:hAnsi="宋体" w:eastAsia="宋体" w:cs="Times New Roman"/>
                <w:sz w:val="21"/>
                <w:szCs w:val="24"/>
                <w:highlight w:val="none"/>
                <w:lang w:val="en-US" w:eastAsia="zh-CN"/>
              </w:rPr>
              <w:t>归档采购文件</w:t>
            </w:r>
          </w:p>
          <w:p>
            <w:pPr>
              <w:widowControl w:val="0"/>
              <w:spacing w:line="340" w:lineRule="exact"/>
              <w:rPr>
                <w:rFonts w:ascii="宋体" w:hAnsi="宋体" w:eastAsia="宋体" w:cs="Times New Roman"/>
                <w:sz w:val="21"/>
                <w:szCs w:val="24"/>
                <w:highlight w:val="none"/>
              </w:rPr>
            </w:pPr>
            <w:r>
              <w:rPr>
                <w:rFonts w:hint="eastAsia" w:ascii="宋体" w:hAnsi="宋体" w:eastAsia="宋体" w:cs="Times New Roman"/>
                <w:sz w:val="21"/>
                <w:szCs w:val="24"/>
                <w:highlight w:val="none"/>
              </w:rPr>
              <w:t>□查看相关资料</w:t>
            </w:r>
          </w:p>
          <w:p>
            <w:pPr>
              <w:widowControl w:val="0"/>
              <w:spacing w:line="340" w:lineRule="exact"/>
              <w:rPr>
                <w:rFonts w:ascii="宋体" w:hAnsi="宋体" w:eastAsia="宋体" w:cs="Times New Roman"/>
                <w:color w:val="000000"/>
                <w:sz w:val="21"/>
                <w:szCs w:val="24"/>
                <w:highlight w:val="none"/>
              </w:rPr>
            </w:pPr>
            <w:r>
              <w:rPr>
                <w:rFonts w:hint="eastAsia" w:ascii="宋体" w:hAnsi="宋体" w:eastAsia="宋体" w:cs="Times New Roman"/>
                <w:sz w:val="21"/>
                <w:szCs w:val="24"/>
                <w:highlight w:val="none"/>
              </w:rPr>
              <w:t>□其他</w:t>
            </w:r>
            <w:r>
              <w:rPr>
                <w:rFonts w:hint="eastAsia" w:ascii="宋体" w:hAnsi="宋体" w:eastAsia="宋体" w:cs="Times New Roman"/>
                <w:sz w:val="21"/>
                <w:szCs w:val="24"/>
                <w:highlight w:val="none"/>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highlight w:val="none"/>
              </w:rPr>
            </w:pPr>
            <w:r>
              <w:rPr>
                <w:rFonts w:hint="eastAsia" w:ascii="宋体" w:hAnsi="宋体" w:eastAsia="宋体" w:cs="Times New Roman"/>
                <w:sz w:val="21"/>
                <w:szCs w:val="24"/>
                <w:highlight w:val="none"/>
              </w:rPr>
              <w:t>□未发现</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rPr>
              <w:t>□发  现</w:t>
            </w: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color w:val="000000"/>
                <w:sz w:val="21"/>
                <w:szCs w:val="24"/>
                <w:highlight w:val="none"/>
              </w:rPr>
            </w:pPr>
            <w:r>
              <w:rPr>
                <w:rFonts w:hint="eastAsia" w:ascii="宋体" w:hAnsi="宋体" w:eastAsia="宋体" w:cs="Times New Roman"/>
                <w:sz w:val="21"/>
                <w:szCs w:val="24"/>
                <w:highlight w:val="none"/>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highlight w:val="none"/>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22</w:t>
            </w:r>
            <w:r>
              <w:rPr>
                <w:rFonts w:hint="eastAsia" w:ascii="Times New Roman" w:hAnsi="Times New Roman" w:eastAsia="宋体" w:cs="Times New Roman"/>
                <w:sz w:val="21"/>
                <w:szCs w:val="24"/>
              </w:rPr>
              <w:t>采购人未按照规定在评标委员会、竞争性谈判小组或者询价小组推荐的中标或者成交候选人中确定中标或者成交供应商的行为</w:t>
            </w:r>
          </w:p>
          <w:p>
            <w:pPr>
              <w:widowControl w:val="0"/>
              <w:spacing w:line="340" w:lineRule="exact"/>
              <w:rPr>
                <w:rFonts w:ascii="Times New Roman" w:hAnsi="Times New Roman" w:eastAsia="宋体" w:cs="Times New Roman"/>
                <w:color w:val="000000"/>
                <w:sz w:val="21"/>
                <w:szCs w:val="24"/>
              </w:rPr>
            </w:pPr>
            <w:r>
              <w:rPr>
                <w:rFonts w:hint="eastAsia" w:ascii="Times New Roman" w:hAnsi="Times New Roman" w:eastAsia="宋体" w:cs="Times New Roman"/>
                <w:sz w:val="21"/>
                <w:szCs w:val="24"/>
              </w:rPr>
              <w:t>（C10039）</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2</w:t>
            </w:r>
            <w:r>
              <w:rPr>
                <w:rFonts w:hint="eastAsia" w:ascii="Times New Roman" w:hAnsi="Times New Roman" w:eastAsia="宋体" w:cs="Times New Roman"/>
                <w:sz w:val="21"/>
                <w:szCs w:val="24"/>
              </w:rPr>
              <w:t>2.1采用竞争性谈判方式采购的，应当遵循下列程序：（五）确定成交供应商。谈判结束后，谈判小组应当要求所有参加谈判的供应商在规定时间内进行最后报价，</w:t>
            </w:r>
            <w:r>
              <w:rPr>
                <w:rFonts w:hint="eastAsia" w:ascii="Times New Roman" w:hAnsi="Times New Roman" w:eastAsia="宋体" w:cs="Times New Roman"/>
                <w:sz w:val="21"/>
                <w:szCs w:val="24"/>
                <w:u w:val="single"/>
              </w:rPr>
              <w:t>采购人从谈判小组提出的成交候选人中</w:t>
            </w:r>
            <w:r>
              <w:rPr>
                <w:rFonts w:hint="eastAsia" w:ascii="Times New Roman" w:hAnsi="Times New Roman" w:eastAsia="宋体" w:cs="Times New Roman"/>
                <w:sz w:val="21"/>
                <w:szCs w:val="24"/>
              </w:rPr>
              <w:t>根据符合采购需求、质量和服务相等且报价最低的原则确定成交供应商，并将结果通知所有参加谈判的未成交的供应商</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22.2采取询价方式采购的，应当遵循下列程序：（四）确定成交供应商。采购人根据符合采购需求、质量和服务相等且报价最低的原则确定成交供应商，并将结果通知所有被询价的未成交的供应商</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22.3采购代理机构是否自</w:t>
            </w:r>
            <w:r>
              <w:rPr>
                <w:rFonts w:hint="eastAsia" w:ascii="Times New Roman" w:hAnsi="Times New Roman" w:eastAsia="宋体" w:cs="Times New Roman"/>
                <w:sz w:val="21"/>
                <w:szCs w:val="24"/>
                <w:u w:val="single"/>
                <w:lang w:val="en-US" w:eastAsia="zh-CN"/>
              </w:rPr>
              <w:t>评审结束之日起2个工作日内将评审报告送交采购人</w:t>
            </w:r>
            <w:r>
              <w:rPr>
                <w:rFonts w:hint="eastAsia" w:ascii="Times New Roman" w:hAnsi="Times New Roman" w:eastAsia="宋体" w:cs="Times New Roman"/>
                <w:sz w:val="21"/>
                <w:szCs w:val="24"/>
                <w:lang w:val="en-US" w:eastAsia="zh-CN"/>
              </w:rPr>
              <w:t>。</w:t>
            </w:r>
            <w:r>
              <w:rPr>
                <w:rFonts w:hint="eastAsia" w:ascii="Times New Roman" w:hAnsi="Times New Roman" w:eastAsia="宋体" w:cs="Times New Roman"/>
                <w:sz w:val="21"/>
                <w:szCs w:val="24"/>
                <w:u w:val="single"/>
                <w:lang w:val="en-US" w:eastAsia="zh-CN"/>
              </w:rPr>
              <w:t>采购人是否自收到评审报告之日起5个工作日内</w:t>
            </w:r>
            <w:r>
              <w:rPr>
                <w:rFonts w:hint="eastAsia" w:ascii="Times New Roman" w:hAnsi="Times New Roman" w:eastAsia="宋体" w:cs="Times New Roman"/>
                <w:sz w:val="21"/>
                <w:szCs w:val="24"/>
                <w:lang w:val="en-US" w:eastAsia="zh-CN"/>
              </w:rPr>
              <w:t>在评审报告推荐的中标或者成交候选人中按顺序确定中标或者成交供应商</w:t>
            </w:r>
          </w:p>
          <w:p>
            <w:pPr>
              <w:widowControl w:val="0"/>
              <w:spacing w:line="340" w:lineRule="exact"/>
              <w:rPr>
                <w:rFonts w:hint="eastAsia" w:ascii="Times New Roman" w:hAnsi="Times New Roman" w:eastAsia="宋体" w:cs="Times New Roman"/>
                <w:sz w:val="21"/>
                <w:szCs w:val="24"/>
                <w:u w:val="single"/>
                <w:lang w:val="en-US" w:eastAsia="zh-CN"/>
              </w:rPr>
            </w:pPr>
            <w:r>
              <w:rPr>
                <w:rFonts w:hint="eastAsia" w:ascii="Times New Roman" w:hAnsi="Times New Roman" w:eastAsia="宋体" w:cs="Times New Roman"/>
                <w:sz w:val="21"/>
                <w:szCs w:val="24"/>
                <w:lang w:val="en-US" w:eastAsia="zh-CN"/>
              </w:rPr>
              <w:t>22.4</w:t>
            </w:r>
            <w:r>
              <w:rPr>
                <w:rFonts w:hint="eastAsia" w:ascii="Times New Roman" w:hAnsi="Times New Roman" w:eastAsia="宋体" w:cs="Times New Roman"/>
                <w:sz w:val="21"/>
                <w:szCs w:val="24"/>
                <w:u w:val="single"/>
                <w:lang w:val="en-US" w:eastAsia="zh-CN"/>
              </w:rPr>
              <w:t>采购人是否自收到评标报告之日起5个工作日内，在评标报告确定的中标候选人名单中按顺序确定中标人。</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u w:val="none"/>
                <w:lang w:val="en-US" w:eastAsia="zh-CN"/>
              </w:rPr>
              <w:t>22.5</w:t>
            </w:r>
            <w:r>
              <w:rPr>
                <w:rFonts w:hint="eastAsia" w:ascii="Times New Roman" w:hAnsi="Times New Roman" w:eastAsia="宋体" w:cs="Times New Roman"/>
                <w:sz w:val="21"/>
                <w:szCs w:val="24"/>
                <w:u w:val="single"/>
                <w:lang w:val="en-US" w:eastAsia="zh-CN"/>
              </w:rPr>
              <w:t>中标候选人并列</w:t>
            </w:r>
            <w:r>
              <w:rPr>
                <w:rFonts w:hint="eastAsia" w:ascii="Times New Roman" w:hAnsi="Times New Roman" w:eastAsia="宋体" w:cs="Times New Roman"/>
                <w:sz w:val="21"/>
                <w:szCs w:val="24"/>
                <w:lang w:val="en-US" w:eastAsia="zh-CN"/>
              </w:rPr>
              <w:t>的，是否是由采购人或者采购人委托评标委员会按照招标文件规定的方式确定中标人；招标文件未规定的，是否采取随机抽取的方式确定</w:t>
            </w:r>
          </w:p>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22.5</w:t>
            </w:r>
            <w:r>
              <w:rPr>
                <w:rFonts w:hint="eastAsia" w:ascii="Times New Roman" w:hAnsi="Times New Roman" w:eastAsia="宋体" w:cs="Times New Roman"/>
                <w:sz w:val="21"/>
                <w:szCs w:val="24"/>
                <w:u w:val="single"/>
                <w:lang w:val="en-US" w:eastAsia="zh-CN"/>
              </w:rPr>
              <w:t>采购人自行组织招标的，是否在评标结束后5个工作日内确定中标人</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color w:val="000000"/>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color w:val="000000"/>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23</w:t>
            </w:r>
            <w:r>
              <w:rPr>
                <w:rFonts w:hint="eastAsia" w:ascii="Times New Roman" w:hAnsi="Times New Roman" w:eastAsia="宋体" w:cs="Times New Roman"/>
                <w:sz w:val="21"/>
                <w:szCs w:val="24"/>
              </w:rPr>
              <w:t>政府采购评审专家、谈判小组、询价小组成员与供应商存在利害关系未回避的行为（C10043）</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2</w:t>
            </w:r>
            <w:r>
              <w:rPr>
                <w:rFonts w:hint="eastAsia" w:ascii="Times New Roman" w:hAnsi="Times New Roman" w:eastAsia="宋体" w:cs="Times New Roman"/>
                <w:sz w:val="21"/>
                <w:szCs w:val="24"/>
              </w:rPr>
              <w:t>3.1在政府采购活动中，采购人员及相关人员与供应商有利害关系的，</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回避。供应商认为采购人员及相关人员与其他供应商有利害关系的，可以申请其回避</w:t>
            </w:r>
          </w:p>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*前款所称相关人员，包括招标采购中评标委员会的组成人员，竞争性谈判采购中谈判小组的组成人员，询价采购中询价小组的组成人员等</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color w:val="000000"/>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2"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24</w:t>
            </w:r>
            <w:r>
              <w:rPr>
                <w:rFonts w:hint="eastAsia" w:ascii="Times New Roman" w:hAnsi="Times New Roman" w:eastAsia="宋体" w:cs="Times New Roman"/>
                <w:sz w:val="21"/>
                <w:szCs w:val="24"/>
              </w:rPr>
              <w:t>评标委员会及其成员确定参与评标至评标结束前私自接触投标人情节严重的行为</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（C10044）</w:t>
            </w:r>
          </w:p>
        </w:tc>
        <w:tc>
          <w:tcPr>
            <w:tcW w:w="2925" w:type="dxa"/>
            <w:tcBorders>
              <w:tl2br w:val="nil"/>
              <w:tr2bl w:val="nil"/>
            </w:tcBorders>
            <w:shd w:val="clear" w:color="auto" w:fill="auto"/>
            <w:vAlign w:val="center"/>
          </w:tcPr>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24.1评标委员会及其成员是否存在下列行为（一）确定参与评标至评标结束前私自接触投标人</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□向相关企业核实情况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□调阅案件卷宗</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25</w:t>
            </w:r>
            <w:r>
              <w:rPr>
                <w:rFonts w:hint="eastAsia" w:ascii="Times New Roman" w:hAnsi="Times New Roman" w:eastAsia="宋体" w:cs="Times New Roman"/>
                <w:sz w:val="21"/>
                <w:szCs w:val="24"/>
              </w:rPr>
              <w:t>对评标委员会及其成员接受投标人提出的与投标文件不一致的澄清或者说明情节严重的行为</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（C10045）</w:t>
            </w:r>
          </w:p>
        </w:tc>
        <w:tc>
          <w:tcPr>
            <w:tcW w:w="2925" w:type="dxa"/>
            <w:tcBorders>
              <w:tl2br w:val="nil"/>
              <w:tr2bl w:val="nil"/>
            </w:tcBorders>
            <w:shd w:val="clear" w:color="auto" w:fill="auto"/>
            <w:vAlign w:val="center"/>
          </w:tcPr>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25</w:t>
            </w:r>
            <w:r>
              <w:rPr>
                <w:rFonts w:hint="eastAsia" w:ascii="Times New Roman" w:hAnsi="Times New Roman" w:eastAsia="宋体" w:cs="Times New Roman"/>
                <w:sz w:val="21"/>
                <w:szCs w:val="24"/>
              </w:rPr>
              <w:t>.1评标委员会及其成员</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有下列行为：（二）</w:t>
            </w:r>
            <w:r>
              <w:rPr>
                <w:rFonts w:hint="eastAsia" w:ascii="Times New Roman" w:hAnsi="Times New Roman" w:eastAsia="宋体" w:cs="Times New Roman"/>
                <w:sz w:val="21"/>
                <w:szCs w:val="24"/>
                <w:u w:val="single"/>
              </w:rPr>
              <w:t>接受投标人提出的与投标文件不一致的澄清或者说明</w:t>
            </w:r>
            <w:r>
              <w:rPr>
                <w:rFonts w:hint="eastAsia" w:ascii="Times New Roman" w:hAnsi="Times New Roman" w:eastAsia="宋体" w:cs="Times New Roman"/>
                <w:sz w:val="21"/>
                <w:szCs w:val="24"/>
              </w:rPr>
              <w:t>，《政府采购货物和服务招标投标管理办法》第五十一条规定的情形除外</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□向相关企业核实情况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□调阅案件卷宗</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5"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26</w:t>
            </w:r>
            <w:r>
              <w:rPr>
                <w:rFonts w:hint="eastAsia" w:ascii="Times New Roman" w:hAnsi="Times New Roman" w:eastAsia="宋体" w:cs="Times New Roman"/>
                <w:sz w:val="21"/>
                <w:szCs w:val="24"/>
              </w:rPr>
              <w:t>评标委员会及其成员违反评标纪律发表倾向性意见或者征询采购人的倾向性意见情节严重的行为进行</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（C10046）</w:t>
            </w:r>
          </w:p>
        </w:tc>
        <w:tc>
          <w:tcPr>
            <w:tcW w:w="2925" w:type="dxa"/>
            <w:tcBorders>
              <w:tl2br w:val="nil"/>
              <w:tr2bl w:val="nil"/>
            </w:tcBorders>
            <w:shd w:val="clear" w:color="auto" w:fill="auto"/>
            <w:vAlign w:val="center"/>
          </w:tcPr>
          <w:p>
            <w:pPr>
              <w:widowControl w:val="0"/>
              <w:spacing w:line="340" w:lineRule="exact"/>
              <w:rPr>
                <w:rFonts w:hint="default" w:ascii="Times New Roman" w:hAnsi="Times New Roman" w:eastAsia="宋体" w:cs="Times New Roman"/>
                <w:sz w:val="21"/>
                <w:szCs w:val="24"/>
                <w:lang w:val="en-US"/>
              </w:rPr>
            </w:pPr>
            <w:r>
              <w:rPr>
                <w:rFonts w:hint="eastAsia" w:ascii="Times New Roman" w:hAnsi="Times New Roman" w:eastAsia="宋体" w:cs="Times New Roman"/>
                <w:sz w:val="21"/>
                <w:szCs w:val="24"/>
                <w:lang w:val="en-US" w:eastAsia="zh-CN"/>
              </w:rPr>
              <w:t>26.1</w:t>
            </w:r>
            <w:r>
              <w:rPr>
                <w:rFonts w:hint="eastAsia" w:ascii="Times New Roman" w:hAnsi="Times New Roman" w:eastAsia="宋体" w:cs="Times New Roman"/>
                <w:sz w:val="21"/>
                <w:szCs w:val="24"/>
              </w:rPr>
              <w:t>评标委员会及其成员</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有下列行为：（三）违反评标纪律发</w:t>
            </w:r>
            <w:r>
              <w:rPr>
                <w:rFonts w:hint="eastAsia" w:ascii="Times New Roman" w:hAnsi="Times New Roman" w:eastAsia="宋体" w:cs="Times New Roman"/>
                <w:sz w:val="21"/>
                <w:szCs w:val="24"/>
                <w:u w:val="single"/>
              </w:rPr>
              <w:t>表倾向性意见或者征询采购人的倾向性意见</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27</w:t>
            </w:r>
            <w:r>
              <w:rPr>
                <w:rFonts w:hint="eastAsia" w:ascii="Times New Roman" w:hAnsi="Times New Roman" w:eastAsia="宋体" w:cs="Times New Roman"/>
                <w:sz w:val="21"/>
                <w:szCs w:val="24"/>
              </w:rPr>
              <w:t>对评标委员会及其成员对需要专业判断的主观评审因素协商评分情节严重的行为（C10047）</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u w:val="single"/>
              </w:rPr>
            </w:pPr>
            <w:r>
              <w:rPr>
                <w:rFonts w:hint="eastAsia" w:ascii="Times New Roman" w:hAnsi="Times New Roman" w:eastAsia="宋体" w:cs="Times New Roman"/>
                <w:sz w:val="21"/>
                <w:szCs w:val="24"/>
                <w:lang w:val="en-US" w:eastAsia="zh-CN"/>
              </w:rPr>
              <w:t>2</w:t>
            </w:r>
            <w:r>
              <w:rPr>
                <w:rFonts w:hint="eastAsia" w:ascii="Times New Roman" w:hAnsi="Times New Roman" w:eastAsia="宋体" w:cs="Times New Roman"/>
                <w:sz w:val="21"/>
                <w:szCs w:val="24"/>
              </w:rPr>
              <w:t>7.1</w:t>
            </w:r>
            <w:r>
              <w:rPr>
                <w:rFonts w:hint="eastAsia" w:ascii="Times New Roman" w:hAnsi="Times New Roman" w:eastAsia="宋体" w:cs="Times New Roman"/>
                <w:sz w:val="21"/>
                <w:szCs w:val="24"/>
                <w:lang w:val="en-US" w:eastAsia="zh-CN"/>
              </w:rPr>
              <w:t>评标委员会及其成员是否有下列行为：（四）</w:t>
            </w:r>
            <w:r>
              <w:rPr>
                <w:rFonts w:hint="eastAsia" w:ascii="Times New Roman" w:hAnsi="Times New Roman" w:eastAsia="宋体" w:cs="Times New Roman"/>
                <w:sz w:val="21"/>
                <w:szCs w:val="24"/>
                <w:u w:val="single"/>
                <w:lang w:val="en-US" w:eastAsia="zh-CN"/>
              </w:rPr>
              <w:t>对需要专业判断的主观评审因素协商评分</w:t>
            </w:r>
          </w:p>
          <w:p>
            <w:pPr>
              <w:widowControl w:val="0"/>
              <w:spacing w:line="340" w:lineRule="exact"/>
              <w:rPr>
                <w:rFonts w:ascii="Times New Roman" w:hAnsi="Times New Roman" w:eastAsia="宋体" w:cs="Times New Roman"/>
                <w:sz w:val="21"/>
                <w:szCs w:val="24"/>
              </w:rPr>
            </w:pP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hint="eastAsia"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□向相关企业核实情况</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r>
              <w:rPr>
                <w:rFonts w:hint="eastAsia" w:ascii="Times New Roman" w:hAnsi="Times New Roman" w:eastAsia="宋体" w:cs="Times New Roman"/>
                <w:sz w:val="21"/>
                <w:szCs w:val="24"/>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21"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28</w:t>
            </w:r>
            <w:r>
              <w:rPr>
                <w:rFonts w:hint="eastAsia" w:ascii="Times New Roman" w:hAnsi="Times New Roman" w:eastAsia="宋体" w:cs="Times New Roman"/>
                <w:sz w:val="21"/>
                <w:szCs w:val="24"/>
              </w:rPr>
              <w:t>评标委员会及其成员在评标过程中擅离职守，影响评标程序正常进行的情节严重的行为</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（C10048）</w:t>
            </w:r>
          </w:p>
        </w:tc>
        <w:tc>
          <w:tcPr>
            <w:tcW w:w="2925" w:type="dxa"/>
            <w:tcBorders>
              <w:tl2br w:val="nil"/>
              <w:tr2bl w:val="nil"/>
            </w:tcBorders>
            <w:shd w:val="clear" w:color="auto" w:fill="auto"/>
            <w:vAlign w:val="center"/>
          </w:tcPr>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2</w:t>
            </w:r>
            <w:r>
              <w:rPr>
                <w:rFonts w:hint="eastAsia" w:ascii="Times New Roman" w:hAnsi="Times New Roman" w:eastAsia="宋体" w:cs="Times New Roman"/>
                <w:sz w:val="21"/>
                <w:szCs w:val="24"/>
              </w:rPr>
              <w:t>8.1</w:t>
            </w:r>
            <w:r>
              <w:rPr>
                <w:rFonts w:hint="eastAsia" w:ascii="Times New Roman" w:hAnsi="Times New Roman" w:eastAsia="宋体" w:cs="Times New Roman"/>
                <w:sz w:val="21"/>
                <w:szCs w:val="24"/>
                <w:lang w:val="en-US" w:eastAsia="zh-CN"/>
              </w:rPr>
              <w:t>评标委员会及其成员是否有下列行为：（五）</w:t>
            </w:r>
            <w:r>
              <w:rPr>
                <w:rFonts w:hint="eastAsia" w:ascii="Times New Roman" w:hAnsi="Times New Roman" w:eastAsia="宋体" w:cs="Times New Roman"/>
                <w:sz w:val="21"/>
                <w:szCs w:val="24"/>
                <w:u w:val="single"/>
                <w:lang w:val="en-US" w:eastAsia="zh-CN"/>
              </w:rPr>
              <w:t>在评标过程中擅离职守</w:t>
            </w:r>
            <w:r>
              <w:rPr>
                <w:rFonts w:hint="eastAsia" w:ascii="Times New Roman" w:hAnsi="Times New Roman" w:eastAsia="宋体" w:cs="Times New Roman"/>
                <w:sz w:val="21"/>
                <w:szCs w:val="24"/>
                <w:lang w:val="en-US" w:eastAsia="zh-CN"/>
              </w:rPr>
              <w:t>，影响评标程序正常进行的；</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hint="eastAsia"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□向相关企业核实情况</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29</w:t>
            </w:r>
            <w:r>
              <w:rPr>
                <w:rFonts w:hint="eastAsia" w:ascii="Times New Roman" w:hAnsi="Times New Roman" w:eastAsia="宋体" w:cs="Times New Roman"/>
                <w:sz w:val="21"/>
                <w:szCs w:val="24"/>
              </w:rPr>
              <w:t>评标委员会及其成员记录、复制或者带走任何评标资料情节严重的行为</w:t>
            </w:r>
          </w:p>
          <w:p>
            <w:pPr>
              <w:widowControl w:val="0"/>
              <w:spacing w:line="340" w:lineRule="exact"/>
              <w:rPr>
                <w:rFonts w:ascii="Times New Roman" w:hAnsi="Times New Roman" w:eastAsia="宋体" w:cs="Times New Roman"/>
                <w:color w:val="000000"/>
                <w:sz w:val="21"/>
                <w:szCs w:val="24"/>
              </w:rPr>
            </w:pPr>
            <w:r>
              <w:rPr>
                <w:rFonts w:hint="eastAsia" w:ascii="Times New Roman" w:hAnsi="Times New Roman" w:eastAsia="宋体" w:cs="Times New Roman"/>
                <w:sz w:val="21"/>
                <w:szCs w:val="24"/>
              </w:rPr>
              <w:t>（C10049）</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2</w:t>
            </w:r>
            <w:r>
              <w:rPr>
                <w:rFonts w:hint="eastAsia" w:ascii="Times New Roman" w:hAnsi="Times New Roman" w:eastAsia="宋体" w:cs="Times New Roman"/>
                <w:sz w:val="21"/>
                <w:szCs w:val="24"/>
              </w:rPr>
              <w:t>9.1评标委员会及其成员</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有下列行为：（六）记录、复制或者带走任何评标资料</w:t>
            </w:r>
          </w:p>
          <w:p>
            <w:pPr>
              <w:widowControl w:val="0"/>
              <w:spacing w:line="340" w:lineRule="exact"/>
              <w:rPr>
                <w:rFonts w:ascii="宋体" w:hAnsi="宋体" w:eastAsia="宋体" w:cs="宋体"/>
                <w:color w:val="000000"/>
                <w:sz w:val="21"/>
                <w:szCs w:val="21"/>
              </w:rPr>
            </w:pP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hint="eastAsia"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color w:val="000000"/>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30</w:t>
            </w:r>
            <w:r>
              <w:rPr>
                <w:rFonts w:hint="eastAsia" w:ascii="Times New Roman" w:hAnsi="Times New Roman" w:eastAsia="宋体" w:cs="Times New Roman"/>
                <w:sz w:val="21"/>
                <w:szCs w:val="24"/>
              </w:rPr>
              <w:t>评标委员会及其成员不遵守评标纪律的行为情节严重的行为</w:t>
            </w:r>
          </w:p>
          <w:p>
            <w:pPr>
              <w:widowControl w:val="0"/>
              <w:spacing w:line="340" w:lineRule="exact"/>
              <w:rPr>
                <w:rFonts w:ascii="Times New Roman" w:hAnsi="Times New Roman" w:eastAsia="宋体" w:cs="Times New Roman"/>
                <w:color w:val="000000"/>
                <w:sz w:val="21"/>
                <w:szCs w:val="24"/>
              </w:rPr>
            </w:pPr>
            <w:r>
              <w:rPr>
                <w:rFonts w:hint="eastAsia" w:ascii="Times New Roman" w:hAnsi="Times New Roman" w:eastAsia="宋体" w:cs="Times New Roman"/>
                <w:sz w:val="21"/>
                <w:szCs w:val="24"/>
              </w:rPr>
              <w:t>（C10050）</w:t>
            </w:r>
          </w:p>
        </w:tc>
        <w:tc>
          <w:tcPr>
            <w:tcW w:w="2925" w:type="dxa"/>
            <w:tcBorders>
              <w:tl2br w:val="nil"/>
              <w:tr2bl w:val="nil"/>
            </w:tcBorders>
            <w:shd w:val="clear" w:color="auto" w:fill="auto"/>
            <w:vAlign w:val="center"/>
          </w:tcPr>
          <w:p>
            <w:pPr>
              <w:widowControl w:val="0"/>
              <w:spacing w:line="340" w:lineRule="exact"/>
              <w:rPr>
                <w:rFonts w:ascii="宋体" w:hAnsi="宋体" w:eastAsia="宋体" w:cs="宋体"/>
                <w:color w:val="000000"/>
                <w:sz w:val="21"/>
                <w:szCs w:val="21"/>
              </w:rPr>
            </w:pPr>
            <w:r>
              <w:rPr>
                <w:rFonts w:hint="eastAsia" w:ascii="Times New Roman" w:hAnsi="Times New Roman" w:eastAsia="宋体" w:cs="Times New Roman"/>
                <w:sz w:val="21"/>
                <w:szCs w:val="24"/>
                <w:lang w:val="en-US" w:eastAsia="zh-CN"/>
              </w:rPr>
              <w:t>30.1</w:t>
            </w:r>
            <w:r>
              <w:rPr>
                <w:rFonts w:hint="eastAsia" w:ascii="Times New Roman" w:hAnsi="Times New Roman" w:eastAsia="宋体" w:cs="Times New Roman"/>
                <w:sz w:val="21"/>
                <w:szCs w:val="24"/>
              </w:rPr>
              <w:t>评标委员会及其成员</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有下列行为：（七）其他不遵守评标纪律的行为</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hint="eastAsia"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□向相关企业核实情况</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color w:val="000000"/>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highlight w:val="none"/>
              </w:rPr>
            </w:pPr>
            <w:r>
              <w:rPr>
                <w:rFonts w:hint="eastAsia" w:ascii="宋体" w:hAnsi="宋体" w:eastAsia="宋体" w:cs="Times New Roman"/>
                <w:sz w:val="21"/>
                <w:szCs w:val="24"/>
                <w:highlight w:val="none"/>
                <w:lang w:eastAsia="zh-CN"/>
              </w:rPr>
              <w:t>□</w:t>
            </w:r>
            <w:r>
              <w:rPr>
                <w:rFonts w:hint="eastAsia" w:ascii="宋体" w:hAnsi="宋体" w:eastAsia="宋体" w:cs="Times New Roman"/>
                <w:sz w:val="21"/>
                <w:szCs w:val="24"/>
                <w:highlight w:val="none"/>
                <w:lang w:val="en-US" w:eastAsia="zh-CN"/>
              </w:rPr>
              <w:t>31</w:t>
            </w:r>
            <w:r>
              <w:rPr>
                <w:rFonts w:hint="eastAsia" w:ascii="Times New Roman" w:hAnsi="Times New Roman" w:eastAsia="宋体" w:cs="Times New Roman"/>
                <w:sz w:val="21"/>
                <w:szCs w:val="24"/>
                <w:highlight w:val="none"/>
              </w:rPr>
              <w:t>政府采购评审专家收受采购人、采购代理机构、供应商贿赂或者获取其他不正当利益的行为</w:t>
            </w:r>
          </w:p>
          <w:p>
            <w:pPr>
              <w:widowControl w:val="0"/>
              <w:spacing w:line="340" w:lineRule="exact"/>
              <w:rPr>
                <w:rFonts w:ascii="Times New Roman" w:hAnsi="Times New Roman" w:eastAsia="宋体" w:cs="Times New Roman"/>
                <w:color w:val="000000"/>
                <w:sz w:val="21"/>
                <w:szCs w:val="24"/>
                <w:highlight w:val="none"/>
              </w:rPr>
            </w:pPr>
            <w:r>
              <w:rPr>
                <w:rFonts w:hint="eastAsia" w:ascii="Times New Roman" w:hAnsi="Times New Roman" w:eastAsia="宋体" w:cs="Times New Roman"/>
                <w:sz w:val="21"/>
                <w:szCs w:val="24"/>
                <w:highlight w:val="none"/>
              </w:rPr>
              <w:t>（C10049）</w:t>
            </w:r>
          </w:p>
        </w:tc>
        <w:tc>
          <w:tcPr>
            <w:tcW w:w="2925" w:type="dxa"/>
            <w:tcBorders>
              <w:tl2br w:val="nil"/>
              <w:tr2bl w:val="nil"/>
            </w:tcBorders>
            <w:shd w:val="clear" w:color="auto" w:fill="auto"/>
            <w:vAlign w:val="center"/>
          </w:tcPr>
          <w:p>
            <w:pPr>
              <w:widowControl w:val="0"/>
              <w:spacing w:line="340" w:lineRule="exact"/>
              <w:rPr>
                <w:rFonts w:hint="default"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31.1</w:t>
            </w:r>
            <w:r>
              <w:rPr>
                <w:rFonts w:hint="eastAsia" w:ascii="Times New Roman" w:hAnsi="Times New Roman" w:eastAsia="宋体" w:cs="Times New Roman"/>
                <w:sz w:val="21"/>
                <w:szCs w:val="24"/>
                <w:highlight w:val="none"/>
              </w:rPr>
              <w:t>政府采购评审专家</w:t>
            </w:r>
            <w:r>
              <w:rPr>
                <w:rFonts w:hint="eastAsia" w:ascii="Times New Roman" w:hAnsi="Times New Roman" w:eastAsia="宋体" w:cs="Times New Roman"/>
                <w:sz w:val="21"/>
                <w:szCs w:val="24"/>
                <w:highlight w:val="none"/>
                <w:lang w:val="en-US" w:eastAsia="zh-CN"/>
              </w:rPr>
              <w:t>是否有</w:t>
            </w:r>
            <w:r>
              <w:rPr>
                <w:rFonts w:hint="eastAsia" w:ascii="Times New Roman" w:hAnsi="Times New Roman" w:eastAsia="宋体" w:cs="Times New Roman"/>
                <w:sz w:val="21"/>
                <w:szCs w:val="24"/>
                <w:highlight w:val="none"/>
              </w:rPr>
              <w:t>收受采购人、采购代理机构、供应商贿赂或者获取其他不正当利益的行为</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highlight w:val="none"/>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highlight w:val="none"/>
              </w:rPr>
            </w:pPr>
            <w:r>
              <w:rPr>
                <w:rFonts w:hint="eastAsia" w:ascii="宋体" w:hAnsi="宋体" w:eastAsia="宋体" w:cs="Times New Roman"/>
                <w:sz w:val="21"/>
                <w:szCs w:val="24"/>
                <w:highlight w:val="none"/>
              </w:rPr>
              <w:t>□听取被检查对象说明、介绍情况</w:t>
            </w:r>
          </w:p>
          <w:p>
            <w:pPr>
              <w:widowControl w:val="0"/>
              <w:spacing w:line="340" w:lineRule="exact"/>
              <w:rPr>
                <w:rFonts w:ascii="宋体" w:hAnsi="宋体" w:eastAsia="宋体" w:cs="Times New Roman"/>
                <w:sz w:val="21"/>
                <w:szCs w:val="24"/>
                <w:highlight w:val="none"/>
              </w:rPr>
            </w:pPr>
            <w:r>
              <w:rPr>
                <w:rFonts w:hint="eastAsia" w:ascii="宋体" w:hAnsi="宋体" w:eastAsia="宋体" w:cs="Times New Roman"/>
                <w:sz w:val="21"/>
                <w:szCs w:val="24"/>
                <w:highlight w:val="none"/>
              </w:rPr>
              <w:t>□询问被检查对象</w:t>
            </w:r>
          </w:p>
          <w:p>
            <w:pPr>
              <w:widowControl w:val="0"/>
              <w:spacing w:line="340" w:lineRule="exact"/>
              <w:rPr>
                <w:rFonts w:hint="eastAsia" w:ascii="宋体" w:hAnsi="宋体" w:eastAsia="宋体" w:cs="Times New Roman"/>
                <w:sz w:val="21"/>
                <w:szCs w:val="24"/>
                <w:highlight w:val="none"/>
                <w:lang w:val="en-US" w:eastAsia="zh-CN"/>
              </w:rPr>
            </w:pPr>
            <w:r>
              <w:rPr>
                <w:rFonts w:hint="eastAsia" w:ascii="宋体" w:hAnsi="宋体" w:eastAsia="宋体" w:cs="Times New Roman"/>
                <w:sz w:val="21"/>
                <w:szCs w:val="24"/>
                <w:highlight w:val="none"/>
              </w:rPr>
              <w:t>□调阅</w:t>
            </w:r>
            <w:r>
              <w:rPr>
                <w:rFonts w:hint="eastAsia" w:ascii="宋体" w:hAnsi="宋体" w:eastAsia="宋体" w:cs="Times New Roman"/>
                <w:sz w:val="21"/>
                <w:szCs w:val="24"/>
                <w:highlight w:val="none"/>
                <w:lang w:val="en-US" w:eastAsia="zh-CN"/>
              </w:rPr>
              <w:t>归档采购文件</w:t>
            </w:r>
          </w:p>
          <w:p>
            <w:pPr>
              <w:widowControl w:val="0"/>
              <w:spacing w:line="340" w:lineRule="exact"/>
              <w:rPr>
                <w:rFonts w:ascii="宋体" w:hAnsi="宋体" w:eastAsia="宋体" w:cs="Times New Roman"/>
                <w:sz w:val="21"/>
                <w:szCs w:val="24"/>
                <w:highlight w:val="none"/>
              </w:rPr>
            </w:pPr>
            <w:r>
              <w:rPr>
                <w:rFonts w:hint="eastAsia" w:ascii="宋体" w:hAnsi="宋体" w:eastAsia="宋体" w:cs="Times New Roman"/>
                <w:sz w:val="21"/>
                <w:szCs w:val="24"/>
                <w:highlight w:val="none"/>
              </w:rPr>
              <w:t>□查看相关资料</w:t>
            </w:r>
          </w:p>
          <w:p>
            <w:pPr>
              <w:widowControl w:val="0"/>
              <w:spacing w:line="340" w:lineRule="exact"/>
              <w:rPr>
                <w:rFonts w:ascii="宋体" w:hAnsi="宋体" w:eastAsia="宋体" w:cs="Times New Roman"/>
                <w:color w:val="000000"/>
                <w:sz w:val="21"/>
                <w:szCs w:val="24"/>
                <w:highlight w:val="none"/>
              </w:rPr>
            </w:pPr>
            <w:r>
              <w:rPr>
                <w:rFonts w:hint="eastAsia" w:ascii="宋体" w:hAnsi="宋体" w:eastAsia="宋体" w:cs="Times New Roman"/>
                <w:sz w:val="21"/>
                <w:szCs w:val="24"/>
                <w:highlight w:val="none"/>
              </w:rPr>
              <w:t>□其他</w:t>
            </w:r>
            <w:r>
              <w:rPr>
                <w:rFonts w:hint="eastAsia" w:ascii="宋体" w:hAnsi="宋体" w:eastAsia="宋体" w:cs="Times New Roman"/>
                <w:sz w:val="21"/>
                <w:szCs w:val="24"/>
                <w:highlight w:val="none"/>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highlight w:val="none"/>
              </w:rPr>
            </w:pPr>
            <w:r>
              <w:rPr>
                <w:rFonts w:hint="eastAsia" w:ascii="宋体" w:hAnsi="宋体" w:eastAsia="宋体" w:cs="Times New Roman"/>
                <w:sz w:val="21"/>
                <w:szCs w:val="24"/>
                <w:highlight w:val="none"/>
              </w:rPr>
              <w:t>□未发现</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rPr>
              <w:t>□发  现</w:t>
            </w: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color w:val="000000"/>
                <w:sz w:val="21"/>
                <w:szCs w:val="24"/>
                <w:highlight w:val="none"/>
              </w:rPr>
            </w:pPr>
            <w:r>
              <w:rPr>
                <w:rFonts w:hint="eastAsia" w:ascii="宋体" w:hAnsi="宋体" w:eastAsia="宋体" w:cs="Times New Roman"/>
                <w:sz w:val="21"/>
                <w:szCs w:val="24"/>
                <w:highlight w:val="none"/>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highlight w:val="none"/>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32</w:t>
            </w:r>
            <w:r>
              <w:rPr>
                <w:rFonts w:hint="eastAsia" w:ascii="Times New Roman" w:hAnsi="Times New Roman" w:eastAsia="宋体" w:cs="Times New Roman"/>
                <w:sz w:val="21"/>
                <w:szCs w:val="24"/>
              </w:rPr>
              <w:t>政府采购评审专家未按照采购文件规定的评审程序、评审方法和评审标准进行独立评审或者泄露评审文件、评审情况的行为</w:t>
            </w:r>
          </w:p>
          <w:p>
            <w:pPr>
              <w:widowControl w:val="0"/>
              <w:spacing w:line="340" w:lineRule="exact"/>
              <w:rPr>
                <w:rFonts w:ascii="Times New Roman" w:hAnsi="Times New Roman" w:eastAsia="宋体" w:cs="Times New Roman"/>
                <w:color w:val="000000"/>
                <w:sz w:val="21"/>
                <w:szCs w:val="24"/>
              </w:rPr>
            </w:pPr>
            <w:r>
              <w:rPr>
                <w:rFonts w:hint="eastAsia" w:ascii="Times New Roman" w:hAnsi="Times New Roman" w:eastAsia="宋体" w:cs="Times New Roman"/>
                <w:sz w:val="21"/>
                <w:szCs w:val="24"/>
              </w:rPr>
              <w:t>（C10050）</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32</w:t>
            </w:r>
            <w:r>
              <w:rPr>
                <w:rFonts w:hint="eastAsia" w:ascii="Times New Roman" w:hAnsi="Times New Roman" w:eastAsia="宋体" w:cs="Times New Roman"/>
                <w:sz w:val="21"/>
                <w:szCs w:val="24"/>
              </w:rPr>
              <w:t>.1评标委员会、竞争性谈判小组或者询价小组成员</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按照客观、公正、审慎的原则，根据采购文件规定的评审程序、评审方法和评审标准进行独立评审。</w:t>
            </w:r>
          </w:p>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32.2</w:t>
            </w:r>
            <w:r>
              <w:rPr>
                <w:rFonts w:hint="eastAsia" w:ascii="Times New Roman" w:hAnsi="Times New Roman" w:eastAsia="宋体" w:cs="Times New Roman"/>
                <w:sz w:val="21"/>
                <w:szCs w:val="24"/>
              </w:rPr>
              <w:t>采购文件内容违反国家有关强制性规定的，评标委员会、竞争性谈判小组或者询价小组</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停止评审并向采购人或者采购代理机构说明情况</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color w:val="000000"/>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color w:val="000000"/>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33</w:t>
            </w:r>
            <w:r>
              <w:rPr>
                <w:rFonts w:hint="eastAsia" w:ascii="Times New Roman" w:hAnsi="Times New Roman" w:eastAsia="宋体" w:cs="Times New Roman"/>
                <w:sz w:val="21"/>
                <w:szCs w:val="24"/>
              </w:rPr>
              <w:t>政府采购信息指定发布媒体违反事先约定收取或者变相收取信息发布费用的行为（C10061）</w:t>
            </w:r>
          </w:p>
        </w:tc>
        <w:tc>
          <w:tcPr>
            <w:tcW w:w="2925" w:type="dxa"/>
            <w:tcBorders>
              <w:tl2br w:val="nil"/>
              <w:tr2bl w:val="nil"/>
            </w:tcBorders>
            <w:shd w:val="clear" w:color="auto" w:fill="auto"/>
            <w:vAlign w:val="center"/>
          </w:tcPr>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3</w:t>
            </w:r>
            <w:r>
              <w:rPr>
                <w:rFonts w:hint="eastAsia" w:ascii="Times New Roman" w:hAnsi="Times New Roman" w:eastAsia="宋体" w:cs="Times New Roman"/>
                <w:sz w:val="21"/>
                <w:szCs w:val="24"/>
              </w:rPr>
              <w:t>3.1政府采购信息指定发布媒体发布政府采购信息，应当体现公益性原则</w:t>
            </w:r>
            <w:r>
              <w:rPr>
                <w:rFonts w:hint="eastAsia" w:ascii="Times New Roman" w:hAnsi="Times New Roman" w:eastAsia="宋体" w:cs="Times New Roman"/>
                <w:sz w:val="21"/>
                <w:szCs w:val="24"/>
                <w:lang w:eastAsia="zh-CN"/>
              </w:rPr>
              <w:t>，</w:t>
            </w:r>
            <w:r>
              <w:rPr>
                <w:rFonts w:hint="eastAsia" w:ascii="Times New Roman" w:hAnsi="Times New Roman" w:eastAsia="宋体" w:cs="Times New Roman"/>
                <w:sz w:val="21"/>
                <w:szCs w:val="24"/>
                <w:lang w:val="en-US" w:eastAsia="zh-CN"/>
              </w:rPr>
              <w:t>是否存在</w:t>
            </w:r>
            <w:r>
              <w:rPr>
                <w:rFonts w:hint="eastAsia" w:ascii="Times New Roman" w:hAnsi="Times New Roman" w:eastAsia="宋体" w:cs="Times New Roman"/>
                <w:sz w:val="21"/>
                <w:szCs w:val="24"/>
                <w:u w:val="single"/>
              </w:rPr>
              <w:t>违反事先约定收取或者变相收取信息发布费用</w:t>
            </w:r>
            <w:r>
              <w:rPr>
                <w:rFonts w:hint="eastAsia" w:ascii="Times New Roman" w:hAnsi="Times New Roman" w:eastAsia="宋体" w:cs="Times New Roman"/>
                <w:sz w:val="21"/>
                <w:szCs w:val="24"/>
              </w:rPr>
              <w:t>的行为</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color w:val="000000"/>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2"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34</w:t>
            </w:r>
            <w:r>
              <w:rPr>
                <w:rFonts w:hint="eastAsia" w:ascii="Times New Roman" w:hAnsi="Times New Roman" w:eastAsia="宋体" w:cs="Times New Roman"/>
                <w:sz w:val="21"/>
                <w:szCs w:val="24"/>
              </w:rPr>
              <w:t>政府采购信息指定发布媒体无正当理由拒绝发布信息提供者提供信息的行为</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（C10062）</w:t>
            </w:r>
          </w:p>
        </w:tc>
        <w:tc>
          <w:tcPr>
            <w:tcW w:w="2925" w:type="dxa"/>
            <w:tcBorders>
              <w:tl2br w:val="nil"/>
              <w:tr2bl w:val="nil"/>
            </w:tcBorders>
            <w:shd w:val="clear" w:color="auto" w:fill="auto"/>
            <w:vAlign w:val="center"/>
          </w:tcPr>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34.1政府采购信息指定发布媒体负责承办本办法规定的政府采购信息发布的具体事宜，是否存在（二）无正当理由拒绝发布信息提供者提供信息的</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□向相关企业核实情况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□调阅案件卷宗</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35</w:t>
            </w:r>
            <w:r>
              <w:rPr>
                <w:rFonts w:hint="eastAsia" w:ascii="Times New Roman" w:hAnsi="Times New Roman" w:eastAsia="宋体" w:cs="Times New Roman"/>
                <w:sz w:val="21"/>
                <w:szCs w:val="24"/>
              </w:rPr>
              <w:t>政府采购信息指定发布媒体无正当理由延误政府采购信息发布时间的行为</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（C10063）</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35</w:t>
            </w:r>
            <w:r>
              <w:rPr>
                <w:rFonts w:hint="eastAsia" w:ascii="Times New Roman" w:hAnsi="Times New Roman" w:eastAsia="宋体" w:cs="Times New Roman"/>
                <w:sz w:val="21"/>
                <w:szCs w:val="24"/>
              </w:rPr>
              <w:t>.1财政部门指定的政府采购信息发布媒体中的网络媒体，</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在收到公告信息之日起1个工作日内上网发布</w:t>
            </w:r>
          </w:p>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35.2</w:t>
            </w:r>
            <w:r>
              <w:rPr>
                <w:rFonts w:hint="eastAsia" w:ascii="Times New Roman" w:hAnsi="Times New Roman" w:eastAsia="宋体" w:cs="Times New Roman"/>
                <w:sz w:val="21"/>
                <w:szCs w:val="24"/>
              </w:rPr>
              <w:t>指定的报纸，</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在收到公告信息之日起3个工作日内发布</w:t>
            </w:r>
          </w:p>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35.3</w:t>
            </w:r>
            <w:r>
              <w:rPr>
                <w:rFonts w:hint="eastAsia" w:ascii="Times New Roman" w:hAnsi="Times New Roman" w:eastAsia="宋体" w:cs="Times New Roman"/>
                <w:sz w:val="21"/>
                <w:szCs w:val="24"/>
              </w:rPr>
              <w:t>指定的杂志，</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及时刊登有关公告信息</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□向相关企业核实情况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□调阅案件卷宗</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5"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36</w:t>
            </w:r>
            <w:r>
              <w:rPr>
                <w:rFonts w:hint="eastAsia" w:ascii="Times New Roman" w:hAnsi="Times New Roman" w:eastAsia="宋体" w:cs="Times New Roman"/>
                <w:sz w:val="21"/>
                <w:szCs w:val="24"/>
              </w:rPr>
              <w:t>政府采购信息指定发布媒体发布政府采购信息改变信息提供者提供信息实质性内容的行为</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（C10064）</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36.1</w:t>
            </w:r>
            <w:r>
              <w:rPr>
                <w:rFonts w:hint="eastAsia" w:ascii="Times New Roman" w:hAnsi="Times New Roman" w:eastAsia="宋体" w:cs="Times New Roman"/>
                <w:sz w:val="21"/>
                <w:szCs w:val="24"/>
              </w:rPr>
              <w:t>政府采购信息指定发布媒体</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u w:val="single"/>
              </w:rPr>
              <w:t>按照信息提供者提供的信息内容发布信息</w:t>
            </w:r>
          </w:p>
          <w:p>
            <w:pPr>
              <w:widowControl w:val="0"/>
              <w:spacing w:line="340" w:lineRule="exact"/>
              <w:rPr>
                <w:rFonts w:hint="default" w:ascii="Times New Roman" w:hAnsi="Times New Roman" w:eastAsia="宋体" w:cs="Times New Roman"/>
                <w:sz w:val="21"/>
                <w:szCs w:val="24"/>
                <w:lang w:val="en-US"/>
              </w:rPr>
            </w:pPr>
            <w:r>
              <w:rPr>
                <w:rFonts w:hint="eastAsia" w:ascii="Times New Roman" w:hAnsi="Times New Roman" w:eastAsia="宋体" w:cs="Times New Roman"/>
                <w:sz w:val="21"/>
                <w:szCs w:val="24"/>
                <w:lang w:val="en-US" w:eastAsia="zh-CN"/>
              </w:rPr>
              <w:t>36.2</w:t>
            </w:r>
            <w:r>
              <w:rPr>
                <w:rFonts w:hint="eastAsia" w:ascii="Times New Roman" w:hAnsi="Times New Roman" w:eastAsia="宋体" w:cs="Times New Roman"/>
                <w:sz w:val="21"/>
                <w:szCs w:val="24"/>
              </w:rPr>
              <w:t>对信息篇幅过大的，政府采购信息指定发布媒体可以按照统一的技术要求进行适当的压缩和调整；</w:t>
            </w:r>
            <w:r>
              <w:rPr>
                <w:rFonts w:hint="eastAsia" w:ascii="Times New Roman" w:hAnsi="Times New Roman" w:eastAsia="宋体" w:cs="Times New Roman"/>
                <w:sz w:val="21"/>
                <w:szCs w:val="24"/>
                <w:u w:val="single"/>
              </w:rPr>
              <w:t>进行压缩和调整的，</w:t>
            </w:r>
            <w:r>
              <w:rPr>
                <w:rFonts w:hint="eastAsia" w:ascii="Times New Roman" w:hAnsi="Times New Roman" w:eastAsia="宋体" w:cs="Times New Roman"/>
                <w:sz w:val="21"/>
                <w:szCs w:val="24"/>
                <w:u w:val="single"/>
                <w:lang w:val="en-US" w:eastAsia="zh-CN"/>
              </w:rPr>
              <w:t>是否</w:t>
            </w:r>
            <w:r>
              <w:rPr>
                <w:rFonts w:hint="eastAsia" w:ascii="Times New Roman" w:hAnsi="Times New Roman" w:eastAsia="宋体" w:cs="Times New Roman"/>
                <w:sz w:val="21"/>
                <w:szCs w:val="24"/>
                <w:u w:val="single"/>
              </w:rPr>
              <w:t>改变提供信息的实质性内容</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37</w:t>
            </w:r>
            <w:r>
              <w:rPr>
                <w:rFonts w:hint="eastAsia" w:ascii="Times New Roman" w:hAnsi="Times New Roman" w:eastAsia="宋体" w:cs="Times New Roman"/>
                <w:sz w:val="21"/>
                <w:szCs w:val="24"/>
              </w:rPr>
              <w:t>政府采购信息指定发布媒体其他违反政府采购信息管理的行为（C10065）</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3</w:t>
            </w:r>
            <w:r>
              <w:rPr>
                <w:rFonts w:hint="eastAsia" w:ascii="Times New Roman" w:hAnsi="Times New Roman" w:eastAsia="宋体" w:cs="Times New Roman"/>
                <w:sz w:val="21"/>
                <w:szCs w:val="24"/>
              </w:rPr>
              <w:t>7.1</w:t>
            </w:r>
            <w:r>
              <w:rPr>
                <w:rFonts w:hint="eastAsia" w:ascii="Times New Roman" w:hAnsi="Times New Roman" w:eastAsia="宋体" w:cs="Times New Roman"/>
                <w:sz w:val="21"/>
                <w:szCs w:val="24"/>
                <w:lang w:val="en-US" w:eastAsia="zh-CN"/>
              </w:rPr>
              <w:t>政府采购信息指定发布媒体发现信息提供者提供的信息违反法律、法规、规章和本办法规定的，</w:t>
            </w:r>
            <w:r>
              <w:rPr>
                <w:rFonts w:hint="eastAsia" w:ascii="Times New Roman" w:hAnsi="Times New Roman" w:eastAsia="宋体" w:cs="Times New Roman"/>
                <w:sz w:val="21"/>
                <w:szCs w:val="24"/>
                <w:u w:val="single"/>
                <w:lang w:val="en-US" w:eastAsia="zh-CN"/>
              </w:rPr>
              <w:t>是否及时建议信息提供者修</w:t>
            </w:r>
            <w:r>
              <w:rPr>
                <w:rFonts w:hint="eastAsia" w:ascii="Times New Roman" w:hAnsi="Times New Roman" w:eastAsia="宋体" w:cs="Times New Roman"/>
                <w:sz w:val="21"/>
                <w:szCs w:val="24"/>
                <w:lang w:val="en-US" w:eastAsia="zh-CN"/>
              </w:rPr>
              <w:t>改；信息提供者拒不修改的，是否向信息提供者同级的人民政府财政部门报告</w:t>
            </w:r>
          </w:p>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37.2政府采购信息指定发布媒体是否对其发布的政府采购信息进行</w:t>
            </w:r>
            <w:r>
              <w:rPr>
                <w:rFonts w:hint="eastAsia" w:ascii="Times New Roman" w:hAnsi="Times New Roman" w:eastAsia="宋体" w:cs="Times New Roman"/>
                <w:sz w:val="21"/>
                <w:szCs w:val="24"/>
                <w:u w:val="single"/>
                <w:lang w:val="en-US" w:eastAsia="zh-CN"/>
              </w:rPr>
              <w:t>分类统计</w:t>
            </w:r>
            <w:r>
              <w:rPr>
                <w:rFonts w:hint="eastAsia" w:ascii="Times New Roman" w:hAnsi="Times New Roman" w:eastAsia="宋体" w:cs="Times New Roman"/>
                <w:sz w:val="21"/>
                <w:szCs w:val="24"/>
                <w:lang w:val="en-US" w:eastAsia="zh-CN"/>
              </w:rPr>
              <w:t>，并将统计结果按期报送同级人民政府财政部门</w:t>
            </w:r>
          </w:p>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37.3政府采购信息指定发布媒体是否向社会公告本媒体的名称和联系方式。名称和联系方式发生变更的，是否及时向社会公告，并向负责指定其发布政府采购信息的财政部门备案</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hint="eastAsia"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□向相关企业核实情况</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r>
              <w:rPr>
                <w:rFonts w:hint="eastAsia" w:ascii="Times New Roman" w:hAnsi="Times New Roman" w:eastAsia="宋体" w:cs="Times New Roman"/>
                <w:sz w:val="21"/>
                <w:szCs w:val="24"/>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21"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38</w:t>
            </w:r>
            <w:r>
              <w:rPr>
                <w:rFonts w:hint="eastAsia" w:ascii="Times New Roman" w:hAnsi="Times New Roman" w:eastAsia="宋体" w:cs="Times New Roman"/>
                <w:sz w:val="21"/>
                <w:szCs w:val="24"/>
              </w:rPr>
              <w:t>任何单位和个人非法干预政府采购信息公告活动的行为</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（C10066）</w:t>
            </w:r>
          </w:p>
        </w:tc>
        <w:tc>
          <w:tcPr>
            <w:tcW w:w="2925" w:type="dxa"/>
            <w:tcBorders>
              <w:tl2br w:val="nil"/>
              <w:tr2bl w:val="nil"/>
            </w:tcBorders>
            <w:shd w:val="clear" w:color="auto" w:fill="auto"/>
            <w:vAlign w:val="center"/>
          </w:tcPr>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3</w:t>
            </w:r>
            <w:r>
              <w:rPr>
                <w:rFonts w:hint="eastAsia" w:ascii="Times New Roman" w:hAnsi="Times New Roman" w:eastAsia="宋体" w:cs="Times New Roman"/>
                <w:sz w:val="21"/>
                <w:szCs w:val="24"/>
              </w:rPr>
              <w:t>8.1</w:t>
            </w:r>
            <w:r>
              <w:rPr>
                <w:rFonts w:hint="eastAsia" w:ascii="Times New Roman" w:hAnsi="Times New Roman" w:eastAsia="宋体" w:cs="Times New Roman"/>
                <w:sz w:val="21"/>
                <w:szCs w:val="24"/>
                <w:lang w:val="en-US" w:eastAsia="zh-CN"/>
              </w:rPr>
              <w:t>是否存在任何单位和个人非法干预政府采购信息公告活动的情形</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hint="eastAsia"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□向相关企业核实情况</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39</w:t>
            </w:r>
            <w:r>
              <w:rPr>
                <w:rFonts w:hint="eastAsia" w:ascii="Times New Roman" w:hAnsi="Times New Roman" w:eastAsia="宋体" w:cs="Times New Roman"/>
                <w:sz w:val="21"/>
                <w:szCs w:val="24"/>
              </w:rPr>
              <w:t>采购人、采购代理机构未按照规定组成谈判小组、询价小组的行为</w:t>
            </w:r>
          </w:p>
          <w:p>
            <w:pPr>
              <w:widowControl w:val="0"/>
              <w:spacing w:line="340" w:lineRule="exact"/>
              <w:rPr>
                <w:rFonts w:ascii="Times New Roman" w:hAnsi="Times New Roman" w:eastAsia="宋体" w:cs="Times New Roman"/>
                <w:color w:val="000000"/>
                <w:sz w:val="21"/>
                <w:szCs w:val="24"/>
              </w:rPr>
            </w:pPr>
            <w:r>
              <w:rPr>
                <w:rFonts w:hint="eastAsia" w:ascii="Times New Roman" w:hAnsi="Times New Roman" w:eastAsia="宋体" w:cs="Times New Roman"/>
                <w:sz w:val="21"/>
                <w:szCs w:val="24"/>
              </w:rPr>
              <w:t>（C10076-C10077）</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3</w:t>
            </w:r>
            <w:r>
              <w:rPr>
                <w:rFonts w:hint="eastAsia" w:ascii="Times New Roman" w:hAnsi="Times New Roman" w:eastAsia="宋体" w:cs="Times New Roman"/>
                <w:sz w:val="21"/>
                <w:szCs w:val="24"/>
              </w:rPr>
              <w:t>9.1竞争性谈判小组或者询价小组</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由采购人代表和评审专家共3人以上单数组成</w:t>
            </w:r>
            <w:r>
              <w:rPr>
                <w:rFonts w:hint="eastAsia" w:ascii="Times New Roman" w:hAnsi="Times New Roman" w:eastAsia="宋体" w:cs="Times New Roman"/>
                <w:sz w:val="21"/>
                <w:szCs w:val="24"/>
                <w:lang w:eastAsia="zh-CN"/>
              </w:rPr>
              <w:t>；</w:t>
            </w:r>
            <w:r>
              <w:rPr>
                <w:rFonts w:hint="eastAsia" w:ascii="Times New Roman" w:hAnsi="Times New Roman" w:eastAsia="宋体" w:cs="Times New Roman"/>
                <w:sz w:val="21"/>
                <w:szCs w:val="24"/>
              </w:rPr>
              <w:t>其中评审专家人数</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少于竞争性谈判小组或者询价小组成员总数的2/3</w:t>
            </w:r>
          </w:p>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39.2</w:t>
            </w:r>
            <w:r>
              <w:rPr>
                <w:rFonts w:hint="eastAsia" w:ascii="Times New Roman" w:hAnsi="Times New Roman" w:eastAsia="宋体" w:cs="Times New Roman"/>
                <w:sz w:val="21"/>
                <w:szCs w:val="24"/>
              </w:rPr>
              <w:t>采购人</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以评审专家身份参加本部门或本单位采购项目的评审。采购代理机构人员</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参加本机构代理的采购项目的评审</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39.3达到公开招标数额标准的货物或者服务采购项目，或者达到招标规模标准的政府采购工程，竞争性谈判小组或者询价小组是否由</w:t>
            </w:r>
            <w:r>
              <w:rPr>
                <w:rFonts w:hint="eastAsia" w:ascii="Times New Roman" w:hAnsi="Times New Roman" w:eastAsia="宋体" w:cs="Times New Roman"/>
                <w:sz w:val="21"/>
                <w:szCs w:val="24"/>
                <w:u w:val="single"/>
                <w:lang w:val="en-US" w:eastAsia="zh-CN"/>
              </w:rPr>
              <w:t>5人以上单数</w:t>
            </w:r>
            <w:r>
              <w:rPr>
                <w:rFonts w:hint="eastAsia" w:ascii="Times New Roman" w:hAnsi="Times New Roman" w:eastAsia="宋体" w:cs="Times New Roman"/>
                <w:sz w:val="21"/>
                <w:szCs w:val="24"/>
                <w:lang w:val="en-US" w:eastAsia="zh-CN"/>
              </w:rPr>
              <w:t>组成</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39.5采用竞争性谈判、询价方式采购的政府采购项目，评审专家是否从政府采购评审专家库内相关专业的专家名单中随机抽取</w:t>
            </w:r>
          </w:p>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39.6技术复杂、专业性强的竞争性谈判采购项目，通过随机方式难以确定合适的评审专家的，</w:t>
            </w:r>
            <w:r>
              <w:rPr>
                <w:rFonts w:hint="eastAsia" w:ascii="Times New Roman" w:hAnsi="Times New Roman" w:eastAsia="宋体" w:cs="Times New Roman"/>
                <w:sz w:val="21"/>
                <w:szCs w:val="24"/>
                <w:u w:val="single"/>
                <w:lang w:val="en-US" w:eastAsia="zh-CN"/>
              </w:rPr>
              <w:t>经主管预算单位同意</w:t>
            </w:r>
            <w:r>
              <w:rPr>
                <w:rFonts w:hint="eastAsia" w:ascii="Times New Roman" w:hAnsi="Times New Roman" w:eastAsia="宋体" w:cs="Times New Roman"/>
                <w:sz w:val="21"/>
                <w:szCs w:val="24"/>
                <w:lang w:val="en-US" w:eastAsia="zh-CN"/>
              </w:rPr>
              <w:t>，可以自行选定评审专家。</w:t>
            </w:r>
          </w:p>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39.7技术复杂、专业性强的竞争性谈判采购项目，评审专家中是否</w:t>
            </w:r>
            <w:r>
              <w:rPr>
                <w:rFonts w:hint="eastAsia" w:ascii="Times New Roman" w:hAnsi="Times New Roman" w:eastAsia="宋体" w:cs="Times New Roman"/>
                <w:sz w:val="21"/>
                <w:szCs w:val="24"/>
                <w:u w:val="single"/>
                <w:lang w:val="en-US" w:eastAsia="zh-CN"/>
              </w:rPr>
              <w:t>包含1名法律专家</w:t>
            </w:r>
          </w:p>
          <w:p>
            <w:pPr>
              <w:widowControl w:val="0"/>
              <w:spacing w:line="340" w:lineRule="exact"/>
              <w:rPr>
                <w:rFonts w:ascii="宋体" w:hAnsi="宋体" w:eastAsia="宋体" w:cs="宋体"/>
                <w:color w:val="000000"/>
                <w:sz w:val="21"/>
                <w:szCs w:val="21"/>
              </w:rPr>
            </w:pP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hint="eastAsia"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color w:val="000000"/>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40</w:t>
            </w:r>
            <w:r>
              <w:rPr>
                <w:rFonts w:hint="eastAsia" w:ascii="Times New Roman" w:hAnsi="Times New Roman" w:eastAsia="宋体" w:cs="Times New Roman"/>
                <w:sz w:val="21"/>
                <w:szCs w:val="24"/>
              </w:rPr>
              <w:t>采购人、采购代理机构在询价采购过程中与供应商进行协商谈判的行为</w:t>
            </w:r>
          </w:p>
          <w:p>
            <w:pPr>
              <w:widowControl w:val="0"/>
              <w:spacing w:line="340" w:lineRule="exact"/>
              <w:rPr>
                <w:rFonts w:ascii="Times New Roman" w:hAnsi="Times New Roman" w:eastAsia="宋体" w:cs="Times New Roman"/>
                <w:color w:val="000000"/>
                <w:sz w:val="21"/>
                <w:szCs w:val="24"/>
              </w:rPr>
            </w:pPr>
            <w:r>
              <w:rPr>
                <w:rFonts w:hint="eastAsia" w:ascii="Times New Roman" w:hAnsi="Times New Roman" w:eastAsia="宋体" w:cs="Times New Roman"/>
                <w:sz w:val="21"/>
                <w:szCs w:val="24"/>
              </w:rPr>
              <w:t>（C10078-C10079）</w:t>
            </w:r>
          </w:p>
        </w:tc>
        <w:tc>
          <w:tcPr>
            <w:tcW w:w="2925" w:type="dxa"/>
            <w:tcBorders>
              <w:tl2br w:val="nil"/>
              <w:tr2bl w:val="nil"/>
            </w:tcBorders>
            <w:shd w:val="clear" w:color="auto" w:fill="auto"/>
            <w:vAlign w:val="center"/>
          </w:tcPr>
          <w:p>
            <w:pPr>
              <w:widowControl w:val="0"/>
              <w:spacing w:line="340" w:lineRule="exact"/>
              <w:rPr>
                <w:rFonts w:ascii="宋体" w:hAnsi="宋体" w:eastAsia="宋体" w:cs="宋体"/>
                <w:color w:val="000000"/>
                <w:sz w:val="21"/>
                <w:szCs w:val="21"/>
              </w:rPr>
            </w:pPr>
            <w:r>
              <w:rPr>
                <w:rFonts w:hint="eastAsia" w:ascii="Times New Roman" w:hAnsi="Times New Roman" w:eastAsia="宋体" w:cs="Times New Roman"/>
                <w:sz w:val="21"/>
                <w:szCs w:val="24"/>
                <w:lang w:val="en-US" w:eastAsia="zh-CN"/>
              </w:rPr>
              <w:t>40.1</w:t>
            </w:r>
            <w:r>
              <w:rPr>
                <w:rFonts w:hint="eastAsia" w:ascii="Times New Roman" w:hAnsi="Times New Roman" w:eastAsia="宋体" w:cs="Times New Roman"/>
                <w:sz w:val="21"/>
                <w:szCs w:val="24"/>
              </w:rPr>
              <w:t>采购人、采购代理机构</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有下列情形</w:t>
            </w:r>
            <w:r>
              <w:rPr>
                <w:rFonts w:hint="eastAsia" w:ascii="Times New Roman" w:hAnsi="Times New Roman" w:eastAsia="宋体" w:cs="Times New Roman"/>
                <w:sz w:val="21"/>
                <w:szCs w:val="24"/>
                <w:lang w:eastAsia="zh-CN"/>
              </w:rPr>
              <w:t>：（三）</w:t>
            </w:r>
            <w:r>
              <w:rPr>
                <w:rFonts w:hint="eastAsia" w:ascii="Times New Roman" w:hAnsi="Times New Roman" w:eastAsia="宋体" w:cs="Times New Roman"/>
                <w:sz w:val="21"/>
                <w:szCs w:val="24"/>
              </w:rPr>
              <w:t>在</w:t>
            </w:r>
            <w:r>
              <w:rPr>
                <w:rFonts w:hint="eastAsia" w:ascii="Times New Roman" w:hAnsi="Times New Roman" w:eastAsia="宋体" w:cs="Times New Roman"/>
                <w:sz w:val="21"/>
                <w:szCs w:val="24"/>
                <w:u w:val="single"/>
              </w:rPr>
              <w:t>询价采购</w:t>
            </w:r>
            <w:r>
              <w:rPr>
                <w:rFonts w:hint="eastAsia" w:ascii="Times New Roman" w:hAnsi="Times New Roman" w:eastAsia="宋体" w:cs="Times New Roman"/>
                <w:sz w:val="21"/>
                <w:szCs w:val="24"/>
              </w:rPr>
              <w:t>过程中与供应商进行协商谈判的</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hint="eastAsia"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□向相关企业核实情况</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color w:val="000000"/>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highlight w:val="none"/>
              </w:rPr>
            </w:pPr>
            <w:r>
              <w:rPr>
                <w:rFonts w:hint="eastAsia" w:ascii="宋体" w:hAnsi="宋体" w:eastAsia="宋体" w:cs="Times New Roman"/>
                <w:sz w:val="21"/>
                <w:szCs w:val="24"/>
                <w:highlight w:val="none"/>
                <w:lang w:eastAsia="zh-CN"/>
              </w:rPr>
              <w:t>□</w:t>
            </w:r>
            <w:r>
              <w:rPr>
                <w:rFonts w:hint="eastAsia" w:ascii="宋体" w:hAnsi="宋体" w:eastAsia="宋体" w:cs="Times New Roman"/>
                <w:sz w:val="21"/>
                <w:szCs w:val="24"/>
                <w:highlight w:val="none"/>
                <w:lang w:val="en-US" w:eastAsia="zh-CN"/>
              </w:rPr>
              <w:t>41</w:t>
            </w:r>
            <w:r>
              <w:rPr>
                <w:rFonts w:hint="eastAsia" w:ascii="Times New Roman" w:hAnsi="Times New Roman" w:eastAsia="宋体" w:cs="Times New Roman"/>
                <w:sz w:val="21"/>
                <w:szCs w:val="24"/>
                <w:highlight w:val="none"/>
              </w:rPr>
              <w:t>采购人、采购代理机构未按照规定程序和要求确定成交候选人的行为</w:t>
            </w:r>
          </w:p>
          <w:p>
            <w:pPr>
              <w:widowControl w:val="0"/>
              <w:spacing w:line="340" w:lineRule="exact"/>
              <w:rPr>
                <w:rFonts w:ascii="Times New Roman" w:hAnsi="Times New Roman" w:eastAsia="宋体" w:cs="Times New Roman"/>
                <w:color w:val="000000"/>
                <w:sz w:val="21"/>
                <w:szCs w:val="24"/>
                <w:highlight w:val="none"/>
              </w:rPr>
            </w:pPr>
            <w:r>
              <w:rPr>
                <w:rFonts w:hint="eastAsia" w:ascii="Times New Roman" w:hAnsi="Times New Roman" w:eastAsia="宋体" w:cs="Times New Roman"/>
                <w:sz w:val="21"/>
                <w:szCs w:val="24"/>
                <w:highlight w:val="none"/>
              </w:rPr>
              <w:t>（C10080-C10081）</w:t>
            </w:r>
          </w:p>
        </w:tc>
        <w:tc>
          <w:tcPr>
            <w:tcW w:w="2925" w:type="dxa"/>
            <w:tcBorders>
              <w:tl2br w:val="nil"/>
              <w:tr2bl w:val="nil"/>
            </w:tcBorders>
            <w:shd w:val="clear" w:color="auto" w:fill="auto"/>
            <w:vAlign w:val="center"/>
          </w:tcPr>
          <w:p>
            <w:pPr>
              <w:widowControl w:val="0"/>
              <w:spacing w:line="340" w:lineRule="exact"/>
              <w:rPr>
                <w:rFonts w:hint="default"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41.1</w:t>
            </w:r>
            <w:r>
              <w:rPr>
                <w:rFonts w:hint="eastAsia" w:ascii="Times New Roman" w:hAnsi="Times New Roman" w:eastAsia="宋体" w:cs="Times New Roman"/>
                <w:sz w:val="21"/>
                <w:szCs w:val="24"/>
                <w:highlight w:val="none"/>
              </w:rPr>
              <w:t>采购人、采购代理机构</w:t>
            </w:r>
            <w:r>
              <w:rPr>
                <w:rFonts w:hint="eastAsia" w:ascii="Times New Roman" w:hAnsi="Times New Roman" w:eastAsia="宋体" w:cs="Times New Roman"/>
                <w:sz w:val="21"/>
                <w:szCs w:val="24"/>
                <w:highlight w:val="none"/>
                <w:lang w:val="en-US" w:eastAsia="zh-CN"/>
              </w:rPr>
              <w:t>是否存在，</w:t>
            </w:r>
            <w:r>
              <w:rPr>
                <w:rFonts w:hint="eastAsia" w:ascii="Times New Roman" w:hAnsi="Times New Roman" w:eastAsia="宋体" w:cs="Times New Roman"/>
                <w:sz w:val="21"/>
                <w:szCs w:val="24"/>
                <w:highlight w:val="none"/>
              </w:rPr>
              <w:t>未按照政府采购法和本办法规定的程序和要求确定成交候选人的</w:t>
            </w:r>
            <w:r>
              <w:rPr>
                <w:rFonts w:hint="eastAsia" w:ascii="Times New Roman" w:hAnsi="Times New Roman" w:eastAsia="宋体" w:cs="Times New Roman"/>
                <w:sz w:val="21"/>
                <w:szCs w:val="24"/>
                <w:highlight w:val="none"/>
                <w:lang w:val="en-US" w:eastAsia="zh-CN"/>
              </w:rPr>
              <w:t>情形</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highlight w:val="none"/>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highlight w:val="none"/>
              </w:rPr>
            </w:pPr>
            <w:r>
              <w:rPr>
                <w:rFonts w:hint="eastAsia" w:ascii="宋体" w:hAnsi="宋体" w:eastAsia="宋体" w:cs="Times New Roman"/>
                <w:sz w:val="21"/>
                <w:szCs w:val="24"/>
                <w:highlight w:val="none"/>
              </w:rPr>
              <w:t>□听取被检查对象说明、介绍情况</w:t>
            </w:r>
          </w:p>
          <w:p>
            <w:pPr>
              <w:widowControl w:val="0"/>
              <w:spacing w:line="340" w:lineRule="exact"/>
              <w:rPr>
                <w:rFonts w:ascii="宋体" w:hAnsi="宋体" w:eastAsia="宋体" w:cs="Times New Roman"/>
                <w:sz w:val="21"/>
                <w:szCs w:val="24"/>
                <w:highlight w:val="none"/>
              </w:rPr>
            </w:pPr>
            <w:r>
              <w:rPr>
                <w:rFonts w:hint="eastAsia" w:ascii="宋体" w:hAnsi="宋体" w:eastAsia="宋体" w:cs="Times New Roman"/>
                <w:sz w:val="21"/>
                <w:szCs w:val="24"/>
                <w:highlight w:val="none"/>
              </w:rPr>
              <w:t>□询问被检查对象</w:t>
            </w:r>
          </w:p>
          <w:p>
            <w:pPr>
              <w:widowControl w:val="0"/>
              <w:spacing w:line="340" w:lineRule="exact"/>
              <w:rPr>
                <w:rFonts w:hint="eastAsia" w:ascii="宋体" w:hAnsi="宋体" w:eastAsia="宋体" w:cs="Times New Roman"/>
                <w:sz w:val="21"/>
                <w:szCs w:val="24"/>
                <w:highlight w:val="none"/>
                <w:lang w:val="en-US" w:eastAsia="zh-CN"/>
              </w:rPr>
            </w:pPr>
            <w:r>
              <w:rPr>
                <w:rFonts w:hint="eastAsia" w:ascii="宋体" w:hAnsi="宋体" w:eastAsia="宋体" w:cs="Times New Roman"/>
                <w:sz w:val="21"/>
                <w:szCs w:val="24"/>
                <w:highlight w:val="none"/>
              </w:rPr>
              <w:t>□调阅</w:t>
            </w:r>
            <w:r>
              <w:rPr>
                <w:rFonts w:hint="eastAsia" w:ascii="宋体" w:hAnsi="宋体" w:eastAsia="宋体" w:cs="Times New Roman"/>
                <w:sz w:val="21"/>
                <w:szCs w:val="24"/>
                <w:highlight w:val="none"/>
                <w:lang w:val="en-US" w:eastAsia="zh-CN"/>
              </w:rPr>
              <w:t>归档采购文件</w:t>
            </w:r>
          </w:p>
          <w:p>
            <w:pPr>
              <w:widowControl w:val="0"/>
              <w:spacing w:line="340" w:lineRule="exact"/>
              <w:rPr>
                <w:rFonts w:ascii="宋体" w:hAnsi="宋体" w:eastAsia="宋体" w:cs="Times New Roman"/>
                <w:sz w:val="21"/>
                <w:szCs w:val="24"/>
                <w:highlight w:val="none"/>
              </w:rPr>
            </w:pPr>
            <w:r>
              <w:rPr>
                <w:rFonts w:hint="eastAsia" w:ascii="宋体" w:hAnsi="宋体" w:eastAsia="宋体" w:cs="Times New Roman"/>
                <w:sz w:val="21"/>
                <w:szCs w:val="24"/>
                <w:highlight w:val="none"/>
              </w:rPr>
              <w:t>□查看相关资料</w:t>
            </w:r>
          </w:p>
          <w:p>
            <w:pPr>
              <w:widowControl w:val="0"/>
              <w:spacing w:line="340" w:lineRule="exact"/>
              <w:rPr>
                <w:rFonts w:ascii="宋体" w:hAnsi="宋体" w:eastAsia="宋体" w:cs="Times New Roman"/>
                <w:color w:val="000000"/>
                <w:sz w:val="21"/>
                <w:szCs w:val="24"/>
                <w:highlight w:val="none"/>
              </w:rPr>
            </w:pPr>
            <w:r>
              <w:rPr>
                <w:rFonts w:hint="eastAsia" w:ascii="宋体" w:hAnsi="宋体" w:eastAsia="宋体" w:cs="Times New Roman"/>
                <w:sz w:val="21"/>
                <w:szCs w:val="24"/>
                <w:highlight w:val="none"/>
              </w:rPr>
              <w:t>□其他</w:t>
            </w:r>
            <w:r>
              <w:rPr>
                <w:rFonts w:hint="eastAsia" w:ascii="宋体" w:hAnsi="宋体" w:eastAsia="宋体" w:cs="Times New Roman"/>
                <w:sz w:val="21"/>
                <w:szCs w:val="24"/>
                <w:highlight w:val="none"/>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highlight w:val="none"/>
              </w:rPr>
            </w:pPr>
            <w:r>
              <w:rPr>
                <w:rFonts w:hint="eastAsia" w:ascii="宋体" w:hAnsi="宋体" w:eastAsia="宋体" w:cs="Times New Roman"/>
                <w:sz w:val="21"/>
                <w:szCs w:val="24"/>
                <w:highlight w:val="none"/>
              </w:rPr>
              <w:t>□未发现</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rPr>
              <w:t>□发  现</w:t>
            </w: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color w:val="000000"/>
                <w:sz w:val="21"/>
                <w:szCs w:val="24"/>
                <w:highlight w:val="none"/>
              </w:rPr>
            </w:pPr>
            <w:r>
              <w:rPr>
                <w:rFonts w:hint="eastAsia" w:ascii="宋体" w:hAnsi="宋体" w:eastAsia="宋体" w:cs="Times New Roman"/>
                <w:sz w:val="21"/>
                <w:szCs w:val="24"/>
                <w:highlight w:val="none"/>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highlight w:val="none"/>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42</w:t>
            </w:r>
            <w:r>
              <w:rPr>
                <w:rFonts w:hint="eastAsia" w:ascii="Times New Roman" w:hAnsi="Times New Roman" w:eastAsia="宋体" w:cs="Times New Roman"/>
                <w:sz w:val="21"/>
                <w:szCs w:val="24"/>
              </w:rPr>
              <w:t>采购人、采购代理机构泄露评审情况以及评审过程中获悉的国家秘密、商业秘密的行为</w:t>
            </w:r>
          </w:p>
          <w:p>
            <w:pPr>
              <w:widowControl w:val="0"/>
              <w:spacing w:line="340" w:lineRule="exact"/>
              <w:rPr>
                <w:rFonts w:ascii="Times New Roman" w:hAnsi="Times New Roman" w:eastAsia="宋体" w:cs="Times New Roman"/>
                <w:color w:val="000000"/>
                <w:sz w:val="21"/>
                <w:szCs w:val="24"/>
              </w:rPr>
            </w:pPr>
            <w:r>
              <w:rPr>
                <w:rFonts w:hint="eastAsia" w:ascii="Times New Roman" w:hAnsi="Times New Roman" w:eastAsia="宋体" w:cs="Times New Roman"/>
                <w:sz w:val="21"/>
                <w:szCs w:val="24"/>
              </w:rPr>
              <w:t>（C10082-C10083）</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42</w:t>
            </w:r>
            <w:r>
              <w:rPr>
                <w:rFonts w:hint="eastAsia" w:ascii="Times New Roman" w:hAnsi="Times New Roman" w:eastAsia="宋体" w:cs="Times New Roman"/>
                <w:sz w:val="21"/>
                <w:szCs w:val="24"/>
              </w:rPr>
              <w:t>.1采购人、采购代理机构</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按照政府采购法和本办法的规定组织开展非招标采购活动，并采取必要措施，保证评审在严格保密的情况下进行</w:t>
            </w:r>
          </w:p>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42.2</w:t>
            </w:r>
            <w:r>
              <w:rPr>
                <w:rFonts w:hint="eastAsia" w:ascii="Times New Roman" w:hAnsi="Times New Roman" w:eastAsia="宋体" w:cs="Times New Roman"/>
                <w:sz w:val="21"/>
                <w:szCs w:val="24"/>
              </w:rPr>
              <w:t>谈判小组、询价小组成员以及与评审工作有关的人员</w:t>
            </w:r>
            <w:r>
              <w:rPr>
                <w:rFonts w:hint="eastAsia" w:ascii="Times New Roman" w:hAnsi="Times New Roman" w:eastAsia="宋体" w:cs="Times New Roman"/>
                <w:sz w:val="21"/>
                <w:szCs w:val="24"/>
                <w:lang w:val="en-US" w:eastAsia="zh-CN"/>
              </w:rPr>
              <w:t>是否存在</w:t>
            </w:r>
            <w:r>
              <w:rPr>
                <w:rFonts w:hint="eastAsia" w:ascii="Times New Roman" w:hAnsi="Times New Roman" w:eastAsia="宋体" w:cs="Times New Roman"/>
                <w:sz w:val="21"/>
                <w:szCs w:val="24"/>
              </w:rPr>
              <w:t>泄露评审情况以及评审过程中获悉的国家秘密、商业秘密</w:t>
            </w:r>
            <w:r>
              <w:rPr>
                <w:rFonts w:hint="eastAsia" w:ascii="Times New Roman" w:hAnsi="Times New Roman" w:eastAsia="宋体" w:cs="Times New Roman"/>
                <w:sz w:val="21"/>
                <w:szCs w:val="24"/>
                <w:lang w:val="en-US" w:eastAsia="zh-CN"/>
              </w:rPr>
              <w:t>的行为</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color w:val="000000"/>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color w:val="000000"/>
                <w:sz w:val="21"/>
                <w:szCs w:val="24"/>
                <w:highlight w:val="none"/>
              </w:rPr>
            </w:pPr>
            <w:r>
              <w:rPr>
                <w:rFonts w:hint="eastAsia" w:ascii="宋体" w:hAnsi="宋体" w:eastAsia="宋体" w:cs="Times New Roman"/>
                <w:sz w:val="21"/>
                <w:szCs w:val="24"/>
                <w:highlight w:val="none"/>
              </w:rPr>
              <w:t>□</w:t>
            </w:r>
            <w:r>
              <w:rPr>
                <w:rFonts w:hint="eastAsia" w:ascii="宋体" w:hAnsi="宋体" w:eastAsia="宋体" w:cs="Times New Roman"/>
                <w:sz w:val="21"/>
                <w:szCs w:val="24"/>
                <w:highlight w:val="none"/>
                <w:lang w:val="en-US" w:eastAsia="zh-CN"/>
              </w:rPr>
              <w:t>43</w:t>
            </w:r>
            <w:r>
              <w:rPr>
                <w:rFonts w:hint="eastAsia" w:ascii="Times New Roman" w:hAnsi="Times New Roman" w:eastAsia="宋体" w:cs="Times New Roman"/>
                <w:sz w:val="21"/>
                <w:szCs w:val="24"/>
                <w:highlight w:val="none"/>
              </w:rPr>
              <w:t>采购人未按照政府采购法和本办法的规定采用非招标采购方式的行为（C10084）</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highlight w:val="none"/>
              </w:rPr>
            </w:pPr>
            <w:r>
              <w:rPr>
                <w:rFonts w:hint="eastAsia" w:ascii="Times New Roman" w:hAnsi="Times New Roman" w:eastAsia="宋体" w:cs="Times New Roman"/>
                <w:sz w:val="21"/>
                <w:szCs w:val="24"/>
                <w:highlight w:val="none"/>
                <w:lang w:val="en-US" w:eastAsia="zh-CN"/>
              </w:rPr>
              <w:t>4</w:t>
            </w:r>
            <w:r>
              <w:rPr>
                <w:rFonts w:hint="eastAsia" w:ascii="Times New Roman" w:hAnsi="Times New Roman" w:eastAsia="宋体" w:cs="Times New Roman"/>
                <w:sz w:val="21"/>
                <w:szCs w:val="24"/>
                <w:highlight w:val="none"/>
              </w:rPr>
              <w:t>3.1采用</w:t>
            </w:r>
            <w:r>
              <w:rPr>
                <w:rFonts w:hint="eastAsia" w:ascii="Times New Roman" w:hAnsi="Times New Roman" w:eastAsia="宋体" w:cs="Times New Roman"/>
                <w:sz w:val="21"/>
                <w:szCs w:val="24"/>
                <w:highlight w:val="none"/>
                <w:u w:val="single"/>
              </w:rPr>
              <w:t>竞争性谈判方式</w:t>
            </w:r>
            <w:r>
              <w:rPr>
                <w:rFonts w:hint="eastAsia" w:ascii="Times New Roman" w:hAnsi="Times New Roman" w:eastAsia="宋体" w:cs="Times New Roman"/>
                <w:sz w:val="21"/>
                <w:szCs w:val="24"/>
                <w:highlight w:val="none"/>
              </w:rPr>
              <w:t>采购</w:t>
            </w:r>
            <w:r>
              <w:rPr>
                <w:rFonts w:hint="eastAsia" w:ascii="Times New Roman" w:hAnsi="Times New Roman" w:eastAsia="宋体" w:cs="Times New Roman"/>
                <w:sz w:val="21"/>
                <w:szCs w:val="24"/>
                <w:highlight w:val="none"/>
                <w:lang w:val="en-US" w:eastAsia="zh-CN"/>
              </w:rPr>
              <w:t>货物和服务的，是否符合下列情形之一</w:t>
            </w:r>
            <w:r>
              <w:rPr>
                <w:rFonts w:hint="eastAsia" w:ascii="Times New Roman" w:hAnsi="Times New Roman" w:eastAsia="宋体" w:cs="Times New Roman"/>
                <w:sz w:val="21"/>
                <w:szCs w:val="24"/>
                <w:highlight w:val="none"/>
              </w:rPr>
              <w:t>：（一）招标后没有供应商投标或者没有合格标的或者重新招标未能成立的；（二）技术复杂或者性质特殊，不能确定详细规格或者具体要求的；（三）采用招标所需时间不能满足用户紧急需要的；（四）不能事先计算出价格总额的</w:t>
            </w:r>
          </w:p>
          <w:p>
            <w:pPr>
              <w:widowControl w:val="0"/>
              <w:spacing w:line="340" w:lineRule="exact"/>
              <w:rPr>
                <w:rFonts w:hint="eastAsia"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43.2采用</w:t>
            </w:r>
            <w:r>
              <w:rPr>
                <w:rFonts w:hint="eastAsia" w:ascii="Times New Roman" w:hAnsi="Times New Roman" w:eastAsia="宋体" w:cs="Times New Roman"/>
                <w:sz w:val="21"/>
                <w:szCs w:val="24"/>
                <w:highlight w:val="none"/>
                <w:u w:val="single"/>
                <w:lang w:val="en-US" w:eastAsia="zh-CN"/>
              </w:rPr>
              <w:t>单一来源方式</w:t>
            </w:r>
            <w:r>
              <w:rPr>
                <w:rFonts w:hint="eastAsia" w:ascii="Times New Roman" w:hAnsi="Times New Roman" w:eastAsia="宋体" w:cs="Times New Roman"/>
                <w:sz w:val="21"/>
                <w:szCs w:val="24"/>
                <w:highlight w:val="none"/>
                <w:lang w:val="en-US" w:eastAsia="zh-CN"/>
              </w:rPr>
              <w:t>采购的，是否符合下列情形之一：（一）只能从唯一供应商处采购的；（二）发生了不可预见的紧急情况不能从其他供应商处采购的；（三）必须保证原有采购项目一致性或者服务配套的要求，需要继续从原供应商处添购，且添购资金总额不超过原合同采购金额百分之十的</w:t>
            </w:r>
          </w:p>
          <w:p>
            <w:pPr>
              <w:widowControl w:val="0"/>
              <w:spacing w:line="340" w:lineRule="exact"/>
              <w:rPr>
                <w:rFonts w:hint="eastAsia"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43.3采购的货物规格、标准统一、现货货源充足且价格变化幅度小的政府采购项目，可以依照本法采用</w:t>
            </w:r>
            <w:r>
              <w:rPr>
                <w:rFonts w:hint="eastAsia" w:ascii="Times New Roman" w:hAnsi="Times New Roman" w:eastAsia="宋体" w:cs="Times New Roman"/>
                <w:sz w:val="21"/>
                <w:szCs w:val="24"/>
                <w:highlight w:val="none"/>
                <w:u w:val="single"/>
                <w:lang w:val="en-US" w:eastAsia="zh-CN"/>
              </w:rPr>
              <w:t>询价方式</w:t>
            </w:r>
            <w:r>
              <w:rPr>
                <w:rFonts w:hint="eastAsia" w:ascii="Times New Roman" w:hAnsi="Times New Roman" w:eastAsia="宋体" w:cs="Times New Roman"/>
                <w:sz w:val="21"/>
                <w:szCs w:val="24"/>
                <w:highlight w:val="none"/>
                <w:lang w:val="en-US" w:eastAsia="zh-CN"/>
              </w:rPr>
              <w:t>采购</w:t>
            </w:r>
          </w:p>
          <w:p>
            <w:pPr>
              <w:widowControl w:val="0"/>
              <w:spacing w:line="340" w:lineRule="exact"/>
              <w:rPr>
                <w:rFonts w:hint="eastAsia"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43.4采购人、采购代理机构采购以下货物、工程和服务之一的，</w:t>
            </w:r>
            <w:r>
              <w:rPr>
                <w:rFonts w:hint="eastAsia" w:ascii="Times New Roman" w:hAnsi="Times New Roman" w:eastAsia="宋体" w:cs="Times New Roman"/>
                <w:sz w:val="21"/>
                <w:szCs w:val="24"/>
                <w:highlight w:val="none"/>
                <w:u w:val="single"/>
                <w:lang w:val="en-US" w:eastAsia="zh-CN"/>
              </w:rPr>
              <w:t>可以采用竞争性谈判、单一来源采购方式采购</w:t>
            </w:r>
            <w:r>
              <w:rPr>
                <w:rFonts w:hint="eastAsia" w:ascii="Times New Roman" w:hAnsi="Times New Roman" w:eastAsia="宋体" w:cs="Times New Roman"/>
                <w:sz w:val="21"/>
                <w:szCs w:val="24"/>
                <w:highlight w:val="none"/>
                <w:lang w:val="en-US" w:eastAsia="zh-CN"/>
              </w:rPr>
              <w:t>；采购货物的，</w:t>
            </w:r>
            <w:r>
              <w:rPr>
                <w:rFonts w:hint="eastAsia" w:ascii="Times New Roman" w:hAnsi="Times New Roman" w:eastAsia="宋体" w:cs="Times New Roman"/>
                <w:sz w:val="21"/>
                <w:szCs w:val="24"/>
                <w:highlight w:val="none"/>
                <w:u w:val="single"/>
                <w:lang w:val="en-US" w:eastAsia="zh-CN"/>
              </w:rPr>
              <w:t>还可以采用询价</w:t>
            </w:r>
            <w:r>
              <w:rPr>
                <w:rFonts w:hint="eastAsia" w:ascii="Times New Roman" w:hAnsi="Times New Roman" w:eastAsia="宋体" w:cs="Times New Roman"/>
                <w:sz w:val="21"/>
                <w:szCs w:val="24"/>
                <w:highlight w:val="none"/>
                <w:lang w:val="en-US" w:eastAsia="zh-CN"/>
              </w:rPr>
              <w:t>采购方式：（一）依法制定的集中采购目录以内，且未达到公开招标数额标准的货物、服务；（二）依法制定的集中采购目录以外、采购限额标准以上，且未达到公开招标数额标准的货物、服务；（三）达到公开招标数额标准、经批准采用非公开招标方式的货物、服务；（四）按照招标投标法及其实施条例必须进行招标的工程建设项目以外的政府采购工程</w:t>
            </w:r>
          </w:p>
          <w:p>
            <w:pPr>
              <w:widowControl w:val="0"/>
              <w:spacing w:line="340" w:lineRule="exact"/>
              <w:rPr>
                <w:rFonts w:hint="eastAsia"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43.5符合下列情形之一的采购项目，</w:t>
            </w:r>
            <w:r>
              <w:rPr>
                <w:rFonts w:hint="eastAsia" w:ascii="Times New Roman" w:hAnsi="Times New Roman" w:eastAsia="宋体" w:cs="Times New Roman"/>
                <w:sz w:val="21"/>
                <w:szCs w:val="24"/>
                <w:highlight w:val="none"/>
                <w:u w:val="single"/>
                <w:lang w:val="en-US" w:eastAsia="zh-CN"/>
              </w:rPr>
              <w:t>可以采用竞争性谈判方式采购</w:t>
            </w:r>
            <w:r>
              <w:rPr>
                <w:rFonts w:hint="eastAsia" w:ascii="Times New Roman" w:hAnsi="Times New Roman" w:eastAsia="宋体" w:cs="Times New Roman"/>
                <w:sz w:val="21"/>
                <w:szCs w:val="24"/>
                <w:highlight w:val="none"/>
                <w:lang w:val="en-US" w:eastAsia="zh-CN"/>
              </w:rPr>
              <w:t>：（一）招标后没有供应商投标或者没有合格标的，或者重新招标未能成立的；（二）技术复杂或者性质特殊，不能确定详细规格或者具体要求的；（三）非采购人所能预见的原因或者非采购人拖延造成采用招标所需时间不能满足用户紧急需要的；（四）因艺术品采购、专利、专有技术或者服务的时间、数量事先不能确定等原因不能事先计算出价格总额的</w:t>
            </w:r>
          </w:p>
          <w:p>
            <w:pPr>
              <w:widowControl w:val="0"/>
              <w:spacing w:line="340" w:lineRule="exact"/>
              <w:rPr>
                <w:rFonts w:hint="default"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43.6公开招标的货物、服务采购项目，招标过程中提交投标文件或者经评审实质性响应招标文件要求的供应商只有两家时，采购人、采购代理机构按照本办法第四条经本级财政部门批准后</w:t>
            </w:r>
            <w:r>
              <w:rPr>
                <w:rFonts w:hint="eastAsia" w:ascii="Times New Roman" w:hAnsi="Times New Roman" w:eastAsia="宋体" w:cs="Times New Roman"/>
                <w:sz w:val="21"/>
                <w:szCs w:val="24"/>
                <w:highlight w:val="none"/>
                <w:u w:val="single"/>
                <w:lang w:val="en-US" w:eastAsia="zh-CN"/>
              </w:rPr>
              <w:t>可以与该两家供应商进行竞争性谈判采购</w:t>
            </w:r>
            <w:r>
              <w:rPr>
                <w:rFonts w:hint="eastAsia" w:ascii="Times New Roman" w:hAnsi="Times New Roman" w:eastAsia="宋体" w:cs="Times New Roman"/>
                <w:sz w:val="21"/>
                <w:szCs w:val="24"/>
                <w:highlight w:val="none"/>
                <w:lang w:val="en-US" w:eastAsia="zh-CN"/>
              </w:rPr>
              <w:t>，采购人、采购代理机构应当根据招标文件中的采购需求编制谈判文件，成立谈判小组，由谈判小组对谈判文件进行确认。符合本款情形的，本办法第三十三条、第三十五条中规定的供应商最低数量可以为两家</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highlight w:val="none"/>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highlight w:val="none"/>
              </w:rPr>
            </w:pPr>
            <w:r>
              <w:rPr>
                <w:rFonts w:hint="eastAsia" w:ascii="宋体" w:hAnsi="宋体" w:eastAsia="宋体" w:cs="Times New Roman"/>
                <w:sz w:val="21"/>
                <w:szCs w:val="24"/>
                <w:highlight w:val="none"/>
              </w:rPr>
              <w:t>□听取被检查对象说明、介绍情况</w:t>
            </w:r>
          </w:p>
          <w:p>
            <w:pPr>
              <w:widowControl w:val="0"/>
              <w:spacing w:line="340" w:lineRule="exact"/>
              <w:rPr>
                <w:rFonts w:ascii="宋体" w:hAnsi="宋体" w:eastAsia="宋体" w:cs="Times New Roman"/>
                <w:sz w:val="21"/>
                <w:szCs w:val="24"/>
                <w:highlight w:val="none"/>
              </w:rPr>
            </w:pPr>
            <w:r>
              <w:rPr>
                <w:rFonts w:hint="eastAsia" w:ascii="宋体" w:hAnsi="宋体" w:eastAsia="宋体" w:cs="Times New Roman"/>
                <w:sz w:val="21"/>
                <w:szCs w:val="24"/>
                <w:highlight w:val="none"/>
              </w:rPr>
              <w:t>□询问被检查对象</w:t>
            </w:r>
          </w:p>
          <w:p>
            <w:pPr>
              <w:widowControl w:val="0"/>
              <w:spacing w:line="340" w:lineRule="exact"/>
              <w:rPr>
                <w:rFonts w:hint="eastAsia" w:ascii="宋体" w:hAnsi="宋体" w:eastAsia="宋体" w:cs="Times New Roman"/>
                <w:sz w:val="21"/>
                <w:szCs w:val="24"/>
                <w:highlight w:val="none"/>
                <w:lang w:val="en-US" w:eastAsia="zh-CN"/>
              </w:rPr>
            </w:pPr>
            <w:r>
              <w:rPr>
                <w:rFonts w:hint="eastAsia" w:ascii="宋体" w:hAnsi="宋体" w:eastAsia="宋体" w:cs="Times New Roman"/>
                <w:sz w:val="21"/>
                <w:szCs w:val="24"/>
                <w:highlight w:val="none"/>
              </w:rPr>
              <w:t>□调阅</w:t>
            </w:r>
            <w:r>
              <w:rPr>
                <w:rFonts w:hint="eastAsia" w:ascii="宋体" w:hAnsi="宋体" w:eastAsia="宋体" w:cs="Times New Roman"/>
                <w:sz w:val="21"/>
                <w:szCs w:val="24"/>
                <w:highlight w:val="none"/>
                <w:lang w:val="en-US" w:eastAsia="zh-CN"/>
              </w:rPr>
              <w:t>归档采购文件</w:t>
            </w:r>
          </w:p>
          <w:p>
            <w:pPr>
              <w:widowControl w:val="0"/>
              <w:spacing w:line="340" w:lineRule="exact"/>
              <w:rPr>
                <w:rFonts w:ascii="宋体" w:hAnsi="宋体" w:eastAsia="宋体" w:cs="Times New Roman"/>
                <w:sz w:val="21"/>
                <w:szCs w:val="24"/>
                <w:highlight w:val="none"/>
              </w:rPr>
            </w:pPr>
            <w:r>
              <w:rPr>
                <w:rFonts w:hint="eastAsia" w:ascii="宋体" w:hAnsi="宋体" w:eastAsia="宋体" w:cs="Times New Roman"/>
                <w:sz w:val="21"/>
                <w:szCs w:val="24"/>
                <w:highlight w:val="none"/>
              </w:rPr>
              <w:t>□查看相关资料</w:t>
            </w:r>
          </w:p>
          <w:p>
            <w:pPr>
              <w:widowControl w:val="0"/>
              <w:spacing w:line="340" w:lineRule="exact"/>
              <w:rPr>
                <w:rFonts w:ascii="Times New Roman" w:hAnsi="Times New Roman" w:eastAsia="宋体" w:cs="Times New Roman"/>
                <w:color w:val="000000"/>
                <w:sz w:val="21"/>
                <w:szCs w:val="24"/>
                <w:highlight w:val="none"/>
              </w:rPr>
            </w:pPr>
            <w:r>
              <w:rPr>
                <w:rFonts w:hint="eastAsia" w:ascii="宋体" w:hAnsi="宋体" w:eastAsia="宋体" w:cs="Times New Roman"/>
                <w:sz w:val="21"/>
                <w:szCs w:val="24"/>
                <w:highlight w:val="none"/>
              </w:rPr>
              <w:t>□其他</w:t>
            </w:r>
            <w:r>
              <w:rPr>
                <w:rFonts w:hint="eastAsia" w:ascii="宋体" w:hAnsi="宋体" w:eastAsia="宋体" w:cs="Times New Roman"/>
                <w:sz w:val="21"/>
                <w:szCs w:val="24"/>
                <w:highlight w:val="none"/>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highlight w:val="none"/>
              </w:rPr>
            </w:pPr>
            <w:r>
              <w:rPr>
                <w:rFonts w:hint="eastAsia" w:ascii="宋体" w:hAnsi="宋体" w:eastAsia="宋体" w:cs="Times New Roman"/>
                <w:sz w:val="21"/>
                <w:szCs w:val="24"/>
                <w:highlight w:val="none"/>
              </w:rPr>
              <w:t>□未发现</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rPr>
              <w:t>□发  现</w:t>
            </w: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sz w:val="21"/>
                <w:szCs w:val="24"/>
                <w:highlight w:val="none"/>
                <w:u w:val="single"/>
              </w:rPr>
            </w:pPr>
            <w:r>
              <w:rPr>
                <w:rFonts w:hint="eastAsia" w:ascii="宋体" w:hAnsi="宋体" w:eastAsia="宋体" w:cs="Times New Roman"/>
                <w:sz w:val="21"/>
                <w:szCs w:val="24"/>
                <w:highlight w:val="none"/>
                <w:u w:val="single"/>
              </w:rPr>
              <w:t xml:space="preserve">                 </w:t>
            </w:r>
          </w:p>
          <w:p>
            <w:pPr>
              <w:widowControl w:val="0"/>
              <w:spacing w:line="340" w:lineRule="exact"/>
              <w:rPr>
                <w:rFonts w:ascii="宋体" w:hAnsi="宋体" w:eastAsia="宋体" w:cs="Times New Roman"/>
                <w:color w:val="000000"/>
                <w:sz w:val="21"/>
                <w:szCs w:val="24"/>
                <w:highlight w:val="none"/>
              </w:rPr>
            </w:pPr>
            <w:r>
              <w:rPr>
                <w:rFonts w:hint="eastAsia" w:ascii="宋体" w:hAnsi="宋体" w:eastAsia="宋体" w:cs="Times New Roman"/>
                <w:sz w:val="21"/>
                <w:szCs w:val="24"/>
                <w:highlight w:val="none"/>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highlight w:val="none"/>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36"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44</w:t>
            </w:r>
            <w:r>
              <w:rPr>
                <w:rFonts w:hint="eastAsia" w:ascii="Times New Roman" w:hAnsi="Times New Roman" w:eastAsia="宋体" w:cs="Times New Roman"/>
                <w:sz w:val="21"/>
                <w:szCs w:val="24"/>
              </w:rPr>
              <w:t>采购人未按照政府采购法和本办法的规定确定成交供应商的行为</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（C10085）</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44.1采用</w:t>
            </w:r>
            <w:r>
              <w:rPr>
                <w:rFonts w:hint="eastAsia" w:ascii="Times New Roman" w:hAnsi="Times New Roman" w:eastAsia="宋体" w:cs="Times New Roman"/>
                <w:sz w:val="21"/>
                <w:szCs w:val="24"/>
                <w:u w:val="single"/>
                <w:lang w:val="en-US" w:eastAsia="zh-CN"/>
              </w:rPr>
              <w:t>竞争性谈判方式</w:t>
            </w:r>
            <w:r>
              <w:rPr>
                <w:rFonts w:hint="eastAsia" w:ascii="Times New Roman" w:hAnsi="Times New Roman" w:eastAsia="宋体" w:cs="Times New Roman"/>
                <w:sz w:val="21"/>
                <w:szCs w:val="24"/>
                <w:lang w:val="en-US" w:eastAsia="zh-CN"/>
              </w:rPr>
              <w:t>采购的，采购人是否在</w:t>
            </w:r>
            <w:r>
              <w:rPr>
                <w:rFonts w:hint="eastAsia" w:ascii="Times New Roman" w:hAnsi="Times New Roman" w:eastAsia="宋体" w:cs="Times New Roman"/>
                <w:sz w:val="21"/>
                <w:szCs w:val="24"/>
                <w:u w:val="single"/>
                <w:lang w:val="en-US" w:eastAsia="zh-CN"/>
              </w:rPr>
              <w:t>收到评审报告后5个工作日内，</w:t>
            </w:r>
            <w:r>
              <w:rPr>
                <w:rFonts w:hint="eastAsia" w:ascii="Times New Roman" w:hAnsi="Times New Roman" w:eastAsia="宋体" w:cs="Times New Roman"/>
                <w:sz w:val="21"/>
                <w:szCs w:val="24"/>
                <w:lang w:val="en-US" w:eastAsia="zh-CN"/>
              </w:rPr>
              <w:t>从评审报告提出的成交候选人中，根据质量和服务均能满足采购文件实质性响应要求且最后报价最低的原则确定成交供应商，</w:t>
            </w:r>
            <w:r>
              <w:rPr>
                <w:rFonts w:hint="eastAsia" w:ascii="Times New Roman" w:hAnsi="Times New Roman" w:eastAsia="宋体" w:cs="Times New Roman"/>
                <w:sz w:val="21"/>
                <w:szCs w:val="24"/>
                <w:u w:val="single"/>
                <w:lang w:val="en-US" w:eastAsia="zh-CN"/>
              </w:rPr>
              <w:t>也可以书面授权谈判小组直接确定成交供应商</w:t>
            </w:r>
            <w:r>
              <w:rPr>
                <w:rFonts w:hint="eastAsia" w:ascii="Times New Roman" w:hAnsi="Times New Roman" w:eastAsia="宋体" w:cs="Times New Roman"/>
                <w:sz w:val="21"/>
                <w:szCs w:val="24"/>
                <w:lang w:val="en-US" w:eastAsia="zh-CN"/>
              </w:rPr>
              <w:t>。采购人逾期未确定成交供应商且不提出异议的，视为确定评审报告提出的最后报价最低的供应商为成交供应商</w:t>
            </w:r>
          </w:p>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44.2采用</w:t>
            </w:r>
            <w:r>
              <w:rPr>
                <w:rFonts w:hint="eastAsia" w:ascii="Times New Roman" w:hAnsi="Times New Roman" w:eastAsia="宋体" w:cs="Times New Roman"/>
                <w:sz w:val="21"/>
                <w:szCs w:val="24"/>
                <w:u w:val="single"/>
                <w:lang w:val="en-US" w:eastAsia="zh-CN"/>
              </w:rPr>
              <w:t>询价方式</w:t>
            </w:r>
            <w:r>
              <w:rPr>
                <w:rFonts w:hint="eastAsia" w:ascii="Times New Roman" w:hAnsi="Times New Roman" w:eastAsia="宋体" w:cs="Times New Roman"/>
                <w:sz w:val="21"/>
                <w:szCs w:val="24"/>
                <w:lang w:val="en-US" w:eastAsia="zh-CN"/>
              </w:rPr>
              <w:t>采购的，采购人应当在收到评审报告后</w:t>
            </w:r>
            <w:r>
              <w:rPr>
                <w:rFonts w:hint="eastAsia" w:ascii="Times New Roman" w:hAnsi="Times New Roman" w:eastAsia="宋体" w:cs="Times New Roman"/>
                <w:sz w:val="21"/>
                <w:szCs w:val="24"/>
                <w:u w:val="single"/>
                <w:lang w:val="en-US" w:eastAsia="zh-CN"/>
              </w:rPr>
              <w:t>5个工作日内，从评审报告提出的成交候选人中</w:t>
            </w:r>
            <w:r>
              <w:rPr>
                <w:rFonts w:hint="eastAsia" w:ascii="Times New Roman" w:hAnsi="Times New Roman" w:eastAsia="宋体" w:cs="Times New Roman"/>
                <w:sz w:val="21"/>
                <w:szCs w:val="24"/>
                <w:lang w:val="en-US" w:eastAsia="zh-CN"/>
              </w:rPr>
              <w:t>，根据质量和服务均能满足采购文件实质性响应要求且报价最低的原则确定成交供应商，</w:t>
            </w:r>
            <w:r>
              <w:rPr>
                <w:rFonts w:hint="eastAsia" w:ascii="Times New Roman" w:hAnsi="Times New Roman" w:eastAsia="宋体" w:cs="Times New Roman"/>
                <w:sz w:val="21"/>
                <w:szCs w:val="24"/>
                <w:u w:val="single"/>
                <w:lang w:val="en-US" w:eastAsia="zh-CN"/>
              </w:rPr>
              <w:t>也可以书面授权询价小组直接确定成交供应商</w:t>
            </w:r>
            <w:r>
              <w:rPr>
                <w:rFonts w:hint="eastAsia" w:ascii="Times New Roman" w:hAnsi="Times New Roman" w:eastAsia="宋体" w:cs="Times New Roman"/>
                <w:sz w:val="21"/>
                <w:szCs w:val="24"/>
                <w:lang w:val="en-US" w:eastAsia="zh-CN"/>
              </w:rPr>
              <w:t>。采购人逾期未确定成交供应商且不提出异议的，视为确定评审报告提出的最后报价最低的供应商为成交供应商</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□向相关企业核实情况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□调阅案件卷宗</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45</w:t>
            </w:r>
            <w:r>
              <w:rPr>
                <w:rFonts w:hint="eastAsia" w:ascii="Times New Roman" w:hAnsi="Times New Roman" w:eastAsia="宋体" w:cs="Times New Roman"/>
                <w:sz w:val="21"/>
                <w:szCs w:val="24"/>
              </w:rPr>
              <w:t>采购人未按照采购文件确定的事项签订政府采购合同，或者与成交供应商另行订立背离合同实质性内容的协议的行为</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（C10086）</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45</w:t>
            </w:r>
            <w:r>
              <w:rPr>
                <w:rFonts w:hint="eastAsia" w:ascii="Times New Roman" w:hAnsi="Times New Roman" w:eastAsia="宋体" w:cs="Times New Roman"/>
                <w:sz w:val="21"/>
                <w:szCs w:val="24"/>
              </w:rPr>
              <w:t>.1采购人与成交供应商</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在</w:t>
            </w:r>
            <w:r>
              <w:rPr>
                <w:rFonts w:hint="eastAsia" w:ascii="Times New Roman" w:hAnsi="Times New Roman" w:eastAsia="宋体" w:cs="Times New Roman"/>
                <w:sz w:val="21"/>
                <w:szCs w:val="24"/>
                <w:u w:val="single"/>
              </w:rPr>
              <w:t>成交通知书发出之日起30日</w:t>
            </w:r>
            <w:r>
              <w:rPr>
                <w:rFonts w:hint="eastAsia" w:ascii="Times New Roman" w:hAnsi="Times New Roman" w:eastAsia="宋体" w:cs="Times New Roman"/>
                <w:sz w:val="21"/>
                <w:szCs w:val="24"/>
              </w:rPr>
              <w:t>内，按照采购文件确定的合同文本以及采购标的、规格型号、采购金额、采购数量、技术和服务要求等事项签订政府采购合同</w:t>
            </w:r>
          </w:p>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45.2</w:t>
            </w:r>
            <w:r>
              <w:rPr>
                <w:rFonts w:hint="eastAsia" w:ascii="Times New Roman" w:hAnsi="Times New Roman" w:eastAsia="宋体" w:cs="Times New Roman"/>
                <w:sz w:val="21"/>
                <w:szCs w:val="24"/>
              </w:rPr>
              <w:t>采购人</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向成交供应商提出超出采购文件以外的任何要求作为签订合同的条件，</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与成交供应商</w:t>
            </w:r>
            <w:r>
              <w:rPr>
                <w:rFonts w:hint="eastAsia" w:ascii="Times New Roman" w:hAnsi="Times New Roman" w:eastAsia="宋体" w:cs="Times New Roman"/>
                <w:sz w:val="21"/>
                <w:szCs w:val="24"/>
                <w:u w:val="single"/>
              </w:rPr>
              <w:t>订立背离采购文件确定的</w:t>
            </w:r>
            <w:r>
              <w:rPr>
                <w:rFonts w:hint="eastAsia" w:ascii="Times New Roman" w:hAnsi="Times New Roman" w:eastAsia="宋体" w:cs="Times New Roman"/>
                <w:sz w:val="21"/>
                <w:szCs w:val="24"/>
              </w:rPr>
              <w:t>合同文本以及采购标的、规格型号、采购金额、采购数量、技术和服务要求等实质性内容的协议</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□向相关企业核实情况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□调阅案件卷宗</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5"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46</w:t>
            </w:r>
            <w:r>
              <w:rPr>
                <w:rFonts w:hint="eastAsia" w:ascii="Times New Roman" w:hAnsi="Times New Roman" w:eastAsia="宋体" w:cs="Times New Roman"/>
                <w:sz w:val="21"/>
                <w:szCs w:val="24"/>
              </w:rPr>
              <w:t>采购人未按规定将政府采购合同副本报本级财政部门备案的行为</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（C10087</w:t>
            </w:r>
          </w:p>
        </w:tc>
        <w:tc>
          <w:tcPr>
            <w:tcW w:w="2925" w:type="dxa"/>
            <w:tcBorders>
              <w:tl2br w:val="nil"/>
              <w:tr2bl w:val="nil"/>
            </w:tcBorders>
            <w:shd w:val="clear" w:color="auto" w:fill="auto"/>
            <w:vAlign w:val="center"/>
          </w:tcPr>
          <w:p>
            <w:pPr>
              <w:widowControl w:val="0"/>
              <w:spacing w:line="340" w:lineRule="exact"/>
              <w:rPr>
                <w:rFonts w:hint="default" w:ascii="Times New Roman" w:hAnsi="Times New Roman" w:eastAsia="宋体" w:cs="Times New Roman"/>
                <w:sz w:val="21"/>
                <w:szCs w:val="24"/>
                <w:lang w:val="en-US"/>
              </w:rPr>
            </w:pPr>
            <w:r>
              <w:rPr>
                <w:rFonts w:hint="eastAsia" w:ascii="Times New Roman" w:hAnsi="Times New Roman" w:eastAsia="宋体" w:cs="Times New Roman"/>
                <w:sz w:val="21"/>
                <w:szCs w:val="24"/>
                <w:lang w:val="en-US" w:eastAsia="zh-CN"/>
              </w:rPr>
              <w:t>46.1</w:t>
            </w:r>
            <w:r>
              <w:rPr>
                <w:rFonts w:hint="eastAsia" w:ascii="Times New Roman" w:hAnsi="Times New Roman" w:eastAsia="宋体" w:cs="Times New Roman"/>
                <w:sz w:val="21"/>
                <w:szCs w:val="24"/>
              </w:rPr>
              <w:t>政府采购项目的采购合同自签订之日起七个工作日内，采购人</w:t>
            </w:r>
            <w:r>
              <w:rPr>
                <w:rFonts w:hint="eastAsia" w:ascii="Times New Roman" w:hAnsi="Times New Roman" w:eastAsia="宋体" w:cs="Times New Roman"/>
                <w:sz w:val="21"/>
                <w:szCs w:val="24"/>
                <w:lang w:val="en-US" w:eastAsia="zh-CN"/>
              </w:rPr>
              <w:t>是否</w:t>
            </w:r>
            <w:r>
              <w:rPr>
                <w:rFonts w:hint="eastAsia" w:ascii="Times New Roman" w:hAnsi="Times New Roman" w:eastAsia="宋体" w:cs="Times New Roman"/>
                <w:sz w:val="21"/>
                <w:szCs w:val="24"/>
              </w:rPr>
              <w:t>将合同副本报同级政府采购监督管理部门和有关部门备案</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lang w:eastAsia="zh-CN"/>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47</w:t>
            </w:r>
            <w:r>
              <w:rPr>
                <w:rFonts w:hint="eastAsia" w:ascii="Times New Roman" w:hAnsi="Times New Roman" w:eastAsia="宋体" w:cs="Times New Roman"/>
                <w:sz w:val="21"/>
                <w:szCs w:val="24"/>
              </w:rPr>
              <w:t>谈判小组、询价小组成员收受采购人、采购代理机构、供应商、其他利害关系人的财物或者其他不正当利益的行为</w:t>
            </w:r>
            <w:r>
              <w:rPr>
                <w:rFonts w:hint="eastAsia" w:ascii="Times New Roman" w:hAnsi="Times New Roman" w:eastAsia="宋体" w:cs="Times New Roman"/>
                <w:sz w:val="21"/>
                <w:szCs w:val="24"/>
                <w:lang w:eastAsia="zh-CN"/>
              </w:rPr>
              <w:t>（C10088）</w:t>
            </w:r>
          </w:p>
        </w:tc>
        <w:tc>
          <w:tcPr>
            <w:tcW w:w="2925" w:type="dxa"/>
            <w:tcBorders>
              <w:tl2br w:val="nil"/>
              <w:tr2bl w:val="nil"/>
            </w:tcBorders>
            <w:shd w:val="clear" w:color="auto" w:fill="auto"/>
            <w:vAlign w:val="center"/>
          </w:tcPr>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4</w:t>
            </w:r>
            <w:r>
              <w:rPr>
                <w:rFonts w:hint="eastAsia" w:ascii="Times New Roman" w:hAnsi="Times New Roman" w:eastAsia="宋体" w:cs="Times New Roman"/>
                <w:sz w:val="21"/>
                <w:szCs w:val="24"/>
              </w:rPr>
              <w:t>7.1</w:t>
            </w:r>
            <w:r>
              <w:rPr>
                <w:rFonts w:hint="eastAsia" w:ascii="Times New Roman" w:hAnsi="Times New Roman" w:eastAsia="宋体" w:cs="Times New Roman"/>
                <w:sz w:val="21"/>
                <w:szCs w:val="24"/>
                <w:lang w:val="en-US" w:eastAsia="zh-CN"/>
              </w:rPr>
              <w:t>谈判小组、询价小组成员是否存在，收受采购人、采购代理机构、供应商、其他利害关系人的财物或者其他不正当利益的行为</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hint="eastAsia"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□向相关企业核实情况</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r>
              <w:rPr>
                <w:rFonts w:hint="eastAsia" w:ascii="Times New Roman" w:hAnsi="Times New Roman" w:eastAsia="宋体" w:cs="Times New Roman"/>
                <w:sz w:val="21"/>
                <w:szCs w:val="24"/>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21"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48</w:t>
            </w:r>
            <w:r>
              <w:rPr>
                <w:rFonts w:hint="eastAsia" w:ascii="Times New Roman" w:hAnsi="Times New Roman" w:eastAsia="宋体" w:cs="Times New Roman"/>
                <w:sz w:val="21"/>
                <w:szCs w:val="24"/>
              </w:rPr>
              <w:t>谈判小组、询价小组成员泄露评审情况以及评审过程中获悉的国家秘密、商业秘密的行为</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（C10089）</w:t>
            </w:r>
          </w:p>
        </w:tc>
        <w:tc>
          <w:tcPr>
            <w:tcW w:w="2925" w:type="dxa"/>
            <w:tcBorders>
              <w:tl2br w:val="nil"/>
              <w:tr2bl w:val="nil"/>
            </w:tcBorders>
            <w:shd w:val="clear" w:color="auto" w:fill="auto"/>
            <w:vAlign w:val="center"/>
          </w:tcPr>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4</w:t>
            </w:r>
            <w:r>
              <w:rPr>
                <w:rFonts w:hint="eastAsia" w:ascii="Times New Roman" w:hAnsi="Times New Roman" w:eastAsia="宋体" w:cs="Times New Roman"/>
                <w:sz w:val="21"/>
                <w:szCs w:val="24"/>
              </w:rPr>
              <w:t>8.1</w:t>
            </w:r>
            <w:r>
              <w:rPr>
                <w:rFonts w:hint="eastAsia" w:ascii="Times New Roman" w:hAnsi="Times New Roman" w:eastAsia="宋体" w:cs="Times New Roman"/>
                <w:sz w:val="21"/>
                <w:szCs w:val="24"/>
                <w:lang w:val="en-US" w:eastAsia="zh-CN"/>
              </w:rPr>
              <w:t>谈判小组、询价小组成员以及与评审工作有关的人员是否存在泄露评审情况以及评审过程中获悉的国家秘密、商业秘密的行为</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hint="eastAsia"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□向相关企业核实情况</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49</w:t>
            </w:r>
            <w:r>
              <w:rPr>
                <w:rFonts w:hint="eastAsia" w:ascii="Times New Roman" w:hAnsi="Times New Roman" w:eastAsia="宋体" w:cs="Times New Roman"/>
                <w:sz w:val="21"/>
                <w:szCs w:val="24"/>
              </w:rPr>
              <w:t>谈判小组、询价小组成员明知与供应商有利害关系而不依法回避的行为</w:t>
            </w:r>
          </w:p>
          <w:p>
            <w:pPr>
              <w:widowControl w:val="0"/>
              <w:spacing w:line="340" w:lineRule="exact"/>
              <w:rPr>
                <w:rFonts w:ascii="Times New Roman" w:hAnsi="Times New Roman" w:eastAsia="宋体" w:cs="Times New Roman"/>
                <w:color w:val="000000"/>
                <w:sz w:val="21"/>
                <w:szCs w:val="24"/>
              </w:rPr>
            </w:pPr>
            <w:r>
              <w:rPr>
                <w:rFonts w:hint="eastAsia" w:ascii="Times New Roman" w:hAnsi="Times New Roman" w:eastAsia="宋体" w:cs="Times New Roman"/>
                <w:sz w:val="21"/>
                <w:szCs w:val="24"/>
              </w:rPr>
              <w:t>（C10090）</w:t>
            </w:r>
          </w:p>
        </w:tc>
        <w:tc>
          <w:tcPr>
            <w:tcW w:w="2925" w:type="dxa"/>
            <w:tcBorders>
              <w:tl2br w:val="nil"/>
              <w:tr2bl w:val="nil"/>
            </w:tcBorders>
            <w:shd w:val="clear" w:color="auto" w:fill="auto"/>
            <w:vAlign w:val="center"/>
          </w:tcPr>
          <w:p>
            <w:pPr>
              <w:widowControl w:val="0"/>
              <w:spacing w:line="340" w:lineRule="exact"/>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4</w:t>
            </w:r>
            <w:r>
              <w:rPr>
                <w:rFonts w:hint="eastAsia" w:ascii="Times New Roman" w:hAnsi="Times New Roman" w:eastAsia="宋体" w:cs="Times New Roman"/>
                <w:sz w:val="21"/>
                <w:szCs w:val="24"/>
              </w:rPr>
              <w:t>9.1谈判小组、询价小组成员</w:t>
            </w:r>
            <w:r>
              <w:rPr>
                <w:rFonts w:hint="eastAsia" w:ascii="Times New Roman" w:hAnsi="Times New Roman" w:eastAsia="宋体" w:cs="Times New Roman"/>
                <w:sz w:val="21"/>
                <w:szCs w:val="24"/>
                <w:lang w:val="en-US" w:eastAsia="zh-CN"/>
              </w:rPr>
              <w:t>是否存在，</w:t>
            </w:r>
            <w:r>
              <w:rPr>
                <w:rFonts w:hint="eastAsia" w:ascii="Times New Roman" w:hAnsi="Times New Roman" w:eastAsia="宋体" w:cs="Times New Roman"/>
                <w:sz w:val="21"/>
                <w:szCs w:val="24"/>
              </w:rPr>
              <w:t>明知与供应商有利害关系而不依法回避的</w:t>
            </w:r>
            <w:r>
              <w:rPr>
                <w:rFonts w:hint="eastAsia" w:ascii="Times New Roman" w:hAnsi="Times New Roman" w:eastAsia="宋体" w:cs="Times New Roman"/>
                <w:sz w:val="21"/>
                <w:szCs w:val="24"/>
                <w:lang w:val="en-US" w:eastAsia="zh-CN"/>
              </w:rPr>
              <w:t>行为</w:t>
            </w:r>
          </w:p>
          <w:p>
            <w:pPr>
              <w:widowControl w:val="0"/>
              <w:spacing w:line="340" w:lineRule="exact"/>
              <w:rPr>
                <w:rFonts w:ascii="宋体" w:hAnsi="宋体" w:eastAsia="宋体" w:cs="宋体"/>
                <w:color w:val="000000"/>
                <w:sz w:val="21"/>
                <w:szCs w:val="21"/>
              </w:rPr>
            </w:pP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hint="eastAsia"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color w:val="000000"/>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lang w:val="en-US" w:eastAsia="zh-CN"/>
              </w:rPr>
            </w:pPr>
            <w:r>
              <w:rPr>
                <w:rFonts w:hint="eastAsia" w:ascii="宋体" w:hAnsi="宋体" w:eastAsia="宋体" w:cs="Times New Roman"/>
                <w:sz w:val="21"/>
                <w:szCs w:val="24"/>
              </w:rPr>
              <w:t>□</w:t>
            </w:r>
            <w:r>
              <w:rPr>
                <w:rFonts w:hint="eastAsia" w:ascii="宋体" w:hAnsi="宋体" w:eastAsia="宋体" w:cs="Times New Roman"/>
                <w:sz w:val="21"/>
                <w:szCs w:val="24"/>
                <w:lang w:val="en-US" w:eastAsia="zh-CN"/>
              </w:rPr>
              <w:t>50</w:t>
            </w:r>
            <w:r>
              <w:rPr>
                <w:rFonts w:hint="eastAsia" w:ascii="Times New Roman" w:hAnsi="Times New Roman" w:eastAsia="宋体" w:cs="Times New Roman"/>
                <w:sz w:val="21"/>
                <w:szCs w:val="24"/>
              </w:rPr>
              <w:t>谈判小组、询价小组成员在评审过程中擅离职守，影响评审程序正常进行的</w:t>
            </w:r>
            <w:r>
              <w:rPr>
                <w:rFonts w:hint="eastAsia" w:ascii="Times New Roman" w:hAnsi="Times New Roman" w:eastAsia="宋体" w:cs="Times New Roman"/>
                <w:sz w:val="21"/>
                <w:szCs w:val="24"/>
                <w:lang w:val="en-US" w:eastAsia="zh-CN"/>
              </w:rPr>
              <w:t>行为</w:t>
            </w:r>
          </w:p>
          <w:p>
            <w:pPr>
              <w:widowControl w:val="0"/>
              <w:spacing w:line="340" w:lineRule="exact"/>
              <w:rPr>
                <w:rFonts w:ascii="Times New Roman" w:hAnsi="Times New Roman" w:eastAsia="宋体" w:cs="Times New Roman"/>
                <w:color w:val="000000"/>
                <w:sz w:val="21"/>
                <w:szCs w:val="24"/>
              </w:rPr>
            </w:pPr>
            <w:r>
              <w:rPr>
                <w:rFonts w:hint="eastAsia" w:ascii="Times New Roman" w:hAnsi="Times New Roman" w:eastAsia="宋体" w:cs="Times New Roman"/>
                <w:sz w:val="21"/>
                <w:szCs w:val="24"/>
              </w:rPr>
              <w:t>（C10091）</w:t>
            </w:r>
          </w:p>
        </w:tc>
        <w:tc>
          <w:tcPr>
            <w:tcW w:w="2925" w:type="dxa"/>
            <w:tcBorders>
              <w:tl2br w:val="nil"/>
              <w:tr2bl w:val="nil"/>
            </w:tcBorders>
            <w:shd w:val="clear" w:color="auto" w:fill="auto"/>
            <w:vAlign w:val="center"/>
          </w:tcPr>
          <w:p>
            <w:pPr>
              <w:widowControl w:val="0"/>
              <w:spacing w:line="340" w:lineRule="exact"/>
              <w:rPr>
                <w:rFonts w:hint="eastAsia" w:ascii="宋体" w:hAnsi="宋体" w:eastAsia="宋体" w:cs="宋体"/>
                <w:color w:val="000000"/>
                <w:sz w:val="21"/>
                <w:szCs w:val="21"/>
                <w:lang w:val="en-US" w:eastAsia="zh-CN"/>
              </w:rPr>
            </w:pPr>
            <w:r>
              <w:rPr>
                <w:rFonts w:hint="eastAsia" w:ascii="Times New Roman" w:hAnsi="Times New Roman" w:eastAsia="宋体" w:cs="Times New Roman"/>
                <w:sz w:val="21"/>
                <w:szCs w:val="24"/>
                <w:lang w:val="en-US" w:eastAsia="zh-CN"/>
              </w:rPr>
              <w:t>50.1</w:t>
            </w:r>
            <w:r>
              <w:rPr>
                <w:rFonts w:hint="eastAsia" w:ascii="Times New Roman" w:hAnsi="Times New Roman" w:eastAsia="宋体" w:cs="Times New Roman"/>
                <w:sz w:val="21"/>
                <w:szCs w:val="24"/>
              </w:rPr>
              <w:t>谈判小组、询价小组成员</w:t>
            </w:r>
            <w:r>
              <w:rPr>
                <w:rFonts w:hint="eastAsia" w:ascii="Times New Roman" w:hAnsi="Times New Roman" w:eastAsia="宋体" w:cs="Times New Roman"/>
                <w:sz w:val="21"/>
                <w:szCs w:val="24"/>
                <w:lang w:val="en-US" w:eastAsia="zh-CN"/>
              </w:rPr>
              <w:t>是否存在，</w:t>
            </w:r>
            <w:r>
              <w:rPr>
                <w:rFonts w:hint="eastAsia" w:ascii="Times New Roman" w:hAnsi="Times New Roman" w:eastAsia="宋体" w:cs="Times New Roman"/>
                <w:sz w:val="21"/>
                <w:szCs w:val="24"/>
              </w:rPr>
              <w:t>在评审过程中擅离职守，影响评审程序正常进行的</w:t>
            </w:r>
            <w:r>
              <w:rPr>
                <w:rFonts w:hint="eastAsia" w:ascii="Times New Roman" w:hAnsi="Times New Roman" w:eastAsia="宋体" w:cs="Times New Roman"/>
                <w:sz w:val="21"/>
                <w:szCs w:val="24"/>
                <w:lang w:val="en-US" w:eastAsia="zh-CN"/>
              </w:rPr>
              <w:t>行为</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hint="eastAsia"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□向相关企业核实情况</w:t>
            </w:r>
          </w:p>
          <w:p>
            <w:pPr>
              <w:widowControl w:val="0"/>
              <w:spacing w:line="340" w:lineRule="exact"/>
              <w:rPr>
                <w:rFonts w:hint="eastAsia" w:ascii="宋体" w:hAnsi="宋体" w:eastAsia="宋体" w:cs="Times New Roman"/>
                <w:sz w:val="21"/>
                <w:szCs w:val="24"/>
                <w:lang w:val="en-US" w:eastAsia="zh-CN"/>
              </w:rPr>
            </w:pPr>
            <w:r>
              <w:rPr>
                <w:rFonts w:hint="eastAsia" w:ascii="宋体" w:hAnsi="宋体" w:eastAsia="宋体" w:cs="Times New Roman"/>
                <w:sz w:val="21"/>
                <w:szCs w:val="24"/>
              </w:rPr>
              <w:t>□调阅</w:t>
            </w:r>
            <w:r>
              <w:rPr>
                <w:rFonts w:hint="eastAsia" w:ascii="宋体" w:hAnsi="宋体" w:eastAsia="宋体" w:cs="Times New Roman"/>
                <w:sz w:val="21"/>
                <w:szCs w:val="24"/>
                <w:lang w:val="en-US" w:eastAsia="zh-CN"/>
              </w:rPr>
              <w:t>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color w:val="000000"/>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hint="eastAsia" w:ascii="Times New Roman" w:hAnsi="Times New Roman" w:eastAsia="宋体" w:cs="Times New Roman"/>
                <w:sz w:val="21"/>
                <w:szCs w:val="24"/>
                <w:lang w:val="en-US" w:eastAsia="zh-CN"/>
              </w:rPr>
              <w:t>51</w:t>
            </w:r>
            <w:r>
              <w:rPr>
                <w:rFonts w:hint="eastAsia" w:ascii="Times New Roman" w:hAnsi="Times New Roman" w:eastAsia="宋体" w:cs="Times New Roman"/>
                <w:sz w:val="21"/>
                <w:szCs w:val="24"/>
              </w:rPr>
              <w:t>谈判小组、询价小组成员在评审过程中有明显不合理或者不正当倾向性的行为</w:t>
            </w:r>
          </w:p>
          <w:p>
            <w:pPr>
              <w:widowControl w:val="0"/>
              <w:spacing w:line="340" w:lineRule="exact"/>
              <w:rPr>
                <w:rFonts w:ascii="Times New Roman" w:hAnsi="Times New Roman" w:eastAsia="宋体" w:cs="Times New Roman"/>
                <w:color w:val="000000"/>
                <w:sz w:val="21"/>
                <w:szCs w:val="24"/>
              </w:rPr>
            </w:pPr>
            <w:r>
              <w:rPr>
                <w:rFonts w:hint="eastAsia" w:ascii="Times New Roman" w:hAnsi="Times New Roman" w:eastAsia="宋体" w:cs="Times New Roman"/>
                <w:sz w:val="21"/>
                <w:szCs w:val="24"/>
              </w:rPr>
              <w:t>（</w:t>
            </w:r>
            <w:r>
              <w:rPr>
                <w:rFonts w:ascii="Times New Roman" w:hAnsi="Times New Roman" w:eastAsia="宋体" w:cs="Times New Roman"/>
                <w:sz w:val="21"/>
                <w:szCs w:val="24"/>
              </w:rPr>
              <w:t>C10092</w:t>
            </w:r>
            <w:r>
              <w:rPr>
                <w:rFonts w:hint="eastAsia" w:ascii="Times New Roman" w:hAnsi="Times New Roman" w:eastAsia="宋体" w:cs="Times New Roman"/>
                <w:sz w:val="21"/>
                <w:szCs w:val="24"/>
              </w:rPr>
              <w:t>）</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ascii="Times New Roman" w:hAnsi="Times New Roman" w:eastAsia="宋体" w:cs="Times New Roman"/>
                <w:sz w:val="21"/>
                <w:szCs w:val="24"/>
              </w:rPr>
              <w:t>5</w:t>
            </w:r>
            <w:r>
              <w:rPr>
                <w:rFonts w:hint="eastAsia" w:ascii="Times New Roman" w:hAnsi="Times New Roman" w:eastAsia="宋体" w:cs="Times New Roman"/>
                <w:sz w:val="21"/>
                <w:szCs w:val="24"/>
              </w:rPr>
              <w:t>1.1谈判小组、询价小组成员在评审过程中是否有明显不合理或者不正当倾向性的行为</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□5</w:t>
            </w:r>
            <w:r>
              <w:rPr>
                <w:rFonts w:hint="eastAsia" w:ascii="宋体" w:hAnsi="宋体" w:eastAsia="宋体" w:cs="Times New Roman"/>
                <w:sz w:val="21"/>
                <w:szCs w:val="24"/>
                <w:lang w:val="en-US" w:eastAsia="zh-CN"/>
              </w:rPr>
              <w:t>2</w:t>
            </w:r>
            <w:r>
              <w:rPr>
                <w:rFonts w:hint="eastAsia" w:ascii="Times New Roman" w:hAnsi="Times New Roman" w:eastAsia="宋体" w:cs="Times New Roman"/>
                <w:sz w:val="21"/>
                <w:szCs w:val="24"/>
              </w:rPr>
              <w:t>谈判小组、询价小组成员未按照采购文件规定的评定成交的标准进行评审的行为</w:t>
            </w:r>
          </w:p>
          <w:p>
            <w:pPr>
              <w:widowControl w:val="0"/>
              <w:spacing w:line="340" w:lineRule="exact"/>
              <w:rPr>
                <w:rFonts w:ascii="Times New Roman" w:hAnsi="Times New Roman" w:eastAsia="宋体" w:cs="Times New Roman"/>
                <w:color w:val="000000"/>
                <w:sz w:val="21"/>
                <w:szCs w:val="24"/>
              </w:rPr>
            </w:pPr>
            <w:r>
              <w:rPr>
                <w:rFonts w:hint="eastAsia" w:ascii="Times New Roman" w:hAnsi="Times New Roman" w:eastAsia="宋体" w:cs="Times New Roman"/>
                <w:sz w:val="21"/>
                <w:szCs w:val="24"/>
              </w:rPr>
              <w:t>（</w:t>
            </w:r>
            <w:r>
              <w:rPr>
                <w:rFonts w:ascii="Times New Roman" w:hAnsi="Times New Roman" w:eastAsia="宋体" w:cs="Times New Roman"/>
                <w:sz w:val="21"/>
                <w:szCs w:val="24"/>
              </w:rPr>
              <w:t>C10093</w:t>
            </w:r>
            <w:r>
              <w:rPr>
                <w:rFonts w:hint="eastAsia" w:ascii="Times New Roman" w:hAnsi="Times New Roman" w:eastAsia="宋体" w:cs="Times New Roman"/>
                <w:sz w:val="21"/>
                <w:szCs w:val="24"/>
              </w:rPr>
              <w:t>）</w:t>
            </w:r>
          </w:p>
        </w:tc>
        <w:tc>
          <w:tcPr>
            <w:tcW w:w="2925" w:type="dxa"/>
            <w:tcBorders>
              <w:tl2br w:val="nil"/>
              <w:tr2bl w:val="nil"/>
            </w:tcBorders>
            <w:shd w:val="clear" w:color="auto" w:fill="auto"/>
            <w:vAlign w:val="center"/>
          </w:tcPr>
          <w:p>
            <w:pPr>
              <w:widowControl w:val="0"/>
              <w:spacing w:line="340" w:lineRule="exact"/>
              <w:rPr>
                <w:rFonts w:ascii="宋体" w:hAnsi="宋体" w:eastAsia="宋体" w:cs="宋体"/>
                <w:color w:val="000000"/>
                <w:sz w:val="21"/>
                <w:szCs w:val="21"/>
              </w:rPr>
            </w:pPr>
            <w:r>
              <w:rPr>
                <w:rFonts w:ascii="Times New Roman" w:hAnsi="Times New Roman" w:eastAsia="宋体" w:cs="Times New Roman"/>
                <w:sz w:val="21"/>
                <w:szCs w:val="24"/>
              </w:rPr>
              <w:t>5</w:t>
            </w:r>
            <w:r>
              <w:rPr>
                <w:rFonts w:hint="eastAsia" w:ascii="Times New Roman" w:hAnsi="Times New Roman" w:eastAsia="宋体" w:cs="Times New Roman"/>
                <w:sz w:val="21"/>
                <w:szCs w:val="24"/>
              </w:rPr>
              <w:t>2.1谈判小组、询价小组成员是否按照采购文件规定的评定成交的标准进行评审</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color w:val="000000"/>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hint="eastAsia" w:ascii="Times New Roman" w:hAnsi="Times New Roman" w:eastAsia="宋体" w:cs="Times New Roman"/>
                <w:sz w:val="21"/>
                <w:szCs w:val="24"/>
                <w:lang w:val="en-US" w:eastAsia="zh-CN"/>
              </w:rPr>
              <w:t>53</w:t>
            </w:r>
            <w:r>
              <w:rPr>
                <w:rFonts w:hint="eastAsia" w:ascii="Times New Roman" w:hAnsi="Times New Roman" w:eastAsia="宋体" w:cs="Times New Roman"/>
                <w:sz w:val="21"/>
                <w:szCs w:val="24"/>
              </w:rPr>
              <w:t>采购人、采购代理机构拒收质疑供应商在法定期限内发出的质疑函的行为</w:t>
            </w:r>
          </w:p>
          <w:p>
            <w:pPr>
              <w:widowControl w:val="0"/>
              <w:spacing w:line="340" w:lineRule="exact"/>
              <w:rPr>
                <w:rFonts w:ascii="Times New Roman" w:hAnsi="Times New Roman" w:eastAsia="宋体" w:cs="Times New Roman"/>
                <w:color w:val="000000"/>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ascii="Times New Roman" w:hAnsi="Times New Roman" w:eastAsia="宋体" w:cs="Times New Roman"/>
                <w:sz w:val="21"/>
                <w:szCs w:val="24"/>
              </w:rPr>
              <w:t>53.1</w:t>
            </w:r>
            <w:r>
              <w:rPr>
                <w:rFonts w:hint="eastAsia" w:ascii="Times New Roman" w:hAnsi="Times New Roman" w:eastAsia="宋体" w:cs="Times New Roman"/>
                <w:sz w:val="21"/>
                <w:szCs w:val="24"/>
              </w:rPr>
              <w:t>采购人、采购代理机构是否拒收质疑供应商在法定期限内发出的质疑函</w:t>
            </w:r>
          </w:p>
          <w:p>
            <w:pPr>
              <w:widowControl w:val="0"/>
              <w:spacing w:line="340" w:lineRule="exact"/>
              <w:rPr>
                <w:rFonts w:ascii="宋体" w:hAnsi="宋体" w:eastAsia="宋体" w:cs="宋体"/>
                <w:color w:val="000000"/>
                <w:sz w:val="21"/>
                <w:szCs w:val="21"/>
              </w:rPr>
            </w:pP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color w:val="000000"/>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80"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5</w:t>
            </w:r>
            <w:r>
              <w:rPr>
                <w:rFonts w:hint="eastAsia" w:ascii="Times New Roman" w:hAnsi="Times New Roman" w:eastAsia="宋体" w:cs="Times New Roman"/>
                <w:sz w:val="21"/>
                <w:szCs w:val="24"/>
              </w:rPr>
              <w:t>4采购人、采购代理机构对质疑不予答复或者答复与事实明显不符，并不能作出合理说明的行为</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ascii="Times New Roman" w:hAnsi="Times New Roman" w:eastAsia="宋体" w:cs="Times New Roman"/>
                <w:sz w:val="21"/>
                <w:szCs w:val="24"/>
              </w:rPr>
              <w:t>54.1</w:t>
            </w:r>
            <w:r>
              <w:rPr>
                <w:rFonts w:hint="eastAsia" w:ascii="Times New Roman" w:hAnsi="Times New Roman" w:eastAsia="宋体" w:cs="Times New Roman"/>
                <w:sz w:val="21"/>
                <w:szCs w:val="24"/>
              </w:rPr>
              <w:t>采购人、采购代理机构是否具有对质疑不予答复或者答复与事实明显不符，并不能作出合理说明的行为</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55</w:t>
            </w:r>
            <w:r>
              <w:rPr>
                <w:rFonts w:hint="eastAsia" w:ascii="Times New Roman" w:hAnsi="Times New Roman" w:eastAsia="宋体" w:cs="Times New Roman"/>
                <w:sz w:val="21"/>
                <w:szCs w:val="24"/>
              </w:rPr>
              <w:t>采购人、采购代理机构拒绝配合财政部门处理投诉事宜的行为</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ascii="Times New Roman" w:hAnsi="Times New Roman" w:eastAsia="宋体" w:cs="Times New Roman"/>
                <w:sz w:val="21"/>
                <w:szCs w:val="24"/>
              </w:rPr>
              <w:t>55.1</w:t>
            </w:r>
            <w:r>
              <w:rPr>
                <w:rFonts w:hint="eastAsia" w:ascii="Times New Roman" w:hAnsi="Times New Roman" w:eastAsia="宋体" w:cs="Times New Roman"/>
                <w:sz w:val="21"/>
                <w:szCs w:val="24"/>
              </w:rPr>
              <w:t>财政部门依法进行调查取证时，投诉人、被投诉人以及与投诉事项有关的单位及人员是否如实反映情况，并提供财政部门所需要的相关材料</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5</w:t>
            </w:r>
            <w:r>
              <w:rPr>
                <w:rFonts w:hint="eastAsia" w:ascii="Times New Roman" w:hAnsi="Times New Roman" w:eastAsia="宋体" w:cs="Times New Roman"/>
                <w:sz w:val="21"/>
                <w:szCs w:val="24"/>
              </w:rPr>
              <w:t>6采购人未按照规定编制政府采购实施计划或者未按照规定将政府采购实施计划报本级人民政府财政部门备案的行为</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ascii="Times New Roman" w:hAnsi="Times New Roman" w:eastAsia="宋体" w:cs="Times New Roman"/>
                <w:sz w:val="21"/>
                <w:szCs w:val="24"/>
              </w:rPr>
              <w:t>56.1</w:t>
            </w:r>
            <w:r>
              <w:rPr>
                <w:rFonts w:hint="eastAsia" w:ascii="Times New Roman" w:hAnsi="Times New Roman" w:eastAsia="宋体" w:cs="Times New Roman"/>
                <w:sz w:val="21"/>
                <w:szCs w:val="24"/>
              </w:rPr>
              <w:t>采购人是否根据集中采购目录、采购限额标准和已批复的部门预算编制政府采购实施计划，报本级人民政府财政部门备案</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5</w:t>
            </w:r>
            <w:r>
              <w:rPr>
                <w:rFonts w:ascii="Times New Roman" w:hAnsi="Times New Roman" w:eastAsia="宋体" w:cs="Times New Roman"/>
                <w:sz w:val="21"/>
                <w:szCs w:val="24"/>
              </w:rPr>
              <w:t>6.2</w:t>
            </w:r>
            <w:r>
              <w:rPr>
                <w:rFonts w:hint="eastAsia" w:ascii="Times New Roman" w:hAnsi="Times New Roman" w:eastAsia="宋体" w:cs="Times New Roman"/>
                <w:sz w:val="21"/>
                <w:szCs w:val="24"/>
              </w:rPr>
              <w:t>采购人是否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pPr>
              <w:widowControl w:val="0"/>
              <w:spacing w:line="340" w:lineRule="exact"/>
              <w:rPr>
                <w:rFonts w:ascii="Times New Roman" w:hAnsi="Times New Roman" w:eastAsia="宋体" w:cs="Times New Roman"/>
                <w:sz w:val="21"/>
                <w:szCs w:val="24"/>
              </w:rPr>
            </w:pP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5</w:t>
            </w:r>
            <w:r>
              <w:rPr>
                <w:rFonts w:hint="eastAsia" w:ascii="Times New Roman" w:hAnsi="Times New Roman" w:eastAsia="宋体" w:cs="Times New Roman"/>
                <w:sz w:val="21"/>
                <w:szCs w:val="24"/>
              </w:rPr>
              <w:t>7采购人在政府采购合同履行中追加与合同标的相同的货物、工程或者服务的采购金额超过原合同采购金额10%的行为</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ascii="Times New Roman" w:hAnsi="Times New Roman" w:eastAsia="宋体" w:cs="Times New Roman"/>
                <w:sz w:val="21"/>
                <w:szCs w:val="24"/>
              </w:rPr>
              <w:t>57.1</w:t>
            </w:r>
            <w:r>
              <w:rPr>
                <w:rFonts w:hint="eastAsia" w:ascii="Times New Roman" w:hAnsi="Times New Roman" w:eastAsia="宋体" w:cs="Times New Roman"/>
                <w:sz w:val="21"/>
                <w:szCs w:val="24"/>
              </w:rPr>
              <w:t>政府采购合同履行中，采购人追加与合同标的相同的货物、工程或者服务的，在不改变合同其他条款的前提下，所有补充合同的采购金额</w:t>
            </w:r>
            <w:r>
              <w:rPr>
                <w:rFonts w:hint="eastAsia" w:ascii="Times New Roman" w:hAnsi="Times New Roman" w:eastAsia="宋体" w:cs="Times New Roman"/>
                <w:sz w:val="21"/>
                <w:szCs w:val="24"/>
                <w:u w:val="single"/>
              </w:rPr>
              <w:t>是否超过原合同采购金额的百分之十</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7"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5</w:t>
            </w:r>
            <w:r>
              <w:rPr>
                <w:rFonts w:hint="eastAsia" w:ascii="Times New Roman" w:hAnsi="Times New Roman" w:eastAsia="宋体" w:cs="Times New Roman"/>
                <w:sz w:val="21"/>
                <w:szCs w:val="24"/>
              </w:rPr>
              <w:t>8采购人擅自变更、中止或者终止政府采购合同的行为（新增）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5</w:t>
            </w:r>
            <w:r>
              <w:rPr>
                <w:rFonts w:ascii="Times New Roman" w:hAnsi="Times New Roman" w:eastAsia="宋体" w:cs="Times New Roman"/>
                <w:sz w:val="21"/>
                <w:szCs w:val="24"/>
              </w:rPr>
              <w:t>8.1</w:t>
            </w:r>
            <w:r>
              <w:rPr>
                <w:rFonts w:hint="eastAsia" w:ascii="Times New Roman" w:hAnsi="Times New Roman" w:eastAsia="宋体" w:cs="Times New Roman"/>
                <w:sz w:val="21"/>
                <w:szCs w:val="24"/>
              </w:rPr>
              <w:t>政府采购合同的双方当事人是否擅自变更、中止或者终止合同</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5</w:t>
            </w:r>
            <w:r>
              <w:rPr>
                <w:rFonts w:hint="eastAsia" w:ascii="Times New Roman" w:hAnsi="Times New Roman" w:eastAsia="宋体" w:cs="Times New Roman"/>
                <w:sz w:val="21"/>
                <w:szCs w:val="24"/>
              </w:rPr>
              <w:t>9采购人未按照规定公告政府采购合同的行为</w:t>
            </w:r>
          </w:p>
          <w:p>
            <w:pPr>
              <w:widowControl w:val="0"/>
              <w:spacing w:line="340" w:lineRule="exact"/>
              <w:rPr>
                <w:rFonts w:ascii="Times New Roman" w:hAnsi="Times New Roman" w:eastAsia="宋体" w:cs="Times New Roman"/>
                <w:color w:val="000000"/>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ascii="Times New Roman" w:hAnsi="Times New Roman" w:eastAsia="宋体" w:cs="Times New Roman"/>
                <w:sz w:val="21"/>
                <w:szCs w:val="24"/>
              </w:rPr>
              <w:t>59.1</w:t>
            </w:r>
            <w:r>
              <w:rPr>
                <w:rFonts w:hint="eastAsia" w:ascii="Times New Roman" w:hAnsi="Times New Roman" w:eastAsia="宋体" w:cs="Times New Roman"/>
                <w:sz w:val="21"/>
                <w:szCs w:val="24"/>
              </w:rPr>
              <w:t>采购人是否</w:t>
            </w:r>
            <w:r>
              <w:rPr>
                <w:rFonts w:hint="eastAsia" w:ascii="Times New Roman" w:hAnsi="Times New Roman" w:eastAsia="宋体" w:cs="Times New Roman"/>
                <w:sz w:val="21"/>
                <w:szCs w:val="24"/>
                <w:u w:val="single"/>
              </w:rPr>
              <w:t>自政府采购合同签订之日起2个工作日内</w:t>
            </w:r>
            <w:r>
              <w:rPr>
                <w:rFonts w:hint="eastAsia" w:ascii="Times New Roman" w:hAnsi="Times New Roman" w:eastAsia="宋体" w:cs="Times New Roman"/>
                <w:sz w:val="21"/>
                <w:szCs w:val="24"/>
              </w:rPr>
              <w:t>，将政府采购合同在省级以上人民政府财政部门指定的媒体上公告，但政府采购合同中涉及国家秘密、商业秘密的内容除外</w:t>
            </w:r>
          </w:p>
          <w:p>
            <w:pPr>
              <w:widowControl w:val="0"/>
              <w:spacing w:line="340" w:lineRule="exact"/>
              <w:rPr>
                <w:rFonts w:ascii="宋体" w:hAnsi="宋体" w:eastAsia="宋体" w:cs="宋体"/>
                <w:color w:val="000000"/>
                <w:sz w:val="21"/>
                <w:szCs w:val="21"/>
              </w:rPr>
            </w:pP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Times New Roman" w:hAnsi="Times New Roman" w:eastAsia="宋体" w:cs="Times New Roman"/>
                <w:color w:val="000000"/>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60</w:t>
            </w:r>
            <w:r>
              <w:rPr>
                <w:rFonts w:hint="eastAsia" w:ascii="Times New Roman" w:hAnsi="Times New Roman" w:eastAsia="宋体" w:cs="Times New Roman"/>
                <w:sz w:val="21"/>
                <w:szCs w:val="24"/>
              </w:rPr>
              <w:t>采购人未按照规定时间将政府采购合同副本报本级人民政府财政部门和有关部门备案的行为</w:t>
            </w:r>
          </w:p>
          <w:p>
            <w:pPr>
              <w:widowControl w:val="0"/>
              <w:spacing w:line="340" w:lineRule="exact"/>
              <w:rPr>
                <w:rFonts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ascii="Times New Roman" w:hAnsi="Times New Roman" w:eastAsia="宋体" w:cs="Times New Roman"/>
                <w:sz w:val="21"/>
                <w:szCs w:val="24"/>
              </w:rPr>
              <w:t>0.1</w:t>
            </w:r>
            <w:r>
              <w:rPr>
                <w:rFonts w:hint="eastAsia" w:ascii="Times New Roman" w:hAnsi="Times New Roman" w:eastAsia="宋体" w:cs="Times New Roman"/>
                <w:sz w:val="21"/>
                <w:szCs w:val="24"/>
              </w:rPr>
              <w:t>采购人是否自政府采购项目的采购合同自签订之日起七个工作日内，将合同副本报同级政府采购监督管理部门和有关部门备案</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61</w:t>
            </w:r>
            <w:r>
              <w:rPr>
                <w:rFonts w:hint="eastAsia" w:ascii="Times New Roman" w:hAnsi="Times New Roman" w:eastAsia="宋体" w:cs="Times New Roman"/>
                <w:sz w:val="21"/>
                <w:szCs w:val="24"/>
              </w:rPr>
              <w:t>采购人、采购代理机构未按照规定执行政府采购政策的行为</w:t>
            </w:r>
          </w:p>
          <w:p>
            <w:pPr>
              <w:widowControl w:val="0"/>
              <w:spacing w:line="340" w:lineRule="exact"/>
              <w:rPr>
                <w:rFonts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ascii="Times New Roman" w:hAnsi="Times New Roman" w:eastAsia="宋体" w:cs="Times New Roman"/>
                <w:sz w:val="21"/>
                <w:szCs w:val="24"/>
              </w:rPr>
              <w:t>1.1</w:t>
            </w:r>
            <w:r>
              <w:rPr>
                <w:rFonts w:hint="eastAsia" w:ascii="Times New Roman" w:hAnsi="Times New Roman" w:eastAsia="宋体" w:cs="Times New Roman"/>
                <w:sz w:val="21"/>
                <w:szCs w:val="24"/>
              </w:rPr>
              <w:t>采购人在政府采购活动中是否维护国家利益和社会公共利益，公正廉洁，诚实守信，执行政府采购政策，建立政府采购内部管理制度，厉行节约，科学合理确定采购需求</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ascii="Times New Roman" w:hAnsi="Times New Roman" w:eastAsia="宋体" w:cs="Times New Roman"/>
                <w:sz w:val="21"/>
                <w:szCs w:val="24"/>
              </w:rPr>
              <w:t>2.1</w:t>
            </w:r>
            <w:r>
              <w:rPr>
                <w:rFonts w:hint="eastAsia" w:ascii="Times New Roman" w:hAnsi="Times New Roman" w:eastAsia="宋体" w:cs="Times New Roman"/>
                <w:sz w:val="21"/>
                <w:szCs w:val="24"/>
              </w:rPr>
              <w:t>采购人、采购代理机构是否根据政府采购政策、采购预算、采购需求编制采购文件</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62</w:t>
            </w:r>
            <w:r>
              <w:rPr>
                <w:rFonts w:hint="eastAsia" w:ascii="Times New Roman" w:hAnsi="Times New Roman" w:eastAsia="宋体" w:cs="Times New Roman"/>
                <w:sz w:val="21"/>
                <w:szCs w:val="24"/>
              </w:rPr>
              <w:t>采购人、采购代理机构违反规定导致无法组织对供应商履约情况进行验收或者国家财产遭受损失的行为</w:t>
            </w:r>
          </w:p>
          <w:p>
            <w:pPr>
              <w:widowControl w:val="0"/>
              <w:spacing w:line="340" w:lineRule="exact"/>
              <w:rPr>
                <w:rFonts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ascii="Times New Roman" w:hAnsi="Times New Roman" w:eastAsia="宋体" w:cs="Times New Roman"/>
                <w:sz w:val="21"/>
                <w:szCs w:val="24"/>
              </w:rPr>
              <w:t>2.1</w:t>
            </w:r>
            <w:r>
              <w:rPr>
                <w:rFonts w:hint="eastAsia" w:ascii="Times New Roman" w:hAnsi="Times New Roman" w:eastAsia="宋体" w:cs="Times New Roman"/>
                <w:sz w:val="21"/>
                <w:szCs w:val="24"/>
              </w:rPr>
              <w:t>采购人、采购代理机构是否根据政府采购政策、采购预算、采购需求编制采购文件</w:t>
            </w:r>
          </w:p>
          <w:p>
            <w:pPr>
              <w:widowControl w:val="0"/>
              <w:spacing w:line="340" w:lineRule="exact"/>
              <w:rPr>
                <w:rFonts w:ascii="Times New Roman" w:hAnsi="Times New Roman" w:eastAsia="宋体" w:cs="Times New Roman"/>
                <w:sz w:val="21"/>
                <w:szCs w:val="24"/>
              </w:rPr>
            </w:pP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63</w:t>
            </w:r>
            <w:r>
              <w:rPr>
                <w:rFonts w:hint="eastAsia" w:ascii="Times New Roman" w:hAnsi="Times New Roman" w:eastAsia="宋体" w:cs="Times New Roman"/>
                <w:sz w:val="21"/>
                <w:szCs w:val="24"/>
              </w:rPr>
              <w:t>采购人、采购代理机构未依法从政府采购评审专家库中抽取评审专家的行为</w:t>
            </w:r>
          </w:p>
          <w:p>
            <w:pPr>
              <w:widowControl w:val="0"/>
              <w:spacing w:line="340" w:lineRule="exact"/>
              <w:rPr>
                <w:rFonts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ascii="Times New Roman" w:hAnsi="Times New Roman" w:eastAsia="宋体" w:cs="Times New Roman"/>
                <w:sz w:val="21"/>
                <w:szCs w:val="24"/>
              </w:rPr>
              <w:t>3.1</w:t>
            </w:r>
            <w:r>
              <w:rPr>
                <w:rFonts w:hint="eastAsia" w:ascii="Times New Roman" w:hAnsi="Times New Roman" w:eastAsia="宋体" w:cs="Times New Roman"/>
                <w:sz w:val="21"/>
                <w:szCs w:val="24"/>
              </w:rPr>
              <w:t>采购人、采购代理机构是否依法从政府采购评审专家库中抽取评审专家</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64</w:t>
            </w:r>
            <w:r>
              <w:rPr>
                <w:rFonts w:hint="eastAsia" w:ascii="Times New Roman" w:hAnsi="Times New Roman" w:eastAsia="宋体" w:cs="Times New Roman"/>
                <w:sz w:val="21"/>
                <w:szCs w:val="24"/>
              </w:rPr>
              <w:t>采购人、采购代理机构非法干预采购评审活动的行为</w:t>
            </w:r>
          </w:p>
          <w:p>
            <w:pPr>
              <w:widowControl w:val="0"/>
              <w:spacing w:line="340" w:lineRule="exact"/>
              <w:rPr>
                <w:rFonts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ascii="Times New Roman" w:hAnsi="Times New Roman" w:eastAsia="宋体" w:cs="Times New Roman"/>
                <w:sz w:val="21"/>
                <w:szCs w:val="24"/>
              </w:rPr>
              <w:t>4.1</w:t>
            </w:r>
            <w:r>
              <w:rPr>
                <w:rFonts w:hint="eastAsia" w:ascii="Times New Roman" w:hAnsi="Times New Roman" w:eastAsia="宋体" w:cs="Times New Roman"/>
                <w:sz w:val="21"/>
                <w:szCs w:val="24"/>
              </w:rPr>
              <w:t>采购人、采购代理机构是否向评标委员会、竞争性谈判小组或者询价小组的评审专家作倾向性、误导性的解释或者说明</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ascii="Times New Roman" w:hAnsi="Times New Roman" w:eastAsia="宋体" w:cs="Times New Roman"/>
                <w:sz w:val="21"/>
                <w:szCs w:val="24"/>
              </w:rPr>
              <w:t>4.2</w:t>
            </w:r>
            <w:r>
              <w:rPr>
                <w:rFonts w:hint="eastAsia" w:ascii="Times New Roman" w:hAnsi="Times New Roman" w:eastAsia="宋体" w:cs="Times New Roman"/>
                <w:sz w:val="21"/>
                <w:szCs w:val="24"/>
              </w:rPr>
              <w:t>政府采购是否遵循公开透明原则、公平竞争原则、公正原则和诚实信用原则</w:t>
            </w:r>
          </w:p>
          <w:p>
            <w:pPr>
              <w:widowControl w:val="0"/>
              <w:spacing w:line="340" w:lineRule="exact"/>
              <w:rPr>
                <w:rFonts w:ascii="Times New Roman" w:hAnsi="Times New Roman" w:eastAsia="宋体" w:cs="Times New Roman"/>
                <w:sz w:val="21"/>
                <w:szCs w:val="24"/>
              </w:rPr>
            </w:pPr>
            <w:r>
              <w:rPr>
                <w:rFonts w:ascii="Times New Roman" w:hAnsi="Times New Roman" w:eastAsia="宋体" w:cs="Times New Roman"/>
                <w:sz w:val="21"/>
                <w:szCs w:val="24"/>
              </w:rPr>
              <w:t>64.3</w:t>
            </w:r>
            <w:r>
              <w:rPr>
                <w:rFonts w:hint="eastAsia" w:ascii="Times New Roman" w:hAnsi="Times New Roman" w:eastAsia="宋体" w:cs="Times New Roman"/>
                <w:sz w:val="21"/>
                <w:szCs w:val="24"/>
              </w:rPr>
              <w:t>单位和个人是否采用不正当方式，阻挠和限制供应商自由进入本地区和本行业的政府采购市场</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65</w:t>
            </w:r>
            <w:r>
              <w:rPr>
                <w:rFonts w:hint="eastAsia" w:ascii="Times New Roman" w:hAnsi="Times New Roman" w:eastAsia="宋体" w:cs="Times New Roman"/>
                <w:sz w:val="21"/>
                <w:szCs w:val="24"/>
              </w:rPr>
              <w:t>采购人、采购代理机构采用综合评分法时评审标准中的分值设置未与评审因素的量化指标相对应的行为</w:t>
            </w:r>
          </w:p>
          <w:p>
            <w:pPr>
              <w:widowControl w:val="0"/>
              <w:spacing w:line="340" w:lineRule="exact"/>
              <w:rPr>
                <w:rFonts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u w:val="single"/>
              </w:rPr>
            </w:pPr>
            <w:r>
              <w:rPr>
                <w:rFonts w:hint="eastAsia" w:ascii="Times New Roman" w:hAnsi="Times New Roman" w:eastAsia="宋体" w:cs="Times New Roman"/>
                <w:sz w:val="21"/>
                <w:szCs w:val="24"/>
              </w:rPr>
              <w:t>6</w:t>
            </w:r>
            <w:r>
              <w:rPr>
                <w:rFonts w:ascii="Times New Roman" w:hAnsi="Times New Roman" w:eastAsia="宋体" w:cs="Times New Roman"/>
                <w:sz w:val="21"/>
                <w:szCs w:val="24"/>
              </w:rPr>
              <w:t>5.1</w:t>
            </w:r>
            <w:r>
              <w:rPr>
                <w:rFonts w:hint="eastAsia" w:ascii="Times New Roman" w:hAnsi="Times New Roman" w:eastAsia="宋体" w:cs="Times New Roman"/>
                <w:sz w:val="21"/>
                <w:szCs w:val="24"/>
              </w:rPr>
              <w:t>采用综合评分法的，评审标准中的</w:t>
            </w:r>
            <w:r>
              <w:rPr>
                <w:rFonts w:hint="eastAsia" w:ascii="Times New Roman" w:hAnsi="Times New Roman" w:eastAsia="宋体" w:cs="Times New Roman"/>
                <w:sz w:val="21"/>
                <w:szCs w:val="24"/>
                <w:u w:val="single"/>
              </w:rPr>
              <w:t>分值设置是否与评审因素的量化指标相对应</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ascii="Times New Roman" w:hAnsi="Times New Roman" w:eastAsia="宋体" w:cs="Times New Roman"/>
                <w:sz w:val="21"/>
                <w:szCs w:val="24"/>
              </w:rPr>
              <w:t>5.2</w:t>
            </w:r>
            <w:r>
              <w:rPr>
                <w:rFonts w:hint="eastAsia" w:ascii="Times New Roman" w:hAnsi="Times New Roman" w:eastAsia="宋体" w:cs="Times New Roman"/>
                <w:sz w:val="21"/>
                <w:szCs w:val="24"/>
              </w:rPr>
              <w:t>评审因素是否</w:t>
            </w:r>
            <w:r>
              <w:rPr>
                <w:rFonts w:hint="eastAsia" w:ascii="Times New Roman" w:hAnsi="Times New Roman" w:eastAsia="宋体" w:cs="Times New Roman"/>
                <w:sz w:val="21"/>
                <w:szCs w:val="24"/>
                <w:u w:val="single"/>
              </w:rPr>
              <w:t>细化和量化</w:t>
            </w:r>
            <w:r>
              <w:rPr>
                <w:rFonts w:hint="eastAsia" w:ascii="Times New Roman" w:hAnsi="Times New Roman" w:eastAsia="宋体" w:cs="Times New Roman"/>
                <w:sz w:val="21"/>
                <w:szCs w:val="24"/>
              </w:rPr>
              <w:t>，且与相应的商务条件和采购需求对应。商务条件和采购需求指标有区间规定的，评审因素是否量化到相应区间，并设置各区间对应的不同分值</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66</w:t>
            </w:r>
            <w:r>
              <w:rPr>
                <w:rFonts w:hint="eastAsia" w:ascii="Times New Roman" w:hAnsi="Times New Roman" w:eastAsia="宋体" w:cs="Times New Roman"/>
                <w:sz w:val="21"/>
                <w:szCs w:val="24"/>
              </w:rPr>
              <w:t>采购人、采购代理机构对供应商的询问、质疑逾期未作处理的行为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ascii="Times New Roman" w:hAnsi="Times New Roman" w:eastAsia="宋体" w:cs="Times New Roman"/>
                <w:sz w:val="21"/>
                <w:szCs w:val="24"/>
              </w:rPr>
              <w:t>6.1</w:t>
            </w:r>
            <w:r>
              <w:rPr>
                <w:rFonts w:hint="eastAsia" w:ascii="Times New Roman" w:hAnsi="Times New Roman" w:eastAsia="宋体" w:cs="Times New Roman"/>
                <w:sz w:val="21"/>
                <w:szCs w:val="24"/>
              </w:rPr>
              <w:t>供应商对政府采购活动事项有疑问并向采购人提出询问的，采购人是否及时作出答复</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ascii="Times New Roman" w:hAnsi="Times New Roman" w:eastAsia="宋体" w:cs="Times New Roman"/>
                <w:sz w:val="21"/>
                <w:szCs w:val="24"/>
              </w:rPr>
              <w:t>6.2</w:t>
            </w:r>
            <w:r>
              <w:rPr>
                <w:rFonts w:hint="eastAsia" w:ascii="Times New Roman" w:hAnsi="Times New Roman" w:eastAsia="宋体" w:cs="Times New Roman"/>
                <w:sz w:val="21"/>
                <w:szCs w:val="24"/>
              </w:rPr>
              <w:t>采购人委托采购代理机构采购，供应商向采购代理机构提出询问或者质疑的，采购代理机构是否依照本法第五十一条、第五十三条的规定就采购人委托授权范围内的事项作出答复</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ascii="Times New Roman" w:hAnsi="Times New Roman" w:eastAsia="宋体" w:cs="Times New Roman"/>
                <w:sz w:val="21"/>
                <w:szCs w:val="24"/>
              </w:rPr>
              <w:t>6.3</w:t>
            </w:r>
            <w:r>
              <w:rPr>
                <w:rFonts w:hint="eastAsia" w:ascii="Times New Roman" w:hAnsi="Times New Roman" w:eastAsia="宋体" w:cs="Times New Roman"/>
                <w:sz w:val="21"/>
                <w:szCs w:val="24"/>
              </w:rPr>
              <w:t>采购人或者采购代理机构</w:t>
            </w:r>
            <w:r>
              <w:rPr>
                <w:rFonts w:hint="eastAsia" w:ascii="Times New Roman" w:hAnsi="Times New Roman" w:eastAsia="宋体" w:cs="Times New Roman"/>
                <w:sz w:val="21"/>
                <w:szCs w:val="24"/>
                <w:u w:val="single"/>
              </w:rPr>
              <w:t>是否在3个工作日</w:t>
            </w:r>
            <w:r>
              <w:rPr>
                <w:rFonts w:hint="eastAsia" w:ascii="Times New Roman" w:hAnsi="Times New Roman" w:eastAsia="宋体" w:cs="Times New Roman"/>
                <w:sz w:val="21"/>
                <w:szCs w:val="24"/>
              </w:rPr>
              <w:t>内对供应商依法提出的询问作出答复</w:t>
            </w:r>
          </w:p>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6</w:t>
            </w:r>
            <w:r>
              <w:rPr>
                <w:rFonts w:ascii="Times New Roman" w:hAnsi="Times New Roman" w:eastAsia="宋体" w:cs="Times New Roman"/>
                <w:sz w:val="21"/>
                <w:szCs w:val="24"/>
              </w:rPr>
              <w:t>6.4</w:t>
            </w:r>
            <w:r>
              <w:rPr>
                <w:rFonts w:hint="eastAsia" w:ascii="Times New Roman" w:hAnsi="Times New Roman" w:eastAsia="宋体" w:cs="Times New Roman"/>
                <w:sz w:val="21"/>
                <w:szCs w:val="24"/>
              </w:rPr>
              <w:t>投标人代表对开标过程和开标记录有疑义，以及认为采购人、采购代理机构相关工作人员有需要回避的情形的，且当场提出询问或者回避申请的，采购人、采购代理机构对投标人代表提出的询问或者回避申请是否及时处理</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67</w:t>
            </w:r>
            <w:r>
              <w:rPr>
                <w:rFonts w:hint="eastAsia" w:ascii="Times New Roman" w:hAnsi="Times New Roman" w:eastAsia="宋体" w:cs="Times New Roman"/>
                <w:sz w:val="21"/>
                <w:szCs w:val="24"/>
              </w:rPr>
              <w:t>采购人、采购代理机构通过对样品进行检测、对供应商进行考察等方式改变评审结果的行为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ascii="Times New Roman" w:hAnsi="Times New Roman" w:eastAsia="宋体" w:cs="Times New Roman"/>
                <w:sz w:val="21"/>
                <w:szCs w:val="24"/>
              </w:rPr>
              <w:t>7.1</w:t>
            </w:r>
            <w:r>
              <w:rPr>
                <w:rFonts w:hint="eastAsia" w:ascii="Times New Roman" w:hAnsi="Times New Roman" w:eastAsia="宋体" w:cs="Times New Roman"/>
                <w:sz w:val="21"/>
                <w:szCs w:val="24"/>
              </w:rPr>
              <w:t>采购人或者采购代理机构是否通过对样品进行检测、对供应商进行考察等方式改变评审结果</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68</w:t>
            </w:r>
            <w:r>
              <w:rPr>
                <w:rFonts w:hint="eastAsia" w:ascii="Times New Roman" w:hAnsi="Times New Roman" w:eastAsia="宋体" w:cs="Times New Roman"/>
                <w:sz w:val="21"/>
                <w:szCs w:val="24"/>
              </w:rPr>
              <w:t>采购人、采购代理机构未按照规定组织对供应商履约情况进行验收的行为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ascii="Times New Roman" w:hAnsi="Times New Roman" w:eastAsia="宋体" w:cs="Times New Roman"/>
                <w:sz w:val="21"/>
                <w:szCs w:val="24"/>
              </w:rPr>
              <w:t>8.1</w:t>
            </w:r>
            <w:r>
              <w:rPr>
                <w:rFonts w:hint="eastAsia" w:ascii="Times New Roman" w:hAnsi="Times New Roman" w:eastAsia="宋体" w:cs="Times New Roman"/>
                <w:sz w:val="21"/>
                <w:szCs w:val="24"/>
              </w:rPr>
              <w:t>采购人或者其委托的采购代理机构是否组织对供应商履约的验收。大型或者复杂的政府采购项目，是否邀请国家认可的质量检测机构参加验收工作。验收方成员是否在验收书上签字</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ascii="Times New Roman" w:hAnsi="Times New Roman" w:eastAsia="宋体" w:cs="Times New Roman"/>
                <w:sz w:val="21"/>
                <w:szCs w:val="24"/>
              </w:rPr>
              <w:t>8.2</w:t>
            </w:r>
            <w:r>
              <w:rPr>
                <w:rFonts w:hint="eastAsia" w:ascii="Times New Roman" w:hAnsi="Times New Roman" w:eastAsia="宋体" w:cs="Times New Roman"/>
                <w:sz w:val="21"/>
                <w:szCs w:val="24"/>
              </w:rPr>
              <w:t>采购人或者采购代理机构是否按照政府采购合同规定的技术、服务、安全标准组织对供应商履约情况进行验收，并出具验收书。验收书应当包括每一项技术、服务、安全标准的履约情况</w:t>
            </w:r>
          </w:p>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6</w:t>
            </w:r>
            <w:r>
              <w:rPr>
                <w:rFonts w:ascii="Times New Roman" w:hAnsi="Times New Roman" w:eastAsia="宋体" w:cs="Times New Roman"/>
                <w:sz w:val="21"/>
                <w:szCs w:val="24"/>
              </w:rPr>
              <w:t>8.3</w:t>
            </w:r>
            <w:r>
              <w:rPr>
                <w:rFonts w:hint="eastAsia" w:ascii="Times New Roman" w:hAnsi="Times New Roman" w:eastAsia="宋体" w:cs="Times New Roman"/>
                <w:sz w:val="21"/>
                <w:szCs w:val="24"/>
              </w:rPr>
              <w:t>采购人是否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69</w:t>
            </w:r>
            <w:r>
              <w:rPr>
                <w:rFonts w:hint="eastAsia" w:ascii="Times New Roman" w:hAnsi="Times New Roman" w:eastAsia="宋体" w:cs="Times New Roman"/>
                <w:sz w:val="21"/>
                <w:szCs w:val="24"/>
              </w:rPr>
              <w:t>集中采购机构内部监督管理制度不健全，对依法应当分设、分离的岗位、人员未分设、分离的行为（新增）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ascii="Times New Roman" w:hAnsi="Times New Roman" w:eastAsia="宋体" w:cs="Times New Roman"/>
                <w:sz w:val="21"/>
                <w:szCs w:val="24"/>
              </w:rPr>
              <w:t>9.1</w:t>
            </w:r>
            <w:r>
              <w:rPr>
                <w:rFonts w:hint="eastAsia" w:ascii="Times New Roman" w:hAnsi="Times New Roman" w:eastAsia="宋体" w:cs="Times New Roman"/>
                <w:sz w:val="21"/>
                <w:szCs w:val="24"/>
              </w:rPr>
              <w:t>集中采购机构是否建立健全内部监督管理制度</w:t>
            </w:r>
          </w:p>
          <w:p>
            <w:pPr>
              <w:widowControl w:val="0"/>
              <w:spacing w:line="340" w:lineRule="exact"/>
              <w:rPr>
                <w:rFonts w:ascii="Times New Roman" w:hAnsi="Times New Roman" w:eastAsia="宋体" w:cs="Times New Roman"/>
                <w:sz w:val="21"/>
                <w:szCs w:val="24"/>
              </w:rPr>
            </w:pPr>
            <w:r>
              <w:rPr>
                <w:rFonts w:ascii="Times New Roman" w:hAnsi="Times New Roman" w:eastAsia="宋体" w:cs="Times New Roman"/>
                <w:sz w:val="21"/>
                <w:szCs w:val="24"/>
              </w:rPr>
              <w:t>69.2</w:t>
            </w:r>
            <w:r>
              <w:rPr>
                <w:rFonts w:hint="eastAsia" w:ascii="Times New Roman" w:hAnsi="Times New Roman" w:eastAsia="宋体" w:cs="Times New Roman"/>
                <w:sz w:val="21"/>
                <w:szCs w:val="24"/>
              </w:rPr>
              <w:t>采购活动的决策和执行程序是否明确，并相互监督、相互制约</w:t>
            </w:r>
          </w:p>
          <w:p>
            <w:pPr>
              <w:widowControl w:val="0"/>
              <w:spacing w:line="340" w:lineRule="exact"/>
              <w:rPr>
                <w:rFonts w:ascii="Times New Roman" w:hAnsi="Times New Roman" w:eastAsia="宋体" w:cs="Times New Roman"/>
                <w:sz w:val="21"/>
                <w:szCs w:val="24"/>
              </w:rPr>
            </w:pPr>
            <w:r>
              <w:rPr>
                <w:rFonts w:ascii="Times New Roman" w:hAnsi="Times New Roman" w:eastAsia="宋体" w:cs="Times New Roman"/>
                <w:sz w:val="21"/>
                <w:szCs w:val="24"/>
              </w:rPr>
              <w:t>69.3</w:t>
            </w:r>
            <w:r>
              <w:rPr>
                <w:rFonts w:hint="eastAsia" w:ascii="Times New Roman" w:hAnsi="Times New Roman" w:eastAsia="宋体" w:cs="Times New Roman"/>
                <w:sz w:val="21"/>
                <w:szCs w:val="24"/>
              </w:rPr>
              <w:t>经办采购的人员与负责采购合同审核、验收人员的职责权限是否明确，并相互分离</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70</w:t>
            </w:r>
            <w:r>
              <w:rPr>
                <w:rFonts w:hint="eastAsia" w:ascii="Times New Roman" w:hAnsi="Times New Roman" w:eastAsia="宋体" w:cs="Times New Roman"/>
                <w:sz w:val="21"/>
                <w:szCs w:val="24"/>
              </w:rPr>
              <w:t>集中采购机构将集中采购项目委托其他采购代理机构采购的行为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7</w:t>
            </w:r>
            <w:r>
              <w:rPr>
                <w:rFonts w:ascii="Times New Roman" w:hAnsi="Times New Roman" w:eastAsia="宋体" w:cs="Times New Roman"/>
                <w:sz w:val="21"/>
                <w:szCs w:val="24"/>
              </w:rPr>
              <w:t>0.1</w:t>
            </w:r>
            <w:r>
              <w:rPr>
                <w:rFonts w:hint="eastAsia" w:ascii="Times New Roman" w:hAnsi="Times New Roman" w:eastAsia="宋体" w:cs="Times New Roman"/>
                <w:sz w:val="21"/>
                <w:szCs w:val="24"/>
              </w:rPr>
              <w:t>采购人采购</w:t>
            </w:r>
            <w:r>
              <w:rPr>
                <w:rFonts w:hint="eastAsia" w:ascii="Times New Roman" w:hAnsi="Times New Roman" w:eastAsia="宋体" w:cs="Times New Roman"/>
                <w:sz w:val="21"/>
                <w:szCs w:val="24"/>
                <w:u w:val="single"/>
              </w:rPr>
              <w:t>纳入集中采购目录</w:t>
            </w:r>
            <w:r>
              <w:rPr>
                <w:rFonts w:hint="eastAsia" w:ascii="Times New Roman" w:hAnsi="Times New Roman" w:eastAsia="宋体" w:cs="Times New Roman"/>
                <w:sz w:val="21"/>
                <w:szCs w:val="24"/>
              </w:rPr>
              <w:t>的政府采购项目，是否委托集中采购机构代理采购</w:t>
            </w:r>
          </w:p>
          <w:p>
            <w:pPr>
              <w:widowControl w:val="0"/>
              <w:spacing w:line="340" w:lineRule="exact"/>
              <w:rPr>
                <w:rFonts w:hint="eastAsia" w:ascii="Times New Roman" w:hAnsi="Times New Roman" w:eastAsia="宋体" w:cs="Times New Roman"/>
                <w:sz w:val="21"/>
                <w:szCs w:val="24"/>
              </w:rPr>
            </w:pP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71</w:t>
            </w:r>
            <w:r>
              <w:rPr>
                <w:rFonts w:hint="eastAsia" w:ascii="Times New Roman" w:hAnsi="Times New Roman" w:eastAsia="宋体" w:cs="Times New Roman"/>
                <w:sz w:val="21"/>
                <w:szCs w:val="24"/>
              </w:rPr>
              <w:t>集中采购机构从事营利活动的行为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7</w:t>
            </w:r>
            <w:r>
              <w:rPr>
                <w:rFonts w:ascii="Times New Roman" w:hAnsi="Times New Roman" w:eastAsia="宋体" w:cs="Times New Roman"/>
                <w:sz w:val="21"/>
                <w:szCs w:val="24"/>
              </w:rPr>
              <w:t>1.1</w:t>
            </w:r>
            <w:r>
              <w:rPr>
                <w:rFonts w:hint="eastAsia" w:ascii="Times New Roman" w:hAnsi="Times New Roman" w:eastAsia="宋体" w:cs="Times New Roman"/>
                <w:sz w:val="21"/>
                <w:szCs w:val="24"/>
              </w:rPr>
              <w:t>集中采购机构是否从事营利活动</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72</w:t>
            </w:r>
            <w:r>
              <w:rPr>
                <w:rFonts w:hint="eastAsia" w:ascii="Times New Roman" w:hAnsi="Times New Roman" w:eastAsia="宋体" w:cs="Times New Roman"/>
                <w:sz w:val="21"/>
                <w:szCs w:val="24"/>
              </w:rPr>
              <w:t>采购人员与供应商有利害关系而不依法回避的行为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在政府采购活动中，采购人员及相关人员与供应商是否有下列利害关系之一：</w:t>
            </w:r>
          </w:p>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72.1</w:t>
            </w:r>
            <w:r>
              <w:rPr>
                <w:rFonts w:hint="eastAsia" w:ascii="Times New Roman" w:hAnsi="Times New Roman" w:eastAsia="宋体" w:cs="Times New Roman"/>
                <w:sz w:val="21"/>
                <w:szCs w:val="24"/>
              </w:rPr>
              <w:t>参加采购活动前3年内与供应商存在劳动关系</w:t>
            </w:r>
          </w:p>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72.2</w:t>
            </w:r>
            <w:r>
              <w:rPr>
                <w:rFonts w:hint="eastAsia" w:ascii="Times New Roman" w:hAnsi="Times New Roman" w:eastAsia="宋体" w:cs="Times New Roman"/>
                <w:sz w:val="21"/>
                <w:szCs w:val="24"/>
              </w:rPr>
              <w:t>参加采购活动前3年内担任供应商的董事、监事</w:t>
            </w:r>
          </w:p>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72.3</w:t>
            </w:r>
            <w:r>
              <w:rPr>
                <w:rFonts w:hint="eastAsia" w:ascii="Times New Roman" w:hAnsi="Times New Roman" w:eastAsia="宋体" w:cs="Times New Roman"/>
                <w:sz w:val="21"/>
                <w:szCs w:val="24"/>
              </w:rPr>
              <w:t>参加采购活动前3年内是供应商的控股股东或者实际控制人</w:t>
            </w:r>
          </w:p>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72.4</w:t>
            </w:r>
            <w:r>
              <w:rPr>
                <w:rFonts w:hint="eastAsia" w:ascii="Times New Roman" w:hAnsi="Times New Roman" w:eastAsia="宋体" w:cs="Times New Roman"/>
                <w:sz w:val="21"/>
                <w:szCs w:val="24"/>
              </w:rPr>
              <w:t>与供应商的法定代表人或者负责人有夫妻、直系血亲、三代以内旁系血亲或者近姻亲关系</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72.5</w:t>
            </w:r>
            <w:r>
              <w:rPr>
                <w:rFonts w:hint="eastAsia" w:ascii="Times New Roman" w:hAnsi="Times New Roman" w:eastAsia="宋体" w:cs="Times New Roman"/>
                <w:sz w:val="21"/>
                <w:szCs w:val="24"/>
              </w:rPr>
              <w:t>与供应商有其他可能影响政府采购活动公平、公正进行的关系</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73</w:t>
            </w:r>
            <w:r>
              <w:rPr>
                <w:rFonts w:hint="eastAsia" w:ascii="Times New Roman" w:hAnsi="Times New Roman" w:eastAsia="宋体" w:cs="Times New Roman"/>
                <w:sz w:val="21"/>
                <w:szCs w:val="24"/>
              </w:rPr>
              <w:t>供应商在中标或者成交后无正当理由拒不与采购人签订政府采购合同的行为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7</w:t>
            </w:r>
            <w:r>
              <w:rPr>
                <w:rFonts w:ascii="Times New Roman" w:hAnsi="Times New Roman" w:eastAsia="宋体" w:cs="Times New Roman"/>
                <w:sz w:val="21"/>
                <w:szCs w:val="24"/>
              </w:rPr>
              <w:t>3.1</w:t>
            </w:r>
            <w:r>
              <w:rPr>
                <w:rFonts w:hint="eastAsia" w:ascii="Times New Roman" w:hAnsi="Times New Roman" w:eastAsia="宋体" w:cs="Times New Roman"/>
                <w:sz w:val="21"/>
                <w:szCs w:val="24"/>
              </w:rPr>
              <w:t>中标或者成交后，供应商是否无正当理由拒不与采购人签订政府采购合同</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74</w:t>
            </w:r>
            <w:r>
              <w:rPr>
                <w:rFonts w:hint="eastAsia" w:ascii="Times New Roman" w:hAnsi="Times New Roman" w:eastAsia="宋体" w:cs="Times New Roman"/>
                <w:sz w:val="21"/>
                <w:szCs w:val="24"/>
              </w:rPr>
              <w:t>供应商将政府采购合同转包的行为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7</w:t>
            </w:r>
            <w:r>
              <w:rPr>
                <w:rFonts w:ascii="Times New Roman" w:hAnsi="Times New Roman" w:eastAsia="宋体" w:cs="Times New Roman"/>
                <w:sz w:val="21"/>
                <w:szCs w:val="24"/>
              </w:rPr>
              <w:t>4.1</w:t>
            </w:r>
            <w:r>
              <w:rPr>
                <w:rFonts w:hint="eastAsia" w:ascii="Times New Roman" w:hAnsi="Times New Roman" w:eastAsia="宋体" w:cs="Times New Roman"/>
                <w:sz w:val="21"/>
                <w:szCs w:val="24"/>
              </w:rPr>
              <w:t>供应商是否将政府采购合同转包</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75</w:t>
            </w:r>
            <w:r>
              <w:rPr>
                <w:rFonts w:hint="eastAsia" w:ascii="Times New Roman" w:hAnsi="Times New Roman" w:eastAsia="宋体" w:cs="Times New Roman"/>
                <w:sz w:val="21"/>
                <w:szCs w:val="24"/>
              </w:rPr>
              <w:t>供应商提供假冒伪劣产品的行为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w:t>
            </w:r>
            <w:r>
              <w:rPr>
                <w:rFonts w:ascii="Times New Roman" w:hAnsi="Times New Roman" w:eastAsia="宋体" w:cs="Times New Roman"/>
                <w:sz w:val="21"/>
                <w:szCs w:val="24"/>
              </w:rPr>
              <w:t>5.1</w:t>
            </w:r>
            <w:r>
              <w:rPr>
                <w:rFonts w:hint="eastAsia" w:ascii="Times New Roman" w:hAnsi="Times New Roman" w:eastAsia="宋体" w:cs="Times New Roman"/>
                <w:sz w:val="21"/>
                <w:szCs w:val="24"/>
              </w:rPr>
              <w:t>供应商是否提供假冒伪劣产品</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76</w:t>
            </w:r>
            <w:r>
              <w:rPr>
                <w:rFonts w:hint="eastAsia" w:ascii="Times New Roman" w:hAnsi="Times New Roman" w:eastAsia="宋体" w:cs="Times New Roman"/>
                <w:sz w:val="21"/>
                <w:szCs w:val="24"/>
              </w:rPr>
              <w:t>供应商擅自变更、中止或者终止政府采购合同的行为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7</w:t>
            </w:r>
            <w:r>
              <w:rPr>
                <w:rFonts w:ascii="Times New Roman" w:hAnsi="Times New Roman" w:eastAsia="宋体" w:cs="Times New Roman"/>
                <w:sz w:val="21"/>
                <w:szCs w:val="24"/>
              </w:rPr>
              <w:t>6.1</w:t>
            </w:r>
            <w:r>
              <w:rPr>
                <w:rFonts w:hint="eastAsia" w:ascii="Times New Roman" w:hAnsi="Times New Roman" w:eastAsia="宋体" w:cs="Times New Roman"/>
                <w:sz w:val="21"/>
                <w:szCs w:val="24"/>
              </w:rPr>
              <w:t>政府采购合同签订后，供应商是否擅自变更、中止或者终止合同</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77</w:t>
            </w:r>
            <w:r>
              <w:rPr>
                <w:rFonts w:hint="eastAsia" w:ascii="Times New Roman" w:hAnsi="Times New Roman" w:eastAsia="宋体" w:cs="Times New Roman"/>
                <w:sz w:val="21"/>
                <w:szCs w:val="24"/>
              </w:rPr>
              <w:t>供应商捏造事实、提供虚假材料或者以非法手段取得证明材料进行投诉的行为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投诉人是否有下列行为之一：7</w:t>
            </w:r>
            <w:r>
              <w:rPr>
                <w:rFonts w:ascii="Times New Roman" w:hAnsi="Times New Roman" w:eastAsia="宋体" w:cs="Times New Roman"/>
                <w:sz w:val="21"/>
                <w:szCs w:val="24"/>
              </w:rPr>
              <w:t>7.1</w:t>
            </w:r>
            <w:r>
              <w:rPr>
                <w:rFonts w:hint="eastAsia" w:ascii="Times New Roman" w:hAnsi="Times New Roman" w:eastAsia="宋体" w:cs="Times New Roman"/>
                <w:sz w:val="21"/>
                <w:szCs w:val="24"/>
              </w:rPr>
              <w:t>捏造事实</w:t>
            </w:r>
          </w:p>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77.2</w:t>
            </w:r>
            <w:r>
              <w:rPr>
                <w:rFonts w:hint="eastAsia" w:ascii="Times New Roman" w:hAnsi="Times New Roman" w:eastAsia="宋体" w:cs="Times New Roman"/>
                <w:sz w:val="21"/>
                <w:szCs w:val="24"/>
              </w:rPr>
              <w:t>提供虚假材料</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77.3</w:t>
            </w:r>
            <w:r>
              <w:rPr>
                <w:rFonts w:hint="eastAsia" w:ascii="Times New Roman" w:hAnsi="Times New Roman" w:eastAsia="宋体" w:cs="Times New Roman"/>
                <w:sz w:val="21"/>
                <w:szCs w:val="24"/>
              </w:rPr>
              <w:t>以非法手段取得证明材料。</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政府采购项目预算、委托代理程序、采购方式、采购程序、项目评审、合同签订与履行、投诉与质疑等全过程符合法律法规的要求。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78</w:t>
            </w:r>
            <w:r>
              <w:rPr>
                <w:rFonts w:hint="eastAsia" w:ascii="Times New Roman" w:hAnsi="Times New Roman" w:eastAsia="宋体" w:cs="Times New Roman"/>
                <w:sz w:val="21"/>
                <w:szCs w:val="24"/>
              </w:rPr>
              <w:t>采购人未按照规定编制采购需求的行为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7</w:t>
            </w:r>
            <w:r>
              <w:rPr>
                <w:rFonts w:ascii="Times New Roman" w:hAnsi="Times New Roman" w:eastAsia="宋体" w:cs="Times New Roman"/>
                <w:sz w:val="21"/>
                <w:szCs w:val="24"/>
              </w:rPr>
              <w:t>8.1</w:t>
            </w:r>
            <w:r>
              <w:rPr>
                <w:rFonts w:hint="eastAsia" w:ascii="Times New Roman" w:hAnsi="Times New Roman" w:eastAsia="宋体" w:cs="Times New Roman"/>
                <w:sz w:val="21"/>
                <w:szCs w:val="24"/>
              </w:rPr>
              <w:t>采购人是否按照行政事业单位</w:t>
            </w:r>
            <w:r>
              <w:rPr>
                <w:rFonts w:hint="eastAsia" w:ascii="Times New Roman" w:hAnsi="Times New Roman" w:eastAsia="宋体" w:cs="Times New Roman"/>
                <w:sz w:val="21"/>
                <w:szCs w:val="24"/>
                <w:u w:val="single"/>
              </w:rPr>
              <w:t>内部控制规范</w:t>
            </w:r>
            <w:r>
              <w:rPr>
                <w:rFonts w:hint="eastAsia" w:ascii="Times New Roman" w:hAnsi="Times New Roman" w:eastAsia="宋体" w:cs="Times New Roman"/>
                <w:sz w:val="21"/>
                <w:szCs w:val="24"/>
              </w:rPr>
              <w:t>要求，建立健全本单位政府采购内部控制制度，在编制政府采购预算和实施计划、确定采购需求、组织采购活动、履约验收、答复询问质疑、配合投诉处理及监督检查等重点环节加强内部控制管理</w:t>
            </w:r>
          </w:p>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w:t>
            </w:r>
            <w:r>
              <w:rPr>
                <w:rFonts w:ascii="Times New Roman" w:hAnsi="Times New Roman" w:eastAsia="宋体" w:cs="Times New Roman"/>
                <w:sz w:val="21"/>
                <w:szCs w:val="24"/>
              </w:rPr>
              <w:t>8.2</w:t>
            </w:r>
            <w:r>
              <w:rPr>
                <w:rFonts w:hint="eastAsia" w:ascii="Times New Roman" w:hAnsi="Times New Roman" w:eastAsia="宋体" w:cs="Times New Roman"/>
                <w:sz w:val="21"/>
                <w:szCs w:val="24"/>
              </w:rPr>
              <w:t>采购人是否对采购标的的市场技术或者服务水平、供应、价格等情况进行</w:t>
            </w:r>
            <w:r>
              <w:rPr>
                <w:rFonts w:hint="eastAsia" w:ascii="Times New Roman" w:hAnsi="Times New Roman" w:eastAsia="宋体" w:cs="Times New Roman"/>
                <w:sz w:val="21"/>
                <w:szCs w:val="24"/>
                <w:u w:val="single"/>
              </w:rPr>
              <w:t>市场调查</w:t>
            </w:r>
            <w:r>
              <w:rPr>
                <w:rFonts w:hint="eastAsia" w:ascii="Times New Roman" w:hAnsi="Times New Roman" w:eastAsia="宋体" w:cs="Times New Roman"/>
                <w:sz w:val="21"/>
                <w:szCs w:val="24"/>
              </w:rPr>
              <w:t>，并根据调查情况、资产配置标准等科学、合理地确定采购需求，进行价格测算</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79</w:t>
            </w:r>
            <w:r>
              <w:rPr>
                <w:rFonts w:hint="eastAsia" w:ascii="Times New Roman" w:hAnsi="Times New Roman" w:eastAsia="宋体" w:cs="Times New Roman"/>
                <w:sz w:val="21"/>
                <w:szCs w:val="24"/>
              </w:rPr>
              <w:t>采购人向供应商索要或者接受其给予的赠品、回扣或者与采购无关的其他商品、服务的行为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7</w:t>
            </w:r>
            <w:r>
              <w:rPr>
                <w:rFonts w:ascii="Times New Roman" w:hAnsi="Times New Roman" w:eastAsia="宋体" w:cs="Times New Roman"/>
                <w:sz w:val="21"/>
                <w:szCs w:val="24"/>
              </w:rPr>
              <w:t>9.1</w:t>
            </w:r>
            <w:r>
              <w:rPr>
                <w:rFonts w:hint="eastAsia" w:ascii="Times New Roman" w:hAnsi="Times New Roman" w:eastAsia="宋体" w:cs="Times New Roman"/>
                <w:sz w:val="21"/>
                <w:szCs w:val="24"/>
              </w:rPr>
              <w:t>采购人是否向供应商索要或者接受其给予的赠品、回扣或者与采购无关的其他商品、服务</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80</w:t>
            </w:r>
            <w:r>
              <w:rPr>
                <w:rFonts w:hint="eastAsia" w:ascii="Times New Roman" w:hAnsi="Times New Roman" w:eastAsia="宋体" w:cs="Times New Roman"/>
                <w:sz w:val="21"/>
                <w:szCs w:val="24"/>
              </w:rPr>
              <w:t>采购代理机构及其分支机构在所代理的采购项目中投标或者代理投标，为所代理的采购项目的投标人参加本项目提供投标咨询的行为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8</w:t>
            </w:r>
            <w:r>
              <w:rPr>
                <w:rFonts w:ascii="Times New Roman" w:hAnsi="Times New Roman" w:eastAsia="宋体" w:cs="Times New Roman"/>
                <w:sz w:val="21"/>
                <w:szCs w:val="24"/>
              </w:rPr>
              <w:t>0.1</w:t>
            </w:r>
            <w:r>
              <w:rPr>
                <w:rFonts w:hint="eastAsia" w:ascii="Times New Roman" w:hAnsi="Times New Roman" w:eastAsia="宋体" w:cs="Times New Roman"/>
                <w:sz w:val="21"/>
                <w:szCs w:val="24"/>
              </w:rPr>
              <w:t>采购代理机构及其分支机构是否在所代理的采购项目中投标或者代理投标</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80.2</w:t>
            </w:r>
            <w:r>
              <w:rPr>
                <w:rFonts w:hint="eastAsia" w:ascii="Times New Roman" w:hAnsi="Times New Roman" w:eastAsia="宋体" w:cs="Times New Roman"/>
                <w:sz w:val="21"/>
                <w:szCs w:val="24"/>
              </w:rPr>
              <w:t>采购代理机构及其分支机构是否为所代理的采购项目的投标人参加本项目提供投标咨询</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81</w:t>
            </w:r>
            <w:r>
              <w:rPr>
                <w:rFonts w:hint="eastAsia" w:ascii="Times New Roman" w:hAnsi="Times New Roman" w:eastAsia="宋体" w:cs="Times New Roman"/>
                <w:sz w:val="21"/>
                <w:szCs w:val="24"/>
              </w:rPr>
              <w:t>采购人、采购代理机构设定最低限价的行为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hint="eastAsia" w:ascii="Times New Roman" w:hAnsi="Times New Roman" w:eastAsia="宋体" w:cs="Times New Roman"/>
                <w:sz w:val="21"/>
                <w:szCs w:val="24"/>
              </w:rPr>
            </w:pPr>
            <w:r>
              <w:rPr>
                <w:rFonts w:ascii="Times New Roman" w:hAnsi="Times New Roman" w:eastAsia="宋体" w:cs="Times New Roman"/>
                <w:sz w:val="21"/>
                <w:szCs w:val="24"/>
              </w:rPr>
              <w:t>81</w:t>
            </w:r>
            <w:r>
              <w:rPr>
                <w:rFonts w:hint="eastAsia" w:ascii="Times New Roman" w:hAnsi="Times New Roman" w:eastAsia="宋体" w:cs="Times New Roman"/>
                <w:sz w:val="21"/>
                <w:szCs w:val="24"/>
              </w:rPr>
              <w:t>.</w:t>
            </w:r>
            <w:r>
              <w:rPr>
                <w:rFonts w:ascii="Times New Roman" w:hAnsi="Times New Roman" w:eastAsia="宋体" w:cs="Times New Roman"/>
                <w:sz w:val="21"/>
                <w:szCs w:val="24"/>
              </w:rPr>
              <w:t>1</w:t>
            </w:r>
            <w:r>
              <w:rPr>
                <w:rFonts w:hint="eastAsia" w:ascii="Times New Roman" w:hAnsi="Times New Roman" w:eastAsia="宋体" w:cs="Times New Roman"/>
                <w:sz w:val="21"/>
                <w:szCs w:val="24"/>
              </w:rPr>
              <w:t>在政府采购活动中，采购人、采购代理机构是否设定最低限价</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82</w:t>
            </w:r>
            <w:r>
              <w:rPr>
                <w:rFonts w:hint="eastAsia" w:ascii="Times New Roman" w:hAnsi="Times New Roman" w:eastAsia="宋体" w:cs="Times New Roman"/>
                <w:sz w:val="21"/>
                <w:szCs w:val="24"/>
              </w:rPr>
              <w:t>采购人、采购代理机构未按照规定进行资格预审或者资格审查的行为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8</w:t>
            </w:r>
            <w:r>
              <w:rPr>
                <w:rFonts w:ascii="Times New Roman" w:hAnsi="Times New Roman" w:eastAsia="宋体" w:cs="Times New Roman"/>
                <w:sz w:val="21"/>
                <w:szCs w:val="24"/>
              </w:rPr>
              <w:t>2.1</w:t>
            </w:r>
            <w:r>
              <w:rPr>
                <w:rFonts w:hint="eastAsia" w:ascii="Times New Roman" w:hAnsi="Times New Roman" w:eastAsia="宋体" w:cs="Times New Roman"/>
                <w:sz w:val="21"/>
                <w:szCs w:val="24"/>
              </w:rPr>
              <w:t>采用</w:t>
            </w:r>
            <w:r>
              <w:rPr>
                <w:rFonts w:hint="eastAsia" w:ascii="Times New Roman" w:hAnsi="Times New Roman" w:eastAsia="宋体" w:cs="Times New Roman"/>
                <w:sz w:val="21"/>
                <w:szCs w:val="24"/>
                <w:u w:val="single"/>
              </w:rPr>
              <w:t>邀请招标方式</w:t>
            </w:r>
            <w:r>
              <w:rPr>
                <w:rFonts w:hint="eastAsia" w:ascii="Times New Roman" w:hAnsi="Times New Roman" w:eastAsia="宋体" w:cs="Times New Roman"/>
                <w:sz w:val="21"/>
                <w:szCs w:val="24"/>
              </w:rPr>
              <w:t>的，采购人或者采购代理机构是否通过以下方式产生符合资格条件的供应商名单，并从中随机抽取3家以上供应商向其发出投标邀请书：（一）发布资格预审公告征集；（二）从省级以上人民政府财政部门（以下简称财政部门）建立的供应商库中选取；（三）采购人书面推荐</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8</w:t>
            </w:r>
            <w:r>
              <w:rPr>
                <w:rFonts w:ascii="Times New Roman" w:hAnsi="Times New Roman" w:eastAsia="宋体" w:cs="Times New Roman"/>
                <w:sz w:val="21"/>
                <w:szCs w:val="24"/>
              </w:rPr>
              <w:t>2.2</w:t>
            </w:r>
            <w:r>
              <w:rPr>
                <w:rFonts w:hint="eastAsia" w:ascii="Times New Roman" w:hAnsi="Times New Roman" w:eastAsia="宋体" w:cs="Times New Roman"/>
                <w:sz w:val="21"/>
                <w:szCs w:val="24"/>
              </w:rPr>
              <w:t>采用</w:t>
            </w:r>
            <w:r>
              <w:rPr>
                <w:rFonts w:hint="eastAsia" w:ascii="Times New Roman" w:hAnsi="Times New Roman" w:eastAsia="宋体" w:cs="Times New Roman"/>
                <w:sz w:val="21"/>
                <w:szCs w:val="24"/>
                <w:u w:val="single"/>
              </w:rPr>
              <w:t>发布资格预审公告方式</w:t>
            </w:r>
            <w:r>
              <w:rPr>
                <w:rFonts w:hint="eastAsia" w:ascii="Times New Roman" w:hAnsi="Times New Roman" w:eastAsia="宋体" w:cs="Times New Roman"/>
                <w:sz w:val="21"/>
                <w:szCs w:val="24"/>
              </w:rPr>
              <w:t>产生符合资格条件供应商名单的，采购人或者采购代理机构是否按照资格预审文件载明的标准和方法，对潜在投标人进行资格预审</w:t>
            </w:r>
          </w:p>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8</w:t>
            </w:r>
            <w:r>
              <w:rPr>
                <w:rFonts w:ascii="Times New Roman" w:hAnsi="Times New Roman" w:eastAsia="宋体" w:cs="Times New Roman"/>
                <w:sz w:val="21"/>
                <w:szCs w:val="24"/>
              </w:rPr>
              <w:t>2.3</w:t>
            </w:r>
            <w:r>
              <w:rPr>
                <w:rFonts w:hint="eastAsia" w:ascii="Times New Roman" w:hAnsi="Times New Roman" w:eastAsia="宋体" w:cs="Times New Roman"/>
                <w:sz w:val="21"/>
                <w:szCs w:val="24"/>
              </w:rPr>
              <w:t>公开招标采购项目开标结束后，采购人或者采购代理机构是否依法对投标人的资格进行审查</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83</w:t>
            </w:r>
            <w:r>
              <w:rPr>
                <w:rFonts w:hint="eastAsia" w:ascii="Times New Roman" w:hAnsi="Times New Roman" w:eastAsia="宋体" w:cs="Times New Roman"/>
                <w:sz w:val="21"/>
                <w:szCs w:val="24"/>
              </w:rPr>
              <w:t>采购人、采购代理机构违反规定确定招标文件售价的行为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8</w:t>
            </w:r>
            <w:r>
              <w:rPr>
                <w:rFonts w:ascii="Times New Roman" w:hAnsi="Times New Roman" w:eastAsia="宋体" w:cs="Times New Roman"/>
                <w:sz w:val="21"/>
                <w:szCs w:val="24"/>
              </w:rPr>
              <w:t>3.1</w:t>
            </w:r>
            <w:r>
              <w:rPr>
                <w:rFonts w:hint="eastAsia" w:ascii="Times New Roman" w:hAnsi="Times New Roman" w:eastAsia="宋体" w:cs="Times New Roman"/>
                <w:sz w:val="21"/>
                <w:szCs w:val="24"/>
              </w:rPr>
              <w:t>招标文件</w:t>
            </w:r>
            <w:r>
              <w:rPr>
                <w:rFonts w:hint="eastAsia" w:ascii="Times New Roman" w:hAnsi="Times New Roman" w:eastAsia="宋体" w:cs="Times New Roman"/>
                <w:sz w:val="21"/>
                <w:szCs w:val="24"/>
                <w:u w:val="single"/>
              </w:rPr>
              <w:t>售价</w:t>
            </w:r>
            <w:r>
              <w:rPr>
                <w:rFonts w:hint="eastAsia" w:ascii="Times New Roman" w:hAnsi="Times New Roman" w:eastAsia="宋体" w:cs="Times New Roman"/>
                <w:sz w:val="21"/>
                <w:szCs w:val="24"/>
              </w:rPr>
              <w:t>是否按照弥补制作、邮寄成本的原则确定</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84</w:t>
            </w:r>
            <w:r>
              <w:rPr>
                <w:rFonts w:hint="eastAsia" w:ascii="Times New Roman" w:hAnsi="Times New Roman" w:eastAsia="宋体" w:cs="Times New Roman"/>
                <w:sz w:val="21"/>
                <w:szCs w:val="24"/>
              </w:rPr>
              <w:t>采购人、采购代理机构未按规定对开标、评标活动进行全程录音录像的行为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8</w:t>
            </w:r>
            <w:r>
              <w:rPr>
                <w:rFonts w:ascii="Times New Roman" w:hAnsi="Times New Roman" w:eastAsia="宋体" w:cs="Times New Roman"/>
                <w:sz w:val="21"/>
                <w:szCs w:val="24"/>
              </w:rPr>
              <w:t>4.1</w:t>
            </w:r>
            <w:r>
              <w:rPr>
                <w:rFonts w:hint="eastAsia" w:ascii="Times New Roman" w:hAnsi="Times New Roman" w:eastAsia="宋体" w:cs="Times New Roman"/>
                <w:sz w:val="21"/>
                <w:szCs w:val="24"/>
              </w:rPr>
              <w:t>采购人或者采购代理机构是否对开标、评标现场活动进行</w:t>
            </w:r>
            <w:r>
              <w:rPr>
                <w:rFonts w:hint="eastAsia" w:ascii="Times New Roman" w:hAnsi="Times New Roman" w:eastAsia="宋体" w:cs="Times New Roman"/>
                <w:sz w:val="21"/>
                <w:szCs w:val="24"/>
                <w:u w:val="single"/>
              </w:rPr>
              <w:t>全程录音录像</w:t>
            </w:r>
          </w:p>
          <w:p>
            <w:pPr>
              <w:widowControl w:val="0"/>
              <w:spacing w:line="340" w:lineRule="exact"/>
              <w:rPr>
                <w:rFonts w:ascii="Times New Roman" w:hAnsi="Times New Roman" w:eastAsia="宋体" w:cs="Times New Roman"/>
                <w:sz w:val="21"/>
                <w:szCs w:val="24"/>
              </w:rPr>
            </w:pPr>
            <w:r>
              <w:rPr>
                <w:rFonts w:ascii="Times New Roman" w:hAnsi="Times New Roman" w:eastAsia="宋体" w:cs="Times New Roman"/>
                <w:sz w:val="21"/>
                <w:szCs w:val="24"/>
              </w:rPr>
              <w:t>84.2</w:t>
            </w:r>
            <w:r>
              <w:rPr>
                <w:rFonts w:hint="eastAsia" w:ascii="Times New Roman" w:hAnsi="Times New Roman" w:eastAsia="宋体" w:cs="Times New Roman"/>
                <w:sz w:val="21"/>
                <w:szCs w:val="24"/>
              </w:rPr>
              <w:t>录音录像是否</w:t>
            </w:r>
            <w:r>
              <w:rPr>
                <w:rFonts w:hint="eastAsia" w:ascii="Times New Roman" w:hAnsi="Times New Roman" w:eastAsia="宋体" w:cs="Times New Roman"/>
                <w:sz w:val="21"/>
                <w:szCs w:val="24"/>
                <w:u w:val="single"/>
              </w:rPr>
              <w:t>清晰可辨</w:t>
            </w:r>
            <w:r>
              <w:rPr>
                <w:rFonts w:hint="eastAsia" w:ascii="Times New Roman" w:hAnsi="Times New Roman" w:eastAsia="宋体" w:cs="Times New Roman"/>
                <w:sz w:val="21"/>
                <w:szCs w:val="24"/>
              </w:rPr>
              <w:t>，音像资料作为采购文件</w:t>
            </w:r>
            <w:r>
              <w:rPr>
                <w:rFonts w:hint="eastAsia" w:ascii="Times New Roman" w:hAnsi="Times New Roman" w:eastAsia="宋体" w:cs="Times New Roman"/>
                <w:sz w:val="21"/>
                <w:szCs w:val="24"/>
                <w:u w:val="single"/>
              </w:rPr>
              <w:t>一并存档</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85</w:t>
            </w:r>
            <w:r>
              <w:rPr>
                <w:rFonts w:hint="eastAsia" w:ascii="Times New Roman" w:hAnsi="Times New Roman" w:eastAsia="宋体" w:cs="Times New Roman"/>
                <w:sz w:val="21"/>
                <w:szCs w:val="24"/>
              </w:rPr>
              <w:t>采购人、采购代理机构擅自终止招标活动的行为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8</w:t>
            </w:r>
            <w:r>
              <w:rPr>
                <w:rFonts w:ascii="Times New Roman" w:hAnsi="Times New Roman" w:eastAsia="宋体" w:cs="Times New Roman"/>
                <w:sz w:val="21"/>
                <w:szCs w:val="24"/>
              </w:rPr>
              <w:t>5.1</w:t>
            </w:r>
            <w:r>
              <w:rPr>
                <w:rFonts w:hint="eastAsia" w:ascii="Times New Roman" w:hAnsi="Times New Roman" w:eastAsia="宋体" w:cs="Times New Roman"/>
                <w:sz w:val="21"/>
                <w:szCs w:val="24"/>
              </w:rPr>
              <w:t>采购人、采购代理机构在发布招标公告、资格预审公告或者发出投标邀请书后，是否无正当理由擅自终止招标活动</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86</w:t>
            </w:r>
            <w:r>
              <w:rPr>
                <w:rFonts w:hint="eastAsia" w:ascii="Times New Roman" w:hAnsi="Times New Roman" w:eastAsia="宋体" w:cs="Times New Roman"/>
                <w:sz w:val="21"/>
                <w:szCs w:val="24"/>
              </w:rPr>
              <w:t>采购人、采购代理机构未按照规定进行开标和组织评标的行为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8</w:t>
            </w:r>
            <w:r>
              <w:rPr>
                <w:rFonts w:ascii="Times New Roman" w:hAnsi="Times New Roman" w:eastAsia="宋体" w:cs="Times New Roman"/>
                <w:sz w:val="21"/>
                <w:szCs w:val="24"/>
              </w:rPr>
              <w:t>6.1</w:t>
            </w:r>
            <w:r>
              <w:rPr>
                <w:rFonts w:hint="eastAsia" w:ascii="Times New Roman" w:hAnsi="Times New Roman" w:eastAsia="宋体" w:cs="Times New Roman"/>
                <w:sz w:val="21"/>
                <w:szCs w:val="24"/>
              </w:rPr>
              <w:t>开标是否在招标文件确定的提交投标文件截止时间的同一时间进行</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8</w:t>
            </w:r>
            <w:r>
              <w:rPr>
                <w:rFonts w:ascii="Times New Roman" w:hAnsi="Times New Roman" w:eastAsia="宋体" w:cs="Times New Roman"/>
                <w:sz w:val="21"/>
                <w:szCs w:val="24"/>
              </w:rPr>
              <w:t>6.2</w:t>
            </w:r>
            <w:r>
              <w:rPr>
                <w:rFonts w:hint="eastAsia" w:ascii="Times New Roman" w:hAnsi="Times New Roman" w:eastAsia="宋体" w:cs="Times New Roman"/>
                <w:sz w:val="21"/>
                <w:szCs w:val="24"/>
              </w:rPr>
              <w:t>开标时，是否由投标人或者其推选的代表检查投标文件的密封情况</w:t>
            </w:r>
          </w:p>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8</w:t>
            </w:r>
            <w:r>
              <w:rPr>
                <w:rFonts w:ascii="Times New Roman" w:hAnsi="Times New Roman" w:eastAsia="宋体" w:cs="Times New Roman"/>
                <w:sz w:val="21"/>
                <w:szCs w:val="24"/>
              </w:rPr>
              <w:t>6.3</w:t>
            </w:r>
            <w:r>
              <w:rPr>
                <w:rFonts w:hint="eastAsia" w:ascii="Times New Roman" w:hAnsi="Times New Roman" w:eastAsia="宋体" w:cs="Times New Roman"/>
                <w:sz w:val="21"/>
                <w:szCs w:val="24"/>
              </w:rPr>
              <w:t>采购人或者采购代理机构负责组织评标工作，是否履行下列职责：（一）核对评审专家身份和采购人代表授权函，对评审专家在政府采购活动中的职责履行情况予以记录，并及时将有关违法违规行为向财政部门报告；（二）宣布评标纪律；（三）公布投标人名单，告知评审专家应当回避的情形；（四）组织评标委员会推选评标组长，采购人代表不得担任组长；（五）在评标期间采取必要的通讯管理措施，保证评标活动不受外界干扰；（六）根据评标委员会的要求介绍政府采购相关政策法规、招标文件；（七）维护评标秩序，监督评标委员会依照招标文件规定的评标程序、方法和标准进行独立评审，及时制止和纠正采购人代表、评审专家的倾向性言论或者违法违规行为；（八）核对评标结果，有本办法第六十四条规定情形的，要求评标委员会复核或者书面说明理由，评标委员会拒绝的，应予记录并向本级财政部门报告；（九）评审工作完成后，按照规定向评审专家支付劳务报酬和异地评审差旅费，不得向评审专家以外的其他人员支付评审劳务报酬；（十）处理与评标有关的其他事项</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lang w:eastAsia="zh-CN"/>
              </w:rPr>
              <w:t>☑</w:t>
            </w: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87</w:t>
            </w:r>
            <w:r>
              <w:rPr>
                <w:rFonts w:hint="eastAsia" w:ascii="Times New Roman" w:hAnsi="Times New Roman" w:eastAsia="宋体" w:cs="Times New Roman"/>
                <w:sz w:val="21"/>
                <w:szCs w:val="24"/>
              </w:rPr>
              <w:t>采购人、采购代理机构未按照规定退还投标保证金的行为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u w:val="single"/>
              </w:rPr>
            </w:pPr>
            <w:r>
              <w:rPr>
                <w:rFonts w:hint="eastAsia" w:ascii="Times New Roman" w:hAnsi="Times New Roman" w:eastAsia="宋体" w:cs="Times New Roman"/>
                <w:sz w:val="21"/>
                <w:szCs w:val="24"/>
              </w:rPr>
              <w:t>8</w:t>
            </w:r>
            <w:r>
              <w:rPr>
                <w:rFonts w:ascii="Times New Roman" w:hAnsi="Times New Roman" w:eastAsia="宋体" w:cs="Times New Roman"/>
                <w:sz w:val="21"/>
                <w:szCs w:val="24"/>
              </w:rPr>
              <w:t>7.1</w:t>
            </w:r>
            <w:r>
              <w:rPr>
                <w:rFonts w:hint="eastAsia" w:ascii="Times New Roman" w:hAnsi="Times New Roman" w:eastAsia="宋体" w:cs="Times New Roman"/>
                <w:sz w:val="21"/>
                <w:szCs w:val="24"/>
              </w:rPr>
              <w:t>采购人或者采购代理机构是否自</w:t>
            </w:r>
            <w:r>
              <w:rPr>
                <w:rFonts w:hint="eastAsia" w:ascii="Times New Roman" w:hAnsi="Times New Roman" w:eastAsia="宋体" w:cs="Times New Roman"/>
                <w:sz w:val="21"/>
                <w:szCs w:val="24"/>
                <w:u w:val="single"/>
              </w:rPr>
              <w:t>中标通知书发出之日起5个工作日内退还未中标供应商的投标保证金，自政府采购合同签订之日起5个工作日内退还中标供应商的投标保证金</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8</w:t>
            </w:r>
            <w:r>
              <w:rPr>
                <w:rFonts w:ascii="Times New Roman" w:hAnsi="Times New Roman" w:eastAsia="宋体" w:cs="Times New Roman"/>
                <w:sz w:val="21"/>
                <w:szCs w:val="24"/>
              </w:rPr>
              <w:t>7.2</w:t>
            </w:r>
            <w:r>
              <w:rPr>
                <w:rFonts w:hint="eastAsia" w:ascii="Times New Roman" w:hAnsi="Times New Roman" w:eastAsia="宋体" w:cs="Times New Roman"/>
                <w:sz w:val="21"/>
                <w:szCs w:val="24"/>
                <w:u w:val="single"/>
              </w:rPr>
              <w:t>终止招标的</w:t>
            </w:r>
            <w:r>
              <w:rPr>
                <w:rFonts w:hint="eastAsia" w:ascii="Times New Roman" w:hAnsi="Times New Roman" w:eastAsia="宋体" w:cs="Times New Roman"/>
                <w:sz w:val="21"/>
                <w:szCs w:val="24"/>
              </w:rPr>
              <w:t>，且已经收取招标文件费用或者投标保证金的，采购人或者采购代理机构是否在终止采购活动后5个工作日内，退还所收取的招标文件费用和所收取的投标保证金及其在银行产生的孳息</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8</w:t>
            </w:r>
            <w:r>
              <w:rPr>
                <w:rFonts w:ascii="Times New Roman" w:hAnsi="Times New Roman" w:eastAsia="宋体" w:cs="Times New Roman"/>
                <w:sz w:val="21"/>
                <w:szCs w:val="24"/>
              </w:rPr>
              <w:t>7.3</w:t>
            </w:r>
            <w:r>
              <w:rPr>
                <w:rFonts w:hint="eastAsia" w:ascii="Times New Roman" w:hAnsi="Times New Roman" w:eastAsia="宋体" w:cs="Times New Roman"/>
                <w:sz w:val="21"/>
                <w:szCs w:val="24"/>
              </w:rPr>
              <w:t>投标人在</w:t>
            </w:r>
            <w:r>
              <w:rPr>
                <w:rFonts w:hint="eastAsia" w:ascii="Times New Roman" w:hAnsi="Times New Roman" w:eastAsia="宋体" w:cs="Times New Roman"/>
                <w:sz w:val="21"/>
                <w:szCs w:val="24"/>
                <w:u w:val="single"/>
              </w:rPr>
              <w:t>投标截止时间前撤回</w:t>
            </w:r>
            <w:r>
              <w:rPr>
                <w:rFonts w:hint="eastAsia" w:ascii="Times New Roman" w:hAnsi="Times New Roman" w:eastAsia="宋体" w:cs="Times New Roman"/>
                <w:sz w:val="21"/>
                <w:szCs w:val="24"/>
              </w:rPr>
              <w:t>已提交的投标文件的，采购人或者采购代理机构是否自收到投标人书面撤回通知之日起5个工作日内，退还已收取的投标保证金</w:t>
            </w:r>
          </w:p>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8</w:t>
            </w:r>
            <w:r>
              <w:rPr>
                <w:rFonts w:ascii="Times New Roman" w:hAnsi="Times New Roman" w:eastAsia="宋体" w:cs="Times New Roman"/>
                <w:sz w:val="21"/>
                <w:szCs w:val="24"/>
              </w:rPr>
              <w:t>7.4</w:t>
            </w:r>
            <w:r>
              <w:rPr>
                <w:rFonts w:hint="eastAsia" w:ascii="Times New Roman" w:hAnsi="Times New Roman" w:eastAsia="宋体" w:cs="Times New Roman"/>
                <w:sz w:val="21"/>
                <w:szCs w:val="24"/>
              </w:rPr>
              <w:t>采购人或者采购代理机构</w:t>
            </w:r>
            <w:r>
              <w:rPr>
                <w:rFonts w:hint="eastAsia" w:ascii="Times New Roman" w:hAnsi="Times New Roman" w:eastAsia="宋体" w:cs="Times New Roman"/>
                <w:sz w:val="21"/>
                <w:szCs w:val="24"/>
                <w:u w:val="single"/>
              </w:rPr>
              <w:t>逾期退还投标保证金的</w:t>
            </w:r>
            <w:r>
              <w:rPr>
                <w:rFonts w:hint="eastAsia" w:ascii="Times New Roman" w:hAnsi="Times New Roman" w:eastAsia="宋体" w:cs="Times New Roman"/>
                <w:sz w:val="21"/>
                <w:szCs w:val="24"/>
              </w:rPr>
              <w:t>，是否按中国人民银行同期贷款基准利率上浮20％后的利率支付超期资金占用费</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88</w:t>
            </w:r>
            <w:r>
              <w:rPr>
                <w:rFonts w:hint="eastAsia" w:ascii="Times New Roman" w:hAnsi="Times New Roman" w:eastAsia="宋体" w:cs="Times New Roman"/>
                <w:sz w:val="21"/>
                <w:szCs w:val="24"/>
              </w:rPr>
              <w:t>采购人、采购代理机构违反规定进行重新评审或者重新组建评标委员会进行评标的行为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8</w:t>
            </w:r>
            <w:r>
              <w:rPr>
                <w:rFonts w:ascii="Times New Roman" w:hAnsi="Times New Roman" w:eastAsia="宋体" w:cs="Times New Roman"/>
                <w:sz w:val="21"/>
                <w:szCs w:val="24"/>
              </w:rPr>
              <w:t>8.1</w:t>
            </w:r>
            <w:r>
              <w:rPr>
                <w:rFonts w:hint="eastAsia" w:ascii="Times New Roman" w:hAnsi="Times New Roman" w:eastAsia="宋体" w:cs="Times New Roman"/>
                <w:sz w:val="21"/>
                <w:szCs w:val="24"/>
              </w:rPr>
              <w:t>无法及时补足评标委员会成员的，采购人或者采购代理机构是否停止评标活动，封存所有投标文件和开标、评标资料，依法重新组建评标委员会进行评标</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8</w:t>
            </w:r>
            <w:r>
              <w:rPr>
                <w:rFonts w:ascii="Times New Roman" w:hAnsi="Times New Roman" w:eastAsia="宋体" w:cs="Times New Roman"/>
                <w:sz w:val="21"/>
                <w:szCs w:val="24"/>
              </w:rPr>
              <w:t>8.2</w:t>
            </w:r>
            <w:r>
              <w:rPr>
                <w:rFonts w:hint="eastAsia" w:ascii="Times New Roman" w:hAnsi="Times New Roman" w:eastAsia="宋体" w:cs="Times New Roman"/>
                <w:sz w:val="21"/>
                <w:szCs w:val="24"/>
              </w:rPr>
              <w:t>评标结果汇总完成后，采购人、采购代理机构是否无任何正当理由修改评标结果</w:t>
            </w:r>
          </w:p>
          <w:p>
            <w:pPr>
              <w:widowControl w:val="0"/>
              <w:spacing w:line="340" w:lineRule="exact"/>
              <w:rPr>
                <w:rFonts w:hint="eastAsia" w:ascii="Times New Roman" w:hAnsi="Times New Roman" w:eastAsia="宋体" w:cs="Times New Roman"/>
                <w:sz w:val="21"/>
                <w:szCs w:val="24"/>
              </w:rPr>
            </w:pP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89</w:t>
            </w:r>
            <w:r>
              <w:rPr>
                <w:rFonts w:hint="eastAsia" w:ascii="Times New Roman" w:hAnsi="Times New Roman" w:eastAsia="宋体" w:cs="Times New Roman"/>
                <w:sz w:val="21"/>
                <w:szCs w:val="24"/>
              </w:rPr>
              <w:t>采购人、采购代理机构开标前泄露已获取招标文件的潜在投标人的名称、数量或者其他可能影响公平竞争的有关招标投标情况的行为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8</w:t>
            </w:r>
            <w:r>
              <w:rPr>
                <w:rFonts w:ascii="Times New Roman" w:hAnsi="Times New Roman" w:eastAsia="宋体" w:cs="Times New Roman"/>
                <w:sz w:val="21"/>
                <w:szCs w:val="24"/>
              </w:rPr>
              <w:t>9.1</w:t>
            </w:r>
            <w:r>
              <w:rPr>
                <w:rFonts w:hint="eastAsia" w:ascii="Times New Roman" w:hAnsi="Times New Roman" w:eastAsia="宋体" w:cs="Times New Roman"/>
                <w:sz w:val="21"/>
                <w:szCs w:val="24"/>
              </w:rPr>
              <w:t>投标截止时间前，采购人、采购代理机构和有关人员是否向他人透露已获取招标文件的潜在投标人的名称、数量以及可能影响公平竞争的有关招标投标的其他情况</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90</w:t>
            </w:r>
            <w:r>
              <w:rPr>
                <w:rFonts w:hint="eastAsia" w:ascii="Times New Roman" w:hAnsi="Times New Roman" w:eastAsia="宋体" w:cs="Times New Roman"/>
                <w:sz w:val="21"/>
                <w:szCs w:val="24"/>
              </w:rPr>
              <w:t>采购人、采购代理机构未妥善保存采购文件的行为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9</w:t>
            </w:r>
            <w:r>
              <w:rPr>
                <w:rFonts w:ascii="Times New Roman" w:hAnsi="Times New Roman" w:eastAsia="宋体" w:cs="Times New Roman"/>
                <w:sz w:val="21"/>
                <w:szCs w:val="24"/>
              </w:rPr>
              <w:t>0.1</w:t>
            </w:r>
            <w:r>
              <w:rPr>
                <w:rFonts w:hint="eastAsia" w:ascii="Times New Roman" w:hAnsi="Times New Roman" w:eastAsia="宋体" w:cs="Times New Roman"/>
                <w:sz w:val="21"/>
                <w:szCs w:val="24"/>
              </w:rPr>
              <w:t>采购人、采购代理机构是否建立真实完整的招标采购档案，妥善保存每项采购活动的采购文件</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91</w:t>
            </w:r>
            <w:r>
              <w:rPr>
                <w:rFonts w:hint="eastAsia" w:ascii="Times New Roman" w:hAnsi="Times New Roman" w:eastAsia="宋体" w:cs="Times New Roman"/>
                <w:sz w:val="21"/>
                <w:szCs w:val="24"/>
              </w:rPr>
              <w:t>采购人、采购代理机构其他违反规定情形的行为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（新增）</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9</w:t>
            </w:r>
            <w:r>
              <w:rPr>
                <w:rFonts w:ascii="Times New Roman" w:hAnsi="Times New Roman" w:eastAsia="宋体" w:cs="Times New Roman"/>
                <w:sz w:val="21"/>
                <w:szCs w:val="24"/>
              </w:rPr>
              <w:t>1.1</w:t>
            </w:r>
            <w:r>
              <w:rPr>
                <w:rFonts w:hint="eastAsia" w:ascii="Times New Roman" w:hAnsi="Times New Roman" w:eastAsia="宋体" w:cs="Times New Roman"/>
                <w:sz w:val="21"/>
                <w:szCs w:val="24"/>
              </w:rPr>
              <w:t>采购人、采购代理机构是否有其他违反规定情形的行为</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u w:val="single"/>
              </w:rPr>
            </w:pPr>
            <w:r>
              <w:rPr>
                <w:rFonts w:hint="eastAsia" w:ascii="宋体" w:hAnsi="宋体" w:eastAsia="宋体" w:cs="Times New Roman"/>
                <w:sz w:val="21"/>
                <w:szCs w:val="24"/>
              </w:rPr>
              <w:t>□</w:t>
            </w:r>
            <w:r>
              <w:rPr>
                <w:rFonts w:ascii="Times New Roman" w:hAnsi="Times New Roman" w:eastAsia="宋体" w:cs="Times New Roman"/>
                <w:sz w:val="21"/>
                <w:szCs w:val="24"/>
              </w:rPr>
              <w:t>92</w:t>
            </w:r>
            <w:r>
              <w:rPr>
                <w:rFonts w:hint="eastAsia" w:ascii="Times New Roman" w:hAnsi="Times New Roman" w:eastAsia="宋体" w:cs="Times New Roman"/>
                <w:sz w:val="21"/>
                <w:szCs w:val="24"/>
              </w:rPr>
              <w:t>采购人、采购代理机构</w:t>
            </w:r>
            <w:r>
              <w:rPr>
                <w:rFonts w:hint="eastAsia" w:ascii="Times New Roman" w:hAnsi="Times New Roman" w:eastAsia="宋体" w:cs="Times New Roman"/>
                <w:sz w:val="21"/>
                <w:szCs w:val="24"/>
                <w:u w:val="single"/>
              </w:rPr>
              <w:t>应当公告政府采购信息而未公告的行为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（C</w:t>
            </w:r>
            <w:r>
              <w:rPr>
                <w:rFonts w:ascii="Times New Roman" w:hAnsi="Times New Roman" w:eastAsia="宋体" w:cs="Times New Roman"/>
                <w:sz w:val="21"/>
                <w:szCs w:val="24"/>
              </w:rPr>
              <w:t>10051</w:t>
            </w:r>
            <w:r>
              <w:rPr>
                <w:rFonts w:hint="eastAsia" w:ascii="Times New Roman" w:hAnsi="Times New Roman" w:eastAsia="宋体" w:cs="Times New Roman"/>
                <w:sz w:val="21"/>
                <w:szCs w:val="24"/>
              </w:rPr>
              <w:t>）</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9</w:t>
            </w:r>
            <w:r>
              <w:rPr>
                <w:rFonts w:ascii="Times New Roman" w:hAnsi="Times New Roman" w:eastAsia="宋体" w:cs="Times New Roman"/>
                <w:sz w:val="21"/>
                <w:szCs w:val="24"/>
              </w:rPr>
              <w:t>2.1</w:t>
            </w:r>
            <w:r>
              <w:rPr>
                <w:rFonts w:hint="eastAsia" w:ascii="Times New Roman" w:hAnsi="Times New Roman" w:eastAsia="宋体" w:cs="Times New Roman"/>
                <w:sz w:val="21"/>
                <w:szCs w:val="24"/>
              </w:rPr>
              <w:t>采购人、采购代理机构是否按照有关政府采购的法律、行政法规和本办法规定，公告政府采购信息</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93</w:t>
            </w:r>
            <w:r>
              <w:rPr>
                <w:rFonts w:hint="eastAsia" w:ascii="Times New Roman" w:hAnsi="Times New Roman" w:eastAsia="宋体" w:cs="Times New Roman"/>
                <w:sz w:val="21"/>
                <w:szCs w:val="24"/>
              </w:rPr>
              <w:t>采购人和采购代理机构</w:t>
            </w:r>
            <w:r>
              <w:rPr>
                <w:rFonts w:hint="eastAsia" w:ascii="Times New Roman" w:hAnsi="Times New Roman" w:eastAsia="宋体" w:cs="Times New Roman"/>
                <w:sz w:val="21"/>
                <w:szCs w:val="24"/>
                <w:u w:val="single"/>
              </w:rPr>
              <w:t>不首先</w:t>
            </w:r>
            <w:r>
              <w:rPr>
                <w:rFonts w:hint="eastAsia" w:ascii="Times New Roman" w:hAnsi="Times New Roman" w:eastAsia="宋体" w:cs="Times New Roman"/>
                <w:sz w:val="21"/>
                <w:szCs w:val="24"/>
              </w:rPr>
              <w:t>在财政部指定的政府采购信息发布媒体上公告信息，或者</w:t>
            </w:r>
            <w:r>
              <w:rPr>
                <w:rFonts w:hint="eastAsia" w:ascii="Times New Roman" w:hAnsi="Times New Roman" w:eastAsia="宋体" w:cs="Times New Roman"/>
                <w:sz w:val="21"/>
                <w:szCs w:val="24"/>
                <w:u w:val="single"/>
              </w:rPr>
              <w:t>不在财政部门指定的</w:t>
            </w:r>
            <w:r>
              <w:rPr>
                <w:rFonts w:hint="eastAsia" w:ascii="Times New Roman" w:hAnsi="Times New Roman" w:eastAsia="宋体" w:cs="Times New Roman"/>
                <w:sz w:val="21"/>
                <w:szCs w:val="24"/>
              </w:rPr>
              <w:t>政府采购信息发布媒体上公告信息的行为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w:t>
            </w:r>
            <w:r>
              <w:rPr>
                <w:rFonts w:ascii="Times New Roman" w:hAnsi="Times New Roman" w:eastAsia="宋体" w:cs="Times New Roman"/>
                <w:sz w:val="21"/>
                <w:szCs w:val="24"/>
              </w:rPr>
              <w:t>C10052-C1003</w:t>
            </w:r>
            <w:r>
              <w:rPr>
                <w:rFonts w:hint="eastAsia" w:ascii="Times New Roman" w:hAnsi="Times New Roman" w:eastAsia="宋体" w:cs="Times New Roman"/>
                <w:sz w:val="21"/>
                <w:szCs w:val="24"/>
              </w:rPr>
              <w:t>）</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ascii="Times New Roman" w:hAnsi="Times New Roman" w:eastAsia="宋体" w:cs="Times New Roman"/>
                <w:sz w:val="21"/>
                <w:szCs w:val="24"/>
              </w:rPr>
              <w:t>93.1</w:t>
            </w:r>
            <w:r>
              <w:rPr>
                <w:rFonts w:hint="eastAsia" w:ascii="Times New Roman" w:hAnsi="Times New Roman" w:eastAsia="宋体" w:cs="Times New Roman"/>
                <w:sz w:val="21"/>
                <w:szCs w:val="24"/>
              </w:rPr>
              <w:t>政府采购信息是否首先在财政部指定的政府采购信息发布媒体上公告</w:t>
            </w:r>
          </w:p>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9</w:t>
            </w:r>
            <w:r>
              <w:rPr>
                <w:rFonts w:ascii="Times New Roman" w:hAnsi="Times New Roman" w:eastAsia="宋体" w:cs="Times New Roman"/>
                <w:sz w:val="21"/>
                <w:szCs w:val="24"/>
              </w:rPr>
              <w:t>3.2</w:t>
            </w:r>
            <w:r>
              <w:rPr>
                <w:rFonts w:hint="eastAsia" w:ascii="Times New Roman" w:hAnsi="Times New Roman" w:eastAsia="宋体" w:cs="Times New Roman"/>
                <w:sz w:val="21"/>
                <w:szCs w:val="24"/>
              </w:rPr>
              <w:t>采购人或者采购代理机构是否在成交供应商确定后2个工作日内，在省级以上财政部门指定的媒体上公告成交结果，同时向成交供应商发出成交通知书，并将竞争性谈判文件、询价通知书随成交结果同时公告</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94</w:t>
            </w:r>
            <w:r>
              <w:rPr>
                <w:rFonts w:hint="eastAsia" w:ascii="Times New Roman" w:hAnsi="Times New Roman" w:eastAsia="宋体" w:cs="Times New Roman"/>
                <w:sz w:val="21"/>
                <w:szCs w:val="24"/>
              </w:rPr>
              <w:t>采购人、采购代理机构发布的政府采购信息内容明显违反规定的行为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w:t>
            </w:r>
            <w:r>
              <w:rPr>
                <w:rFonts w:ascii="Times New Roman" w:hAnsi="Times New Roman" w:eastAsia="宋体" w:cs="Times New Roman"/>
                <w:sz w:val="21"/>
                <w:szCs w:val="24"/>
              </w:rPr>
              <w:t>C10054</w:t>
            </w:r>
            <w:r>
              <w:rPr>
                <w:rFonts w:hint="eastAsia" w:ascii="Times New Roman" w:hAnsi="Times New Roman" w:eastAsia="宋体" w:cs="Times New Roman"/>
                <w:sz w:val="21"/>
                <w:szCs w:val="24"/>
              </w:rPr>
              <w:t>）</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9</w:t>
            </w:r>
            <w:r>
              <w:rPr>
                <w:rFonts w:ascii="Times New Roman" w:hAnsi="Times New Roman" w:eastAsia="宋体" w:cs="Times New Roman"/>
                <w:sz w:val="21"/>
                <w:szCs w:val="24"/>
              </w:rPr>
              <w:t>4.1</w:t>
            </w:r>
            <w:r>
              <w:rPr>
                <w:rFonts w:hint="eastAsia" w:ascii="Times New Roman" w:hAnsi="Times New Roman" w:eastAsia="宋体" w:cs="Times New Roman"/>
                <w:sz w:val="21"/>
                <w:szCs w:val="24"/>
                <w:u w:val="single"/>
              </w:rPr>
              <w:t>公开招标公告</w:t>
            </w:r>
            <w:r>
              <w:rPr>
                <w:rFonts w:hint="eastAsia" w:ascii="Times New Roman" w:hAnsi="Times New Roman" w:eastAsia="宋体" w:cs="Times New Roman"/>
                <w:sz w:val="21"/>
                <w:szCs w:val="24"/>
              </w:rPr>
              <w:t>是否包括下列内容：（一）采购人、采购代理机构的名称、地址和联系方式；（二）招标项目的名称、用途、数量、简要技术要求或者招标项目的性质；（三）供应商资格要求；（四）获取招标文件的时间、地点、方式及招标文件售价；（五）投标截止时间、开标时间及地点；（六）采购项目联系人姓名和电话</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9</w:t>
            </w:r>
            <w:r>
              <w:rPr>
                <w:rFonts w:ascii="Times New Roman" w:hAnsi="Times New Roman" w:eastAsia="宋体" w:cs="Times New Roman"/>
                <w:sz w:val="21"/>
                <w:szCs w:val="24"/>
              </w:rPr>
              <w:t>4.2</w:t>
            </w:r>
            <w:r>
              <w:rPr>
                <w:rFonts w:hint="eastAsia" w:ascii="Times New Roman" w:hAnsi="Times New Roman" w:eastAsia="宋体" w:cs="Times New Roman"/>
                <w:sz w:val="21"/>
                <w:szCs w:val="24"/>
                <w:u w:val="single"/>
              </w:rPr>
              <w:t>邀请招标资格预审公告</w:t>
            </w:r>
            <w:r>
              <w:rPr>
                <w:rFonts w:hint="eastAsia" w:ascii="Times New Roman" w:hAnsi="Times New Roman" w:eastAsia="宋体" w:cs="Times New Roman"/>
                <w:sz w:val="21"/>
                <w:szCs w:val="24"/>
              </w:rPr>
              <w:t>应当包括下列内容：（一）采购人、采购代理机构的名称、地址和联系方式；（二）招标项目的名称、用途、数量、简要技术要求或招标项目的性质；（三）供应商资格要求；（四）提交资格申请及证明材料的截止时间及资格审查日期；（五）采购项目联系人姓名和电话</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9</w:t>
            </w:r>
            <w:r>
              <w:rPr>
                <w:rFonts w:ascii="Times New Roman" w:hAnsi="Times New Roman" w:eastAsia="宋体" w:cs="Times New Roman"/>
                <w:sz w:val="21"/>
                <w:szCs w:val="24"/>
              </w:rPr>
              <w:t>4.3</w:t>
            </w:r>
            <w:r>
              <w:rPr>
                <w:rFonts w:hint="eastAsia" w:ascii="Times New Roman" w:hAnsi="Times New Roman" w:eastAsia="宋体" w:cs="Times New Roman"/>
                <w:sz w:val="21"/>
                <w:szCs w:val="24"/>
                <w:u w:val="single"/>
              </w:rPr>
              <w:t>中标公告</w:t>
            </w:r>
            <w:r>
              <w:rPr>
                <w:rFonts w:hint="eastAsia" w:ascii="Times New Roman" w:hAnsi="Times New Roman" w:eastAsia="宋体" w:cs="Times New Roman"/>
                <w:sz w:val="21"/>
                <w:szCs w:val="24"/>
              </w:rPr>
              <w:t>应当包括下列内容：（一）采购人、采购代理机构的名称、地址和联系方式；（二）采购项目名称、用途、数量、简要技术要求及合同履行日期；（三）定标日期（注明招标文件编号）；（四）本项目招标公告日期；（五）中标供应商名称、地址和中标金额；（六）评标委员会成员名单；（七）采购项目联系人姓名和电话</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9</w:t>
            </w:r>
            <w:r>
              <w:rPr>
                <w:rFonts w:ascii="Times New Roman" w:hAnsi="Times New Roman" w:eastAsia="宋体" w:cs="Times New Roman"/>
                <w:sz w:val="21"/>
                <w:szCs w:val="24"/>
              </w:rPr>
              <w:t>4.4</w:t>
            </w:r>
            <w:r>
              <w:rPr>
                <w:rFonts w:hint="eastAsia" w:ascii="Times New Roman" w:hAnsi="Times New Roman" w:eastAsia="宋体" w:cs="Times New Roman"/>
                <w:sz w:val="21"/>
                <w:szCs w:val="24"/>
              </w:rPr>
              <w:t>采购信息</w:t>
            </w:r>
            <w:r>
              <w:rPr>
                <w:rFonts w:hint="eastAsia" w:ascii="Times New Roman" w:hAnsi="Times New Roman" w:eastAsia="宋体" w:cs="Times New Roman"/>
                <w:sz w:val="21"/>
                <w:szCs w:val="24"/>
                <w:u w:val="single"/>
              </w:rPr>
              <w:t>更正公告</w:t>
            </w:r>
            <w:r>
              <w:rPr>
                <w:rFonts w:hint="eastAsia" w:ascii="Times New Roman" w:hAnsi="Times New Roman" w:eastAsia="宋体" w:cs="Times New Roman"/>
                <w:sz w:val="21"/>
                <w:szCs w:val="24"/>
              </w:rPr>
              <w:t>应当包括下列内容：（一）采购人、采购代理机构名称、地址和联系方式；（二）原公告的采购项目名称及首次公告日期；（三）更正事项、内容及日期；（四）采购项目联系人和电话</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9</w:t>
            </w:r>
            <w:r>
              <w:rPr>
                <w:rFonts w:ascii="Times New Roman" w:hAnsi="Times New Roman" w:eastAsia="宋体" w:cs="Times New Roman"/>
                <w:sz w:val="21"/>
                <w:szCs w:val="24"/>
              </w:rPr>
              <w:t>4.5</w:t>
            </w:r>
            <w:r>
              <w:rPr>
                <w:rFonts w:hint="eastAsia" w:ascii="Times New Roman" w:hAnsi="Times New Roman" w:eastAsia="宋体" w:cs="Times New Roman"/>
                <w:sz w:val="21"/>
                <w:szCs w:val="24"/>
              </w:rPr>
              <w:t>公告政府采购信息必须做到内容真实、准确可靠，不得有虚假和误导性陈述，不得遗漏依法必须公告的事项</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9</w:t>
            </w:r>
            <w:r>
              <w:rPr>
                <w:rFonts w:ascii="Times New Roman" w:hAnsi="Times New Roman" w:eastAsia="宋体" w:cs="Times New Roman"/>
                <w:sz w:val="21"/>
                <w:szCs w:val="24"/>
              </w:rPr>
              <w:t>4.5</w:t>
            </w:r>
            <w:r>
              <w:rPr>
                <w:rFonts w:hint="eastAsia" w:ascii="Times New Roman" w:hAnsi="Times New Roman" w:eastAsia="宋体" w:cs="Times New Roman"/>
                <w:sz w:val="21"/>
                <w:szCs w:val="24"/>
              </w:rPr>
              <w:t>采购人或者采购代理机构是否自中标、成交供应商确定之日起2个工作日内，发出中标、成交通知书，并在省级以上人民政府财政部门指定的媒体上公告中标、成交结果，招标文件、竞争性谈判文件、询价通知书随中标、成交结果同时公告</w:t>
            </w:r>
          </w:p>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9</w:t>
            </w:r>
            <w:r>
              <w:rPr>
                <w:rFonts w:ascii="Times New Roman" w:hAnsi="Times New Roman" w:eastAsia="宋体" w:cs="Times New Roman"/>
                <w:sz w:val="21"/>
                <w:szCs w:val="24"/>
              </w:rPr>
              <w:t>4.6</w:t>
            </w:r>
            <w:r>
              <w:rPr>
                <w:rFonts w:hint="eastAsia" w:ascii="Times New Roman" w:hAnsi="Times New Roman" w:eastAsia="宋体" w:cs="Times New Roman"/>
                <w:sz w:val="21"/>
                <w:szCs w:val="24"/>
                <w:u w:val="single"/>
              </w:rPr>
              <w:t>中标、成交结果公告内容</w:t>
            </w:r>
            <w:r>
              <w:rPr>
                <w:rFonts w:hint="eastAsia" w:ascii="Times New Roman" w:hAnsi="Times New Roman" w:eastAsia="宋体" w:cs="Times New Roman"/>
                <w:sz w:val="21"/>
                <w:szCs w:val="24"/>
              </w:rPr>
              <w:t>是否包括采购人和采购代理机构的名称、地址、联系方式，项目名称和项目编号，中标或者成交供应商名称、地址和中标或者成交金额，主要中标或者成交标的的名称、规格型号、数量、单价、服务要求以及评审专家名单</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95</w:t>
            </w:r>
            <w:r>
              <w:rPr>
                <w:rFonts w:hint="eastAsia" w:ascii="Times New Roman" w:hAnsi="Times New Roman" w:eastAsia="宋体" w:cs="Times New Roman"/>
                <w:sz w:val="21"/>
                <w:szCs w:val="24"/>
              </w:rPr>
              <w:t>采购人、采购代理机构在两个以上政府采购信息指定发布媒体上公告同一信息的实质内容明显不一致的行为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w:t>
            </w:r>
            <w:r>
              <w:rPr>
                <w:rFonts w:ascii="Times New Roman" w:hAnsi="Times New Roman" w:eastAsia="宋体" w:cs="Times New Roman"/>
                <w:sz w:val="21"/>
                <w:szCs w:val="24"/>
              </w:rPr>
              <w:t>C10055</w:t>
            </w:r>
            <w:r>
              <w:rPr>
                <w:rFonts w:hint="eastAsia" w:ascii="Times New Roman" w:hAnsi="Times New Roman" w:eastAsia="宋体" w:cs="Times New Roman"/>
                <w:sz w:val="21"/>
                <w:szCs w:val="24"/>
              </w:rPr>
              <w:t>）</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9</w:t>
            </w:r>
            <w:r>
              <w:rPr>
                <w:rFonts w:ascii="Times New Roman" w:hAnsi="Times New Roman" w:eastAsia="宋体" w:cs="Times New Roman"/>
                <w:sz w:val="21"/>
                <w:szCs w:val="24"/>
              </w:rPr>
              <w:t>5.1</w:t>
            </w:r>
            <w:r>
              <w:rPr>
                <w:rFonts w:hint="eastAsia" w:ascii="Times New Roman" w:hAnsi="Times New Roman" w:eastAsia="宋体" w:cs="Times New Roman"/>
                <w:sz w:val="21"/>
                <w:szCs w:val="24"/>
              </w:rPr>
              <w:t>各政府采购信息指定发布媒体上分别公告同一政府采购信息的，</w:t>
            </w:r>
            <w:r>
              <w:rPr>
                <w:rFonts w:hint="eastAsia" w:ascii="Times New Roman" w:hAnsi="Times New Roman" w:eastAsia="宋体" w:cs="Times New Roman"/>
                <w:sz w:val="21"/>
                <w:szCs w:val="24"/>
                <w:u w:val="single"/>
              </w:rPr>
              <w:t>内容是否保持一致</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96</w:t>
            </w:r>
            <w:r>
              <w:rPr>
                <w:rFonts w:hint="eastAsia" w:ascii="Times New Roman" w:hAnsi="Times New Roman" w:eastAsia="宋体" w:cs="Times New Roman"/>
                <w:sz w:val="21"/>
                <w:szCs w:val="24"/>
              </w:rPr>
              <w:t>采购人、采购代理机构未按规定期限公告信息的行为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w:t>
            </w:r>
            <w:r>
              <w:rPr>
                <w:rFonts w:ascii="Times New Roman" w:hAnsi="Times New Roman" w:eastAsia="宋体" w:cs="Times New Roman"/>
                <w:sz w:val="21"/>
                <w:szCs w:val="24"/>
              </w:rPr>
              <w:t>C10056</w:t>
            </w:r>
            <w:r>
              <w:rPr>
                <w:rFonts w:hint="eastAsia" w:ascii="Times New Roman" w:hAnsi="Times New Roman" w:eastAsia="宋体" w:cs="Times New Roman"/>
                <w:sz w:val="21"/>
                <w:szCs w:val="24"/>
              </w:rPr>
              <w:t>）</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9</w:t>
            </w:r>
            <w:r>
              <w:rPr>
                <w:rFonts w:ascii="Times New Roman" w:hAnsi="Times New Roman" w:eastAsia="宋体" w:cs="Times New Roman"/>
                <w:sz w:val="21"/>
                <w:szCs w:val="24"/>
              </w:rPr>
              <w:t>6.1</w:t>
            </w:r>
            <w:r>
              <w:rPr>
                <w:rFonts w:hint="eastAsia" w:ascii="Times New Roman" w:hAnsi="Times New Roman" w:eastAsia="宋体" w:cs="Times New Roman"/>
                <w:sz w:val="21"/>
                <w:szCs w:val="24"/>
              </w:rPr>
              <w:t>采购人或者采购代理机构是否自中标、成交供应商确定之日起2个工作日内，发出中标、成交通知书，并在省级以上人民政府财政部门指定的媒体上公告中标、成交结果，招标文件、竞争性谈判文件、询价通知书随中标、成交结果同时公告</w:t>
            </w:r>
          </w:p>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9</w:t>
            </w:r>
            <w:r>
              <w:rPr>
                <w:rFonts w:ascii="Times New Roman" w:hAnsi="Times New Roman" w:eastAsia="宋体" w:cs="Times New Roman"/>
                <w:sz w:val="21"/>
                <w:szCs w:val="24"/>
              </w:rPr>
              <w:t>6.2</w:t>
            </w:r>
            <w:r>
              <w:rPr>
                <w:rFonts w:hint="eastAsia" w:ascii="Times New Roman" w:hAnsi="Times New Roman" w:eastAsia="宋体" w:cs="Times New Roman"/>
                <w:sz w:val="21"/>
                <w:szCs w:val="24"/>
              </w:rPr>
              <w:t>采购人是否</w:t>
            </w:r>
            <w:r>
              <w:rPr>
                <w:rFonts w:hint="eastAsia" w:ascii="Times New Roman" w:hAnsi="Times New Roman" w:eastAsia="宋体" w:cs="Times New Roman"/>
                <w:sz w:val="21"/>
                <w:szCs w:val="24"/>
                <w:u w:val="single"/>
              </w:rPr>
              <w:t>自政府采购合同签订之日起2个工作日内，</w:t>
            </w:r>
            <w:r>
              <w:rPr>
                <w:rFonts w:hint="eastAsia" w:ascii="Times New Roman" w:hAnsi="Times New Roman" w:eastAsia="宋体" w:cs="Times New Roman"/>
                <w:sz w:val="21"/>
                <w:szCs w:val="24"/>
              </w:rPr>
              <w:t>将政府采购合同在省级以上人民政府财政部门指定的媒体上公告</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97</w:t>
            </w:r>
            <w:r>
              <w:rPr>
                <w:rFonts w:hint="eastAsia" w:ascii="Times New Roman" w:hAnsi="Times New Roman" w:eastAsia="宋体" w:cs="Times New Roman"/>
                <w:sz w:val="21"/>
                <w:szCs w:val="24"/>
              </w:rPr>
              <w:t>采购人、采购代理机构发布的招标投标信息中以不合理条件限制或者排斥潜在投标人的行为</w:t>
            </w:r>
          </w:p>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rPr>
              <w:t>（</w:t>
            </w:r>
            <w:r>
              <w:rPr>
                <w:rFonts w:ascii="Times New Roman" w:hAnsi="Times New Roman" w:eastAsia="宋体" w:cs="Times New Roman"/>
                <w:sz w:val="21"/>
                <w:szCs w:val="24"/>
              </w:rPr>
              <w:t>C10057-C10058</w:t>
            </w:r>
            <w:r>
              <w:rPr>
                <w:rFonts w:hint="eastAsia" w:ascii="Times New Roman" w:hAnsi="Times New Roman" w:eastAsia="宋体" w:cs="Times New Roman"/>
                <w:sz w:val="21"/>
                <w:szCs w:val="24"/>
              </w:rPr>
              <w:t>）</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9</w:t>
            </w:r>
            <w:r>
              <w:rPr>
                <w:rFonts w:ascii="Times New Roman" w:hAnsi="Times New Roman" w:eastAsia="宋体" w:cs="Times New Roman"/>
                <w:sz w:val="21"/>
                <w:szCs w:val="24"/>
              </w:rPr>
              <w:t>7.1</w:t>
            </w:r>
            <w:r>
              <w:rPr>
                <w:rFonts w:hint="eastAsia" w:ascii="Times New Roman" w:hAnsi="Times New Roman" w:eastAsia="宋体" w:cs="Times New Roman"/>
                <w:sz w:val="21"/>
                <w:szCs w:val="24"/>
              </w:rPr>
              <w:t>采购人、采购代理机构发布的招标投标信息中是否以不合理条件限制或者排斥潜在投标人的行为</w:t>
            </w:r>
          </w:p>
          <w:p>
            <w:pPr>
              <w:widowControl w:val="0"/>
              <w:spacing w:line="340" w:lineRule="exact"/>
              <w:rPr>
                <w:rFonts w:ascii="Times New Roman" w:hAnsi="Times New Roman" w:eastAsia="宋体" w:cs="Times New Roman"/>
                <w:sz w:val="21"/>
                <w:szCs w:val="24"/>
              </w:rPr>
            </w:pP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0" w:hRule="atLeast"/>
          <w:jc w:val="center"/>
        </w:trPr>
        <w:tc>
          <w:tcPr>
            <w:tcW w:w="1684"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98</w:t>
            </w:r>
            <w:r>
              <w:rPr>
                <w:rFonts w:hint="eastAsia" w:ascii="Times New Roman" w:hAnsi="Times New Roman" w:eastAsia="宋体" w:cs="Times New Roman"/>
                <w:sz w:val="21"/>
                <w:szCs w:val="24"/>
              </w:rPr>
              <w:t>采购人、采购代理机构告的信息不真实，有虚假或者欺诈内容的行（</w:t>
            </w:r>
            <w:r>
              <w:rPr>
                <w:rFonts w:ascii="Times New Roman" w:hAnsi="Times New Roman" w:eastAsia="宋体" w:cs="Times New Roman"/>
                <w:sz w:val="21"/>
                <w:szCs w:val="24"/>
              </w:rPr>
              <w:t>C10059-C10060</w:t>
            </w:r>
            <w:r>
              <w:rPr>
                <w:rFonts w:hint="eastAsia" w:ascii="Times New Roman" w:hAnsi="Times New Roman" w:eastAsia="宋体" w:cs="Times New Roman"/>
                <w:sz w:val="21"/>
                <w:szCs w:val="24"/>
              </w:rPr>
              <w:t>）</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公告政府采购信息必须做到内容真实、准确可靠，不得有虚假和误导性陈述，不得遗漏依法必须公告的事项</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99</w:t>
            </w:r>
            <w:r>
              <w:rPr>
                <w:rFonts w:hint="eastAsia" w:ascii="Times New Roman" w:hAnsi="Times New Roman" w:eastAsia="宋体" w:cs="Times New Roman"/>
                <w:sz w:val="21"/>
                <w:szCs w:val="24"/>
              </w:rPr>
              <w:t>采购人、代理机构在竞争性磋商采购活动中采用综合评分法评审标准的分值设置未与评审因素的量化指标相对应的行为</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rPr>
              <w:t>9</w:t>
            </w:r>
            <w:r>
              <w:rPr>
                <w:rFonts w:ascii="Times New Roman" w:hAnsi="Times New Roman" w:eastAsia="宋体" w:cs="Times New Roman"/>
                <w:sz w:val="21"/>
                <w:szCs w:val="24"/>
              </w:rPr>
              <w:t>9.1</w:t>
            </w:r>
            <w:r>
              <w:rPr>
                <w:rFonts w:hint="eastAsia" w:ascii="Times New Roman" w:hAnsi="Times New Roman" w:eastAsia="宋体" w:cs="Times New Roman"/>
                <w:sz w:val="21"/>
                <w:szCs w:val="24"/>
              </w:rPr>
              <w:t>政府采购是否遵循公开透明原则、公平竞争原则、公正原则和诚实信用原则</w:t>
            </w:r>
          </w:p>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9</w:t>
            </w:r>
            <w:r>
              <w:rPr>
                <w:rFonts w:ascii="Times New Roman" w:hAnsi="Times New Roman" w:eastAsia="宋体" w:cs="Times New Roman"/>
                <w:sz w:val="21"/>
                <w:szCs w:val="24"/>
              </w:rPr>
              <w:t>9.2</w:t>
            </w:r>
            <w:r>
              <w:rPr>
                <w:rFonts w:hint="eastAsia" w:ascii="Times New Roman" w:hAnsi="Times New Roman" w:eastAsia="宋体" w:cs="Times New Roman"/>
                <w:sz w:val="21"/>
                <w:szCs w:val="24"/>
              </w:rPr>
              <w:t>综合评分法评审标准中的分值设置是否与评审因素的量化指标相对应</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100</w:t>
            </w:r>
            <w:r>
              <w:rPr>
                <w:rFonts w:hint="eastAsia" w:ascii="Times New Roman" w:hAnsi="Times New Roman" w:eastAsia="宋体" w:cs="Times New Roman"/>
                <w:sz w:val="21"/>
                <w:szCs w:val="24"/>
              </w:rPr>
              <w:t>采购人、采购代理机构未按照规定在指定媒体上发布政府采购信息的行为</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100</w:t>
            </w:r>
            <w:r>
              <w:rPr>
                <w:rFonts w:ascii="Times New Roman" w:hAnsi="Times New Roman" w:eastAsia="宋体" w:cs="Times New Roman"/>
                <w:sz w:val="21"/>
                <w:szCs w:val="24"/>
              </w:rPr>
              <w:t>.1</w:t>
            </w:r>
            <w:r>
              <w:rPr>
                <w:rFonts w:hint="eastAsia" w:ascii="Times New Roman" w:hAnsi="Times New Roman" w:eastAsia="宋体" w:cs="Times New Roman"/>
                <w:sz w:val="21"/>
                <w:szCs w:val="24"/>
              </w:rPr>
              <w:t>采购人或者采购代理机构是否在成交供应商确定后2个工作日内，</w:t>
            </w:r>
            <w:r>
              <w:rPr>
                <w:rFonts w:hint="eastAsia" w:ascii="Times New Roman" w:hAnsi="Times New Roman" w:eastAsia="宋体" w:cs="Times New Roman"/>
                <w:sz w:val="21"/>
                <w:szCs w:val="24"/>
                <w:u w:val="single"/>
              </w:rPr>
              <w:t>在省级以上财政部门指定的媒体上</w:t>
            </w:r>
            <w:r>
              <w:rPr>
                <w:rFonts w:hint="eastAsia" w:ascii="Times New Roman" w:hAnsi="Times New Roman" w:eastAsia="宋体" w:cs="Times New Roman"/>
                <w:sz w:val="21"/>
                <w:szCs w:val="24"/>
              </w:rPr>
              <w:t>公告成交结果，同时向成交供应商发出成交通知书，并将竞争性谈判文件、询价通知书随成交结果同时公告</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100</w:t>
            </w:r>
            <w:r>
              <w:rPr>
                <w:rFonts w:ascii="Times New Roman" w:hAnsi="Times New Roman" w:eastAsia="宋体" w:cs="Times New Roman"/>
                <w:sz w:val="21"/>
                <w:szCs w:val="24"/>
              </w:rPr>
              <w:t>.2</w:t>
            </w:r>
            <w:r>
              <w:rPr>
                <w:rFonts w:hint="eastAsia" w:ascii="Times New Roman" w:hAnsi="Times New Roman" w:eastAsia="宋体" w:cs="Times New Roman"/>
                <w:sz w:val="21"/>
                <w:szCs w:val="24"/>
              </w:rPr>
              <w:t>采用书面推荐供应商参加采购活动的，是否公告采购人和评审专家的推荐意见</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100</w:t>
            </w:r>
            <w:r>
              <w:rPr>
                <w:rFonts w:ascii="Times New Roman" w:hAnsi="Times New Roman" w:eastAsia="宋体" w:cs="Times New Roman"/>
                <w:sz w:val="21"/>
                <w:szCs w:val="24"/>
              </w:rPr>
              <w:t>.3</w:t>
            </w:r>
            <w:r>
              <w:rPr>
                <w:rFonts w:hint="eastAsia" w:ascii="Times New Roman" w:hAnsi="Times New Roman" w:eastAsia="宋体" w:cs="Times New Roman"/>
                <w:sz w:val="21"/>
                <w:szCs w:val="24"/>
              </w:rPr>
              <w:t>属于政府采购法第三十一条第一项情形，且达到公开招标数额的货物、服务项目，拟采用单一来源采购方式的，采购人、采购代理机构在按照本办法第四条报财政部门批准之前，是否在省级以上财政部门指定媒体上公示，并将公示情况一并报财政部门。公示期不得少于5个工作日，公示内容应当包括：（一）采购人、采购项目名称和内容；（二）拟采购的货物或者服务的说明；（三）采用单一来源采购方式的原因及相关说明；（四）拟定的唯一供应商名称、地址；（五）专业人员对相关供应商因专利、专有技术等原因具有唯一性的具体论证意见，以及专业人员的姓名、工作单位和职称；（六）公示的期限；（七）采购人、采购代理机构、财政部门的联系地址、联系人和联系电话</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100</w:t>
            </w:r>
            <w:r>
              <w:rPr>
                <w:rFonts w:ascii="Times New Roman" w:hAnsi="Times New Roman" w:eastAsia="宋体" w:cs="Times New Roman"/>
                <w:sz w:val="21"/>
                <w:szCs w:val="24"/>
              </w:rPr>
              <w:t>.4</w:t>
            </w:r>
            <w:r>
              <w:rPr>
                <w:rFonts w:hint="eastAsia" w:ascii="Times New Roman" w:hAnsi="Times New Roman" w:eastAsia="宋体" w:cs="Times New Roman"/>
                <w:sz w:val="21"/>
                <w:szCs w:val="24"/>
              </w:rPr>
              <w:t>出现下列情形之一的，采购人或者采购代理机构是否终止竞争性谈判采购活动，发布项目终止公告并说明原因，重新开展采购活动：（一）因情况变化，不再符合规定的竞争性谈判采购方式适用情形的；（二）出现影响采购公正的违法、违规行为的；（三）在采购过程中符合竞争要求的供应商或者报价未超过采购预算的供应商不足3家的，但本办法第二十七条第二款规定的情形除外</w:t>
            </w:r>
          </w:p>
          <w:p>
            <w:pPr>
              <w:widowControl w:val="0"/>
              <w:spacing w:line="340" w:lineRule="exact"/>
              <w:rPr>
                <w:rFonts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100</w:t>
            </w:r>
            <w:r>
              <w:rPr>
                <w:rFonts w:ascii="Times New Roman" w:hAnsi="Times New Roman" w:eastAsia="宋体" w:cs="Times New Roman"/>
                <w:sz w:val="21"/>
                <w:szCs w:val="24"/>
              </w:rPr>
              <w:t>.5</w:t>
            </w:r>
            <w:r>
              <w:rPr>
                <w:rFonts w:hint="eastAsia" w:ascii="Times New Roman" w:hAnsi="Times New Roman" w:eastAsia="宋体" w:cs="Times New Roman"/>
                <w:sz w:val="21"/>
                <w:szCs w:val="24"/>
              </w:rPr>
              <w:t>出现下列情形之一的，采购人或者采购代理机构是否终止采购活动，发布项目终止公告并说明原因，重新开展采购活动：（一）因情况变化，不再符合规定的单一来源采购方式适用情形的；（二）出现影响采购公正的违法、违规行为的；（三）报价超过采购预算的</w:t>
            </w:r>
          </w:p>
          <w:p>
            <w:pPr>
              <w:widowControl w:val="0"/>
              <w:spacing w:line="340" w:lineRule="exact"/>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100</w:t>
            </w:r>
            <w:r>
              <w:rPr>
                <w:rFonts w:ascii="Times New Roman" w:hAnsi="Times New Roman" w:eastAsia="宋体" w:cs="Times New Roman"/>
                <w:sz w:val="21"/>
                <w:szCs w:val="24"/>
              </w:rPr>
              <w:t>.6</w:t>
            </w:r>
            <w:r>
              <w:rPr>
                <w:rFonts w:hint="eastAsia" w:ascii="Times New Roman" w:hAnsi="Times New Roman" w:eastAsia="宋体" w:cs="Times New Roman"/>
                <w:sz w:val="21"/>
                <w:szCs w:val="24"/>
              </w:rPr>
              <w:t>出现下列情形之一的，采购人或者采购代理机构是否终止询价采购活动，发布项目终止公告并说明原因，重新开展采购活动：（一）因情况变化，不再符合规定的询价采购方式适用情形的；（二）出现影响采购公正的违法、违规行为的；（三）在采购过程中符合竞争要求的供应商或者报价未超过采购预算的供应商不足3家的</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w:t>
            </w:r>
            <w:r>
              <w:rPr>
                <w:rFonts w:ascii="Times New Roman" w:hAnsi="Times New Roman" w:eastAsia="宋体" w:cs="Times New Roman"/>
                <w:sz w:val="21"/>
                <w:szCs w:val="24"/>
              </w:rPr>
              <w:t>101</w:t>
            </w:r>
            <w:r>
              <w:rPr>
                <w:rFonts w:hint="eastAsia" w:ascii="Times New Roman" w:hAnsi="Times New Roman" w:eastAsia="宋体" w:cs="Times New Roman"/>
                <w:sz w:val="21"/>
                <w:szCs w:val="24"/>
              </w:rPr>
              <w:t>成交供应商违反《政府采购非招标采购方式管理办法》第五十四条规定的行为</w:t>
            </w:r>
          </w:p>
        </w:tc>
        <w:tc>
          <w:tcPr>
            <w:tcW w:w="2925" w:type="dxa"/>
            <w:tcBorders>
              <w:tl2br w:val="nil"/>
              <w:tr2bl w:val="nil"/>
            </w:tcBorders>
            <w:shd w:val="clear" w:color="auto" w:fill="auto"/>
            <w:vAlign w:val="center"/>
          </w:tcPr>
          <w:p>
            <w:pPr>
              <w:widowControl w:val="0"/>
              <w:spacing w:line="340" w:lineRule="exact"/>
              <w:rPr>
                <w:rFonts w:ascii="Times New Roman" w:hAnsi="Times New Roman" w:eastAsia="宋体" w:cs="Times New Roman"/>
                <w:sz w:val="21"/>
                <w:szCs w:val="24"/>
              </w:rPr>
            </w:pPr>
            <w:r>
              <w:rPr>
                <w:rFonts w:ascii="Times New Roman" w:hAnsi="Times New Roman" w:eastAsia="宋体" w:cs="Times New Roman"/>
                <w:sz w:val="21"/>
                <w:szCs w:val="24"/>
              </w:rPr>
              <w:t>101.1</w:t>
            </w:r>
            <w:r>
              <w:rPr>
                <w:rFonts w:hint="eastAsia" w:ascii="Times New Roman" w:hAnsi="Times New Roman" w:eastAsia="宋体" w:cs="Times New Roman"/>
                <w:sz w:val="21"/>
                <w:szCs w:val="24"/>
              </w:rPr>
              <w:t>采购人与成交供应商是否在成交通知书发出之日起30日内，按照采购文件确定的合同文本以及采购标的、规格型号、采购金额、采购数量、技术和服务要求等事项签订政府采购合同</w:t>
            </w:r>
          </w:p>
          <w:p>
            <w:pPr>
              <w:widowControl w:val="0"/>
              <w:spacing w:line="340" w:lineRule="exact"/>
              <w:rPr>
                <w:rFonts w:hint="eastAsia" w:ascii="Times New Roman" w:hAnsi="Times New Roman" w:eastAsia="宋体" w:cs="Times New Roman"/>
                <w:sz w:val="21"/>
                <w:szCs w:val="24"/>
              </w:rPr>
            </w:pPr>
            <w:r>
              <w:rPr>
                <w:rFonts w:ascii="Times New Roman" w:hAnsi="Times New Roman" w:eastAsia="宋体" w:cs="Times New Roman"/>
                <w:sz w:val="21"/>
                <w:szCs w:val="24"/>
              </w:rPr>
              <w:t>101</w:t>
            </w:r>
            <w:r>
              <w:rPr>
                <w:rFonts w:hint="eastAsia" w:ascii="Times New Roman" w:hAnsi="Times New Roman" w:eastAsia="宋体" w:cs="Times New Roman"/>
                <w:sz w:val="21"/>
                <w:szCs w:val="24"/>
              </w:rPr>
              <w:t>.</w:t>
            </w:r>
            <w:r>
              <w:rPr>
                <w:rFonts w:ascii="Times New Roman" w:hAnsi="Times New Roman" w:eastAsia="宋体" w:cs="Times New Roman"/>
                <w:sz w:val="21"/>
                <w:szCs w:val="24"/>
              </w:rPr>
              <w:t>2</w:t>
            </w:r>
            <w:r>
              <w:rPr>
                <w:rFonts w:hint="eastAsia" w:ascii="Times New Roman" w:hAnsi="Times New Roman" w:eastAsia="宋体" w:cs="Times New Roman"/>
                <w:sz w:val="21"/>
                <w:szCs w:val="24"/>
              </w:rPr>
              <w:t>采购人是否向成交供应商提出超出采购文件以外的任何要求作为签订合同的条件，是否与成交供应商订立背离采购文件确定的合同文本以及采购标的、规格型号、采购金额、采购数量、技术和服务要求等实质性内容的协议</w:t>
            </w:r>
          </w:p>
        </w:tc>
        <w:tc>
          <w:tcPr>
            <w:tcW w:w="2622" w:type="dxa"/>
            <w:gridSpan w:val="2"/>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rPr>
            </w:pPr>
            <w:r>
              <w:rPr>
                <w:rFonts w:hint="eastAsia" w:ascii="Times New Roman" w:hAnsi="Times New Roman" w:eastAsia="宋体" w:cs="Times New Roman"/>
                <w:sz w:val="21"/>
                <w:szCs w:val="24"/>
                <w:lang w:val="en-US" w:eastAsia="zh-CN"/>
              </w:rPr>
              <w:t>政府采购项目预算、委托代理程序、采购方式、采购程序、项目评审、合同签订与履行等全过程符合法律法规的要求。</w:t>
            </w:r>
          </w:p>
        </w:tc>
        <w:tc>
          <w:tcPr>
            <w:tcW w:w="2622" w:type="dxa"/>
            <w:gridSpan w:val="2"/>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□听取被检查对象说明、介绍情况</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□询问被检查对象</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□调阅归档采购文件</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□查看相关资料</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□其他</w:t>
            </w:r>
            <w:r>
              <w:rPr>
                <w:rFonts w:hint="eastAsia" w:ascii="宋体" w:hAnsi="宋体" w:eastAsia="宋体" w:cs="Times New Roman"/>
                <w:sz w:val="21"/>
                <w:szCs w:val="24"/>
                <w:u w:val="single"/>
              </w:rPr>
              <w:t xml:space="preserve">           </w:t>
            </w:r>
          </w:p>
        </w:tc>
        <w:tc>
          <w:tcPr>
            <w:tcW w:w="1975" w:type="dxa"/>
            <w:tcBorders>
              <w:tl2br w:val="nil"/>
              <w:tr2bl w:val="nil"/>
            </w:tcBorders>
            <w:shd w:val="clear" w:color="auto" w:fill="auto"/>
            <w:vAlign w:val="center"/>
          </w:tcPr>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rPr>
              <w:t>□未发现</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rPr>
              <w:t>□发  现</w:t>
            </w: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u w:val="single"/>
              </w:rPr>
            </w:pPr>
            <w:r>
              <w:rPr>
                <w:rFonts w:hint="eastAsia" w:ascii="宋体" w:hAnsi="宋体" w:eastAsia="宋体" w:cs="Times New Roman"/>
                <w:sz w:val="21"/>
                <w:szCs w:val="24"/>
                <w:u w:val="single"/>
              </w:rPr>
              <w:t xml:space="preserve">                 </w:t>
            </w:r>
          </w:p>
          <w:p>
            <w:pPr>
              <w:widowControl w:val="0"/>
              <w:spacing w:line="340" w:lineRule="exact"/>
              <w:rPr>
                <w:rFonts w:ascii="宋体" w:hAnsi="宋体" w:eastAsia="宋体" w:cs="Times New Roman"/>
                <w:sz w:val="21"/>
                <w:szCs w:val="24"/>
              </w:rPr>
            </w:pPr>
            <w:r>
              <w:rPr>
                <w:rFonts w:hint="eastAsia" w:ascii="宋体" w:hAnsi="宋体" w:eastAsia="宋体" w:cs="Times New Roman"/>
                <w:sz w:val="21"/>
                <w:szCs w:val="24"/>
                <w:u w:val="single"/>
              </w:rPr>
              <w:t xml:space="preserve">                 </w:t>
            </w:r>
          </w:p>
        </w:tc>
        <w:tc>
          <w:tcPr>
            <w:tcW w:w="1711" w:type="dxa"/>
            <w:tcBorders>
              <w:tl2br w:val="nil"/>
              <w:tr2bl w:val="nil"/>
            </w:tcBorders>
            <w:shd w:val="clear" w:color="auto" w:fill="auto"/>
            <w:vAlign w:val="center"/>
          </w:tcPr>
          <w:p>
            <w:pPr>
              <w:widowControl w:val="0"/>
              <w:spacing w:line="340" w:lineRule="exact"/>
              <w:rPr>
                <w:rFonts w:hint="eastAsia" w:ascii="宋体" w:hAnsi="宋体" w:eastAsia="宋体" w:cs="Times New Roman"/>
                <w:sz w:val="21"/>
                <w:szCs w:val="24"/>
                <w:u w:val="none"/>
                <w:lang w:eastAsia="zh-CN"/>
              </w:rPr>
            </w:pPr>
            <w:r>
              <w:rPr>
                <w:rFonts w:hint="eastAsia" w:ascii="宋体" w:hAnsi="宋体" w:eastAsia="宋体" w:cs="Times New Roman"/>
                <w:sz w:val="21"/>
                <w:szCs w:val="24"/>
                <w:u w:val="none"/>
                <w:lang w:eastAsia="zh-CN"/>
              </w:rPr>
              <w:t>市级部门</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none"/>
                <w:lang w:eastAsia="zh-CN"/>
              </w:rPr>
              <w:t>区级部门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jc w:val="center"/>
              <w:rPr>
                <w:rFonts w:hint="eastAsia" w:ascii="Times New Roman" w:hAnsi="Times New Roman" w:eastAsia="宋体" w:cs="Times New Roman"/>
                <w:sz w:val="21"/>
                <w:szCs w:val="24"/>
                <w:lang w:eastAsia="zh-CN"/>
              </w:rPr>
            </w:pPr>
            <w:r>
              <w:rPr>
                <w:rFonts w:hint="eastAsia" w:ascii="Times New Roman" w:hAnsi="Times New Roman" w:eastAsia="宋体" w:cs="Times New Roman"/>
                <w:sz w:val="21"/>
                <w:szCs w:val="24"/>
                <w:lang w:eastAsia="zh-CN"/>
              </w:rPr>
              <w:t>检查单位</w:t>
            </w:r>
          </w:p>
        </w:tc>
        <w:tc>
          <w:tcPr>
            <w:tcW w:w="11855" w:type="dxa"/>
            <w:gridSpan w:val="7"/>
            <w:tcBorders>
              <w:tl2br w:val="nil"/>
              <w:tr2bl w:val="nil"/>
            </w:tcBorders>
            <w:shd w:val="clear" w:color="auto" w:fill="auto"/>
          </w:tcPr>
          <w:p>
            <w:pPr>
              <w:widowControl w:val="0"/>
              <w:spacing w:line="340" w:lineRule="exact"/>
              <w:rPr>
                <w:rFonts w:hint="eastAsia" w:ascii="宋体" w:hAnsi="宋体" w:eastAsia="宋体" w:cs="Times New Roman"/>
                <w:sz w:val="21"/>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84" w:type="dxa"/>
            <w:tcBorders>
              <w:tl2br w:val="nil"/>
              <w:tr2bl w:val="nil"/>
            </w:tcBorders>
            <w:shd w:val="clear" w:color="auto" w:fill="auto"/>
            <w:vAlign w:val="center"/>
          </w:tcPr>
          <w:p>
            <w:pPr>
              <w:widowControl w:val="0"/>
              <w:spacing w:line="340" w:lineRule="exact"/>
              <w:jc w:val="center"/>
              <w:rPr>
                <w:rFonts w:ascii="Times New Roman" w:hAnsi="Times New Roman" w:eastAsia="宋体" w:cs="Times New Roman"/>
                <w:color w:val="000000"/>
                <w:sz w:val="21"/>
                <w:szCs w:val="24"/>
              </w:rPr>
            </w:pPr>
            <w:r>
              <w:rPr>
                <w:rFonts w:hint="eastAsia" w:ascii="Times New Roman" w:hAnsi="Times New Roman" w:eastAsia="宋体" w:cs="Times New Roman"/>
                <w:sz w:val="21"/>
                <w:szCs w:val="24"/>
              </w:rPr>
              <w:t>检查结论</w:t>
            </w:r>
          </w:p>
        </w:tc>
        <w:tc>
          <w:tcPr>
            <w:tcW w:w="2925" w:type="dxa"/>
            <w:tcBorders>
              <w:tl2br w:val="nil"/>
              <w:tr2bl w:val="nil"/>
            </w:tcBorders>
            <w:shd w:val="clear" w:color="auto" w:fill="auto"/>
          </w:tcPr>
          <w:p>
            <w:pPr>
              <w:widowControl w:val="0"/>
              <w:spacing w:line="340" w:lineRule="exact"/>
              <w:rPr>
                <w:rFonts w:hint="eastAsia" w:ascii="宋体" w:hAnsi="宋体" w:eastAsia="宋体" w:cs="Times New Roman"/>
                <w:sz w:val="21"/>
                <w:szCs w:val="24"/>
                <w:u w:val="single"/>
              </w:rPr>
            </w:pPr>
          </w:p>
        </w:tc>
        <w:tc>
          <w:tcPr>
            <w:tcW w:w="8930" w:type="dxa"/>
            <w:gridSpan w:val="6"/>
            <w:tcBorders>
              <w:tl2br w:val="nil"/>
              <w:tr2bl w:val="nil"/>
            </w:tcBorders>
            <w:shd w:val="clear" w:color="auto" w:fill="auto"/>
          </w:tcPr>
          <w:p>
            <w:pPr>
              <w:widowControl w:val="0"/>
              <w:spacing w:line="340" w:lineRule="exact"/>
              <w:rPr>
                <w:rFonts w:hint="default" w:ascii="宋体" w:hAnsi="宋体" w:eastAsia="宋体" w:cs="Times New Roman"/>
                <w:sz w:val="21"/>
                <w:szCs w:val="24"/>
                <w:lang w:val="en-US" w:eastAsia="zh-CN"/>
              </w:rPr>
            </w:pPr>
            <w:r>
              <w:rPr>
                <w:rFonts w:hint="eastAsia" w:ascii="宋体" w:hAnsi="宋体" w:eastAsia="宋体" w:cs="Times New Roman"/>
                <w:sz w:val="21"/>
                <w:szCs w:val="24"/>
              </w:rPr>
              <w:t>□合格□不合格（</w:t>
            </w:r>
            <w:r>
              <w:rPr>
                <w:rFonts w:hint="eastAsia" w:ascii="宋体" w:hAnsi="宋体" w:eastAsia="宋体" w:cs="Times New Roman"/>
                <w:sz w:val="21"/>
                <w:szCs w:val="24"/>
                <w:u w:val="single"/>
              </w:rPr>
              <w:t xml:space="preserve">检查人意见：                                              </w:t>
            </w:r>
            <w:r>
              <w:rPr>
                <w:rFonts w:hint="eastAsia" w:ascii="宋体" w:hAnsi="宋体" w:eastAsia="宋体" w:cs="Times New Roman"/>
                <w:sz w:val="21"/>
                <w:szCs w:val="24"/>
                <w:u w:val="single"/>
                <w:lang w:val="en-US" w:eastAsia="zh-CN"/>
              </w:rPr>
              <w:t xml:space="preserve">            </w:t>
            </w:r>
          </w:p>
          <w:p>
            <w:pPr>
              <w:widowControl w:val="0"/>
              <w:spacing w:line="340" w:lineRule="exact"/>
              <w:rPr>
                <w:rFonts w:hint="default" w:ascii="宋体" w:hAnsi="宋体" w:eastAsia="宋体" w:cs="Times New Roman"/>
                <w:sz w:val="21"/>
                <w:szCs w:val="24"/>
                <w:u w:val="single"/>
                <w:lang w:val="en-US" w:eastAsia="zh-CN"/>
              </w:rPr>
            </w:pPr>
            <w:r>
              <w:rPr>
                <w:rFonts w:hint="eastAsia" w:ascii="宋体" w:hAnsi="宋体" w:eastAsia="宋体" w:cs="Times New Roman"/>
                <w:sz w:val="21"/>
                <w:szCs w:val="24"/>
                <w:u w:val="single"/>
              </w:rPr>
              <w:t xml:space="preserve">                                                                          </w:t>
            </w:r>
            <w:r>
              <w:rPr>
                <w:rFonts w:hint="eastAsia" w:ascii="宋体" w:hAnsi="宋体" w:eastAsia="宋体" w:cs="Times New Roman"/>
                <w:sz w:val="21"/>
                <w:szCs w:val="24"/>
                <w:u w:val="single"/>
                <w:lang w:val="en-US" w:eastAsia="zh-CN"/>
              </w:rPr>
              <w:t xml:space="preserve">              </w:t>
            </w:r>
          </w:p>
          <w:p>
            <w:pPr>
              <w:widowControl w:val="0"/>
              <w:spacing w:line="340" w:lineRule="exact"/>
              <w:rPr>
                <w:rFonts w:hint="default" w:ascii="宋体" w:hAnsi="宋体" w:eastAsia="宋体" w:cs="Times New Roman"/>
                <w:sz w:val="21"/>
                <w:szCs w:val="24"/>
                <w:u w:val="single"/>
                <w:lang w:val="en-US" w:eastAsia="zh-CN"/>
              </w:rPr>
            </w:pPr>
            <w:r>
              <w:rPr>
                <w:rFonts w:hint="eastAsia" w:ascii="宋体" w:hAnsi="宋体" w:eastAsia="宋体" w:cs="Times New Roman"/>
                <w:sz w:val="21"/>
                <w:szCs w:val="24"/>
                <w:u w:val="single"/>
              </w:rPr>
              <w:t xml:space="preserve">                                                                          </w:t>
            </w:r>
            <w:r>
              <w:rPr>
                <w:rFonts w:hint="eastAsia" w:ascii="宋体" w:hAnsi="宋体" w:eastAsia="宋体" w:cs="Times New Roman"/>
                <w:sz w:val="21"/>
                <w:szCs w:val="24"/>
                <w:u w:val="single"/>
                <w:lang w:val="en-US" w:eastAsia="zh-CN"/>
              </w:rPr>
              <w:t xml:space="preserve">               </w:t>
            </w:r>
          </w:p>
          <w:p>
            <w:pPr>
              <w:widowControl w:val="0"/>
              <w:spacing w:line="340" w:lineRule="exact"/>
              <w:rPr>
                <w:rFonts w:hint="eastAsia" w:ascii="宋体" w:hAnsi="宋体" w:eastAsia="宋体" w:cs="Times New Roman"/>
                <w:sz w:val="21"/>
                <w:szCs w:val="24"/>
                <w:u w:val="single"/>
              </w:rPr>
            </w:pPr>
            <w:r>
              <w:rPr>
                <w:rFonts w:hint="eastAsia" w:ascii="宋体" w:hAnsi="宋体" w:eastAsia="宋体" w:cs="Times New Roman"/>
                <w:sz w:val="21"/>
                <w:szCs w:val="24"/>
                <w:u w:val="single"/>
              </w:rPr>
              <w:t xml:space="preserve">                                                                    </w:t>
            </w:r>
            <w:r>
              <w:rPr>
                <w:rFonts w:hint="eastAsia" w:ascii="宋体" w:hAnsi="宋体" w:eastAsia="宋体" w:cs="Times New Roman"/>
                <w:sz w:val="21"/>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84" w:type="dxa"/>
            <w:vMerge w:val="restart"/>
            <w:tcBorders>
              <w:tl2br w:val="nil"/>
              <w:tr2bl w:val="nil"/>
            </w:tcBorders>
            <w:shd w:val="clear" w:color="auto" w:fill="auto"/>
            <w:vAlign w:val="center"/>
          </w:tcPr>
          <w:p>
            <w:pPr>
              <w:widowControl w:val="0"/>
              <w:spacing w:line="340" w:lineRule="exact"/>
              <w:jc w:val="center"/>
              <w:rPr>
                <w:rFonts w:ascii="Times New Roman" w:hAnsi="Times New Roman" w:eastAsia="宋体" w:cs="Times New Roman"/>
                <w:color w:val="000000"/>
                <w:sz w:val="21"/>
                <w:szCs w:val="24"/>
              </w:rPr>
            </w:pPr>
            <w:bookmarkStart w:id="0" w:name="OLE_LINK51" w:colFirst="2" w:colLast="3"/>
            <w:r>
              <w:rPr>
                <w:rFonts w:hint="eastAsia" w:ascii="Times New Roman" w:hAnsi="Times New Roman" w:eastAsia="宋体" w:cs="Times New Roman"/>
                <w:color w:val="000000"/>
                <w:sz w:val="21"/>
                <w:szCs w:val="24"/>
              </w:rPr>
              <w:t>检查人</w:t>
            </w:r>
          </w:p>
        </w:tc>
        <w:tc>
          <w:tcPr>
            <w:tcW w:w="2925" w:type="dxa"/>
            <w:tcBorders>
              <w:tl2br w:val="nil"/>
              <w:tr2bl w:val="nil"/>
            </w:tcBorders>
            <w:shd w:val="clear" w:color="auto" w:fill="auto"/>
            <w:vAlign w:val="center"/>
          </w:tcPr>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color w:val="000000"/>
                <w:sz w:val="21"/>
                <w:szCs w:val="24"/>
              </w:rPr>
              <w:t>1：（姓  名）（执法证号）</w:t>
            </w:r>
          </w:p>
        </w:tc>
        <w:tc>
          <w:tcPr>
            <w:tcW w:w="2523" w:type="dxa"/>
            <w:tcBorders>
              <w:tl2br w:val="nil"/>
              <w:tr2bl w:val="nil"/>
            </w:tcBorders>
            <w:shd w:val="clear" w:color="auto" w:fill="auto"/>
            <w:vAlign w:val="center"/>
          </w:tcPr>
          <w:p>
            <w:pPr>
              <w:widowControl w:val="0"/>
              <w:spacing w:line="340" w:lineRule="exact"/>
              <w:rPr>
                <w:rFonts w:hint="eastAsia" w:ascii="宋体" w:hAnsi="宋体" w:eastAsia="宋体" w:cs="Times New Roman"/>
                <w:color w:val="000000"/>
                <w:sz w:val="21"/>
                <w:szCs w:val="24"/>
              </w:rPr>
            </w:pPr>
          </w:p>
        </w:tc>
        <w:tc>
          <w:tcPr>
            <w:tcW w:w="2216" w:type="dxa"/>
            <w:gridSpan w:val="2"/>
            <w:vMerge w:val="restart"/>
            <w:tcBorders>
              <w:tl2br w:val="nil"/>
              <w:tr2bl w:val="nil"/>
            </w:tcBorders>
            <w:shd w:val="clear" w:color="auto" w:fill="auto"/>
            <w:vAlign w:val="center"/>
          </w:tcPr>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color w:val="000000"/>
                <w:sz w:val="21"/>
                <w:szCs w:val="24"/>
              </w:rPr>
              <w:t>记录人：</w:t>
            </w:r>
          </w:p>
        </w:tc>
        <w:tc>
          <w:tcPr>
            <w:tcW w:w="4191" w:type="dxa"/>
            <w:gridSpan w:val="3"/>
            <w:vMerge w:val="restart"/>
            <w:tcBorders>
              <w:tl2br w:val="nil"/>
              <w:tr2bl w:val="nil"/>
            </w:tcBorders>
            <w:shd w:val="clear" w:color="auto" w:fill="auto"/>
            <w:vAlign w:val="center"/>
          </w:tcPr>
          <w:p>
            <w:pPr>
              <w:widowControl w:val="0"/>
              <w:spacing w:line="340" w:lineRule="exact"/>
              <w:rPr>
                <w:rFonts w:hint="eastAsia" w:ascii="宋体" w:hAnsi="宋体" w:eastAsia="宋体" w:cs="Times New Roman"/>
                <w:color w:val="000000"/>
                <w:sz w:val="21"/>
                <w:szCs w:val="24"/>
              </w:rPr>
            </w:pPr>
            <w:r>
              <w:rPr>
                <w:rFonts w:hint="eastAsia" w:ascii="宋体" w:hAnsi="宋体" w:eastAsia="宋体" w:cs="Times New Roman"/>
                <w:color w:val="000000"/>
                <w:sz w:val="21"/>
                <w:szCs w:val="24"/>
              </w:rPr>
              <w:t>被检查人：</w:t>
            </w:r>
          </w:p>
        </w:tc>
      </w:tr>
      <w:bookmarkEnd w:id="0"/>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1684" w:type="dxa"/>
            <w:vMerge w:val="continue"/>
            <w:tcBorders>
              <w:tl2br w:val="nil"/>
              <w:tr2bl w:val="nil"/>
            </w:tcBorders>
            <w:shd w:val="clear" w:color="auto" w:fill="auto"/>
            <w:vAlign w:val="center"/>
          </w:tcPr>
          <w:p>
            <w:pPr>
              <w:widowControl w:val="0"/>
              <w:spacing w:line="340" w:lineRule="exact"/>
              <w:jc w:val="center"/>
              <w:rPr>
                <w:rFonts w:ascii="Times New Roman" w:hAnsi="Times New Roman" w:eastAsia="宋体" w:cs="Times New Roman"/>
                <w:color w:val="000000"/>
                <w:sz w:val="21"/>
                <w:szCs w:val="24"/>
              </w:rPr>
            </w:pPr>
          </w:p>
        </w:tc>
        <w:tc>
          <w:tcPr>
            <w:tcW w:w="2925" w:type="dxa"/>
            <w:tcBorders>
              <w:tl2br w:val="nil"/>
              <w:tr2bl w:val="nil"/>
            </w:tcBorders>
            <w:shd w:val="clear" w:color="auto" w:fill="auto"/>
            <w:vAlign w:val="center"/>
          </w:tcPr>
          <w:p>
            <w:pPr>
              <w:widowControl w:val="0"/>
              <w:spacing w:line="340" w:lineRule="exact"/>
              <w:rPr>
                <w:rFonts w:ascii="宋体" w:hAnsi="宋体" w:eastAsia="宋体" w:cs="Times New Roman"/>
                <w:color w:val="000000"/>
                <w:sz w:val="21"/>
                <w:szCs w:val="24"/>
              </w:rPr>
            </w:pPr>
            <w:r>
              <w:rPr>
                <w:rFonts w:hint="eastAsia" w:ascii="宋体" w:hAnsi="宋体" w:eastAsia="宋体" w:cs="Times New Roman"/>
                <w:color w:val="000000"/>
                <w:sz w:val="21"/>
                <w:szCs w:val="24"/>
              </w:rPr>
              <w:t>2：（姓  名）（执法证号）</w:t>
            </w:r>
          </w:p>
        </w:tc>
        <w:tc>
          <w:tcPr>
            <w:tcW w:w="2523" w:type="dxa"/>
            <w:tcBorders>
              <w:tl2br w:val="nil"/>
              <w:tr2bl w:val="nil"/>
            </w:tcBorders>
            <w:shd w:val="clear" w:color="auto" w:fill="auto"/>
            <w:vAlign w:val="center"/>
          </w:tcPr>
          <w:p>
            <w:pPr>
              <w:widowControl w:val="0"/>
              <w:spacing w:line="340" w:lineRule="exact"/>
              <w:rPr>
                <w:rFonts w:ascii="宋体" w:hAnsi="宋体" w:eastAsia="宋体" w:cs="Times New Roman"/>
                <w:color w:val="000000"/>
                <w:sz w:val="21"/>
                <w:szCs w:val="24"/>
              </w:rPr>
            </w:pPr>
          </w:p>
        </w:tc>
        <w:tc>
          <w:tcPr>
            <w:tcW w:w="2216" w:type="dxa"/>
            <w:gridSpan w:val="2"/>
            <w:vMerge w:val="continue"/>
            <w:tcBorders>
              <w:tl2br w:val="nil"/>
              <w:tr2bl w:val="nil"/>
            </w:tcBorders>
            <w:shd w:val="clear" w:color="auto" w:fill="auto"/>
            <w:vAlign w:val="center"/>
          </w:tcPr>
          <w:p>
            <w:pPr>
              <w:widowControl w:val="0"/>
              <w:spacing w:line="340" w:lineRule="exact"/>
              <w:rPr>
                <w:rFonts w:ascii="宋体" w:hAnsi="宋体" w:eastAsia="宋体" w:cs="Times New Roman"/>
                <w:color w:val="000000"/>
                <w:sz w:val="21"/>
                <w:szCs w:val="24"/>
              </w:rPr>
            </w:pPr>
          </w:p>
        </w:tc>
        <w:tc>
          <w:tcPr>
            <w:tcW w:w="4191" w:type="dxa"/>
            <w:gridSpan w:val="3"/>
            <w:vMerge w:val="continue"/>
            <w:tcBorders>
              <w:tl2br w:val="nil"/>
              <w:tr2bl w:val="nil"/>
            </w:tcBorders>
            <w:shd w:val="clear" w:color="auto" w:fill="auto"/>
            <w:vAlign w:val="center"/>
          </w:tcPr>
          <w:p>
            <w:pPr>
              <w:widowControl w:val="0"/>
              <w:spacing w:line="340" w:lineRule="exact"/>
              <w:rPr>
                <w:rFonts w:ascii="宋体" w:hAnsi="宋体" w:eastAsia="宋体" w:cs="Times New Roman"/>
                <w:color w:val="000000"/>
                <w:sz w:val="21"/>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1684" w:type="dxa"/>
            <w:tcBorders>
              <w:tl2br w:val="nil"/>
              <w:tr2bl w:val="nil"/>
            </w:tcBorders>
            <w:shd w:val="clear" w:color="auto" w:fill="auto"/>
            <w:vAlign w:val="center"/>
          </w:tcPr>
          <w:p>
            <w:pPr>
              <w:widowControl w:val="0"/>
              <w:spacing w:line="340" w:lineRule="exact"/>
              <w:jc w:val="center"/>
              <w:rPr>
                <w:rFonts w:ascii="Times New Roman" w:hAnsi="Times New Roman" w:eastAsia="宋体" w:cs="Times New Roman"/>
                <w:color w:val="000000"/>
                <w:sz w:val="21"/>
                <w:szCs w:val="24"/>
              </w:rPr>
            </w:pPr>
            <w:r>
              <w:rPr>
                <w:rFonts w:hint="eastAsia" w:ascii="Times New Roman" w:hAnsi="Times New Roman" w:eastAsia="宋体" w:cs="Times New Roman"/>
                <w:color w:val="000000"/>
                <w:sz w:val="21"/>
                <w:szCs w:val="24"/>
              </w:rPr>
              <w:t>备  注</w:t>
            </w:r>
          </w:p>
        </w:tc>
        <w:tc>
          <w:tcPr>
            <w:tcW w:w="11855" w:type="dxa"/>
            <w:gridSpan w:val="7"/>
            <w:tcBorders>
              <w:tl2br w:val="nil"/>
              <w:tr2bl w:val="nil"/>
            </w:tcBorders>
            <w:shd w:val="clear" w:color="auto" w:fill="auto"/>
            <w:vAlign w:val="top"/>
          </w:tcPr>
          <w:p>
            <w:pPr>
              <w:widowControl w:val="0"/>
              <w:spacing w:line="340" w:lineRule="exact"/>
              <w:jc w:val="left"/>
              <w:rPr>
                <w:rFonts w:ascii="宋体" w:hAnsi="宋体" w:eastAsia="宋体" w:cs="Times New Roman"/>
                <w:color w:val="000000"/>
                <w:sz w:val="21"/>
                <w:szCs w:val="24"/>
              </w:rPr>
            </w:pPr>
          </w:p>
        </w:tc>
      </w:tr>
    </w:tbl>
    <w:p/>
    <w:sectPr>
      <w:pgSz w:w="16838" w:h="11906" w:orient="landscape"/>
      <w:pgMar w:top="1417" w:right="1417" w:bottom="1304" w:left="1417" w:header="1418" w:footer="1418"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Microsoft YaHei">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4FE"/>
    <w:rsid w:val="00374B43"/>
    <w:rsid w:val="00A2480F"/>
    <w:rsid w:val="00BF6703"/>
    <w:rsid w:val="00C534FE"/>
    <w:rsid w:val="00EE3CD8"/>
    <w:rsid w:val="01107AE1"/>
    <w:rsid w:val="01744432"/>
    <w:rsid w:val="0327632F"/>
    <w:rsid w:val="041F3811"/>
    <w:rsid w:val="06894679"/>
    <w:rsid w:val="06BC35F3"/>
    <w:rsid w:val="08CC4CF6"/>
    <w:rsid w:val="0A97008B"/>
    <w:rsid w:val="0B177A25"/>
    <w:rsid w:val="0B1F4DED"/>
    <w:rsid w:val="0B2C6649"/>
    <w:rsid w:val="0B56025D"/>
    <w:rsid w:val="0CE94257"/>
    <w:rsid w:val="0D213CA3"/>
    <w:rsid w:val="10B635A7"/>
    <w:rsid w:val="1202792F"/>
    <w:rsid w:val="12F25065"/>
    <w:rsid w:val="13A00929"/>
    <w:rsid w:val="15A548C9"/>
    <w:rsid w:val="15BE2DEC"/>
    <w:rsid w:val="16213E2B"/>
    <w:rsid w:val="16464B85"/>
    <w:rsid w:val="16D858BE"/>
    <w:rsid w:val="17542CC7"/>
    <w:rsid w:val="17AD0B9B"/>
    <w:rsid w:val="180C5681"/>
    <w:rsid w:val="19334F4F"/>
    <w:rsid w:val="1A8A5C00"/>
    <w:rsid w:val="1B090979"/>
    <w:rsid w:val="1B7FC1BB"/>
    <w:rsid w:val="1BEC451F"/>
    <w:rsid w:val="1D4A2218"/>
    <w:rsid w:val="1D7F4CBB"/>
    <w:rsid w:val="1E0A099C"/>
    <w:rsid w:val="1EDA02C4"/>
    <w:rsid w:val="1EEFAF54"/>
    <w:rsid w:val="1EF10F85"/>
    <w:rsid w:val="1EFA446B"/>
    <w:rsid w:val="1FF247FD"/>
    <w:rsid w:val="20FF5802"/>
    <w:rsid w:val="213926E5"/>
    <w:rsid w:val="2178350C"/>
    <w:rsid w:val="21984174"/>
    <w:rsid w:val="21A118B2"/>
    <w:rsid w:val="21B66E32"/>
    <w:rsid w:val="21DF51F9"/>
    <w:rsid w:val="22683209"/>
    <w:rsid w:val="22AA08C9"/>
    <w:rsid w:val="23244CB6"/>
    <w:rsid w:val="23BB1271"/>
    <w:rsid w:val="23EC2386"/>
    <w:rsid w:val="24755286"/>
    <w:rsid w:val="25995CC9"/>
    <w:rsid w:val="25B008AE"/>
    <w:rsid w:val="25E07EFC"/>
    <w:rsid w:val="26115544"/>
    <w:rsid w:val="284C6E21"/>
    <w:rsid w:val="28631AD3"/>
    <w:rsid w:val="286D27CD"/>
    <w:rsid w:val="29CF7857"/>
    <w:rsid w:val="2A7B70EC"/>
    <w:rsid w:val="2B403285"/>
    <w:rsid w:val="2B971B86"/>
    <w:rsid w:val="2BAB1CAC"/>
    <w:rsid w:val="2BB42AD1"/>
    <w:rsid w:val="2BD23E90"/>
    <w:rsid w:val="2BFE164F"/>
    <w:rsid w:val="2C730BE1"/>
    <w:rsid w:val="2C7560C2"/>
    <w:rsid w:val="2D59693C"/>
    <w:rsid w:val="2E013CD0"/>
    <w:rsid w:val="2F7FDE88"/>
    <w:rsid w:val="2FEFD11B"/>
    <w:rsid w:val="329F709D"/>
    <w:rsid w:val="32F7EEE2"/>
    <w:rsid w:val="34770C33"/>
    <w:rsid w:val="370021A4"/>
    <w:rsid w:val="3747513A"/>
    <w:rsid w:val="37576941"/>
    <w:rsid w:val="377B2AB6"/>
    <w:rsid w:val="37B30A24"/>
    <w:rsid w:val="38912DDC"/>
    <w:rsid w:val="3B750985"/>
    <w:rsid w:val="3C102F2A"/>
    <w:rsid w:val="3D3D33BC"/>
    <w:rsid w:val="3DEB6E9E"/>
    <w:rsid w:val="3DF32E2A"/>
    <w:rsid w:val="3E005DEA"/>
    <w:rsid w:val="3E477259"/>
    <w:rsid w:val="3EBC0D45"/>
    <w:rsid w:val="3F605C6A"/>
    <w:rsid w:val="3FBEC40D"/>
    <w:rsid w:val="3FFE05E6"/>
    <w:rsid w:val="440FF889"/>
    <w:rsid w:val="44874AB9"/>
    <w:rsid w:val="46B9505D"/>
    <w:rsid w:val="48786D6A"/>
    <w:rsid w:val="494329E2"/>
    <w:rsid w:val="49840274"/>
    <w:rsid w:val="49B70FCC"/>
    <w:rsid w:val="4A0B5621"/>
    <w:rsid w:val="4B2D614D"/>
    <w:rsid w:val="4B722C56"/>
    <w:rsid w:val="4BFF26DB"/>
    <w:rsid w:val="4BFF587C"/>
    <w:rsid w:val="4C290580"/>
    <w:rsid w:val="4CDC4EFE"/>
    <w:rsid w:val="4D6C0346"/>
    <w:rsid w:val="4E3827C8"/>
    <w:rsid w:val="4EA17147"/>
    <w:rsid w:val="4EFD6D07"/>
    <w:rsid w:val="50A71055"/>
    <w:rsid w:val="50D762AA"/>
    <w:rsid w:val="528E20A2"/>
    <w:rsid w:val="52B0436D"/>
    <w:rsid w:val="53177C93"/>
    <w:rsid w:val="538975E0"/>
    <w:rsid w:val="53BA40EF"/>
    <w:rsid w:val="54364386"/>
    <w:rsid w:val="549139E6"/>
    <w:rsid w:val="54F31FB6"/>
    <w:rsid w:val="55336E99"/>
    <w:rsid w:val="55E55CC6"/>
    <w:rsid w:val="571E1BE3"/>
    <w:rsid w:val="57FA73C4"/>
    <w:rsid w:val="589329F3"/>
    <w:rsid w:val="589D6811"/>
    <w:rsid w:val="59735ADA"/>
    <w:rsid w:val="59D92FFF"/>
    <w:rsid w:val="5A6A2EE0"/>
    <w:rsid w:val="5D4A2120"/>
    <w:rsid w:val="5D5F239F"/>
    <w:rsid w:val="5D7C78B0"/>
    <w:rsid w:val="5DC31F05"/>
    <w:rsid w:val="5DEE7BA4"/>
    <w:rsid w:val="5E3EFEC7"/>
    <w:rsid w:val="5E8561BE"/>
    <w:rsid w:val="60C70BA0"/>
    <w:rsid w:val="6109251F"/>
    <w:rsid w:val="62A1068E"/>
    <w:rsid w:val="62BF444E"/>
    <w:rsid w:val="63B85CB4"/>
    <w:rsid w:val="63D37710"/>
    <w:rsid w:val="63F57400"/>
    <w:rsid w:val="653580DA"/>
    <w:rsid w:val="653B2685"/>
    <w:rsid w:val="66A3569D"/>
    <w:rsid w:val="677F3B42"/>
    <w:rsid w:val="67FFCDDB"/>
    <w:rsid w:val="683E475F"/>
    <w:rsid w:val="69797EAF"/>
    <w:rsid w:val="6A092ACD"/>
    <w:rsid w:val="6A9104B7"/>
    <w:rsid w:val="6AC574AD"/>
    <w:rsid w:val="6B6C7944"/>
    <w:rsid w:val="6BC70E4A"/>
    <w:rsid w:val="6D8F65F6"/>
    <w:rsid w:val="6DBD1EE9"/>
    <w:rsid w:val="6E0F49B7"/>
    <w:rsid w:val="6EFE1F8B"/>
    <w:rsid w:val="707B404C"/>
    <w:rsid w:val="7130475A"/>
    <w:rsid w:val="72657C3B"/>
    <w:rsid w:val="73766DE3"/>
    <w:rsid w:val="73B07E3E"/>
    <w:rsid w:val="73B71F3C"/>
    <w:rsid w:val="74095B7A"/>
    <w:rsid w:val="748C76E6"/>
    <w:rsid w:val="74E84AB2"/>
    <w:rsid w:val="75B7068A"/>
    <w:rsid w:val="75BFA128"/>
    <w:rsid w:val="76BA18B9"/>
    <w:rsid w:val="7704268D"/>
    <w:rsid w:val="777F7DB3"/>
    <w:rsid w:val="77DC4CDA"/>
    <w:rsid w:val="796D10C8"/>
    <w:rsid w:val="797132EF"/>
    <w:rsid w:val="7A7642FB"/>
    <w:rsid w:val="7B2D5C98"/>
    <w:rsid w:val="7C0F0944"/>
    <w:rsid w:val="7D53E112"/>
    <w:rsid w:val="7D7E612E"/>
    <w:rsid w:val="7EB06589"/>
    <w:rsid w:val="7EFB3C39"/>
    <w:rsid w:val="7F1C4D9C"/>
    <w:rsid w:val="7FE351F4"/>
    <w:rsid w:val="7FFFA5B9"/>
    <w:rsid w:val="99FF7FCE"/>
    <w:rsid w:val="AE74FE6B"/>
    <w:rsid w:val="AFDD7962"/>
    <w:rsid w:val="B4FC9E80"/>
    <w:rsid w:val="B757758A"/>
    <w:rsid w:val="BAF65E0B"/>
    <w:rsid w:val="BFBBE2B2"/>
    <w:rsid w:val="BFF5E272"/>
    <w:rsid w:val="BFF9E2A2"/>
    <w:rsid w:val="C7FEA91F"/>
    <w:rsid w:val="CEE68FE2"/>
    <w:rsid w:val="CF6C7C1C"/>
    <w:rsid w:val="CF8F4A0C"/>
    <w:rsid w:val="D7F57E9E"/>
    <w:rsid w:val="D8FF9B74"/>
    <w:rsid w:val="DABFFEF3"/>
    <w:rsid w:val="DBAB5318"/>
    <w:rsid w:val="DBBF40A3"/>
    <w:rsid w:val="DFFB0D1D"/>
    <w:rsid w:val="EB61C512"/>
    <w:rsid w:val="ECBA0537"/>
    <w:rsid w:val="ECEF0B80"/>
    <w:rsid w:val="EFDD9252"/>
    <w:rsid w:val="EFEFC148"/>
    <w:rsid w:val="EFFF54FA"/>
    <w:rsid w:val="F2D850AC"/>
    <w:rsid w:val="F5E73842"/>
    <w:rsid w:val="F7FFFA54"/>
    <w:rsid w:val="F9F0AC47"/>
    <w:rsid w:val="FD7D571C"/>
    <w:rsid w:val="FDFA7699"/>
    <w:rsid w:val="FF3D9878"/>
    <w:rsid w:val="FF9E920D"/>
    <w:rsid w:val="FFFF3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eastAsia="仿宋" w:asciiTheme="minorHAnsi" w:hAnsiTheme="minorHAnsi" w:cstheme="minorBidi"/>
      <w:kern w:val="2"/>
      <w:sz w:val="3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1"/>
    <w:semiHidden/>
    <w:unhideWhenUsed/>
    <w:qFormat/>
    <w:uiPriority w:val="99"/>
    <w:pPr>
      <w:spacing w:line="240" w:lineRule="auto"/>
    </w:pPr>
    <w:rPr>
      <w:sz w:val="18"/>
      <w:szCs w:val="18"/>
    </w:rPr>
  </w:style>
  <w:style w:type="paragraph" w:styleId="4">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rFonts w:eastAsia="仿宋"/>
      <w:sz w:val="18"/>
      <w:szCs w:val="18"/>
    </w:rPr>
  </w:style>
  <w:style w:type="character" w:customStyle="1" w:styleId="10">
    <w:name w:val="页脚 Char"/>
    <w:basedOn w:val="8"/>
    <w:link w:val="4"/>
    <w:qFormat/>
    <w:uiPriority w:val="99"/>
    <w:rPr>
      <w:rFonts w:eastAsia="仿宋"/>
      <w:sz w:val="18"/>
      <w:szCs w:val="18"/>
    </w:rPr>
  </w:style>
  <w:style w:type="character" w:customStyle="1" w:styleId="11">
    <w:name w:val="批注框文本 Char"/>
    <w:basedOn w:val="8"/>
    <w:link w:val="3"/>
    <w:semiHidden/>
    <w:qFormat/>
    <w:uiPriority w:val="99"/>
    <w:rPr>
      <w:rFonts w:eastAsia="仿宋"/>
      <w:sz w:val="18"/>
      <w:szCs w:val="18"/>
    </w:rPr>
  </w:style>
  <w:style w:type="character" w:customStyle="1" w:styleId="12">
    <w:name w:val="日期 Char"/>
    <w:basedOn w:val="8"/>
    <w:link w:val="2"/>
    <w:semiHidden/>
    <w:qFormat/>
    <w:uiPriority w:val="99"/>
    <w:rPr>
      <w:rFonts w:eastAsia="仿宋"/>
      <w:sz w:val="32"/>
    </w:rPr>
  </w:style>
  <w:style w:type="paragraph" w:customStyle="1" w:styleId="13">
    <w:name w:val="Char Char1"/>
    <w:basedOn w:val="1"/>
    <w:qFormat/>
    <w:uiPriority w:val="0"/>
    <w:pPr>
      <w:widowControl w:val="0"/>
      <w:spacing w:line="240" w:lineRule="auto"/>
    </w:pPr>
    <w:rPr>
      <w:rFonts w:ascii="宋体" w:hAnsi="宋体" w:eastAsia="宋体" w:cs="Courier New"/>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1991</Words>
  <Characters>11353</Characters>
  <Lines>94</Lines>
  <Paragraphs>26</Paragraphs>
  <TotalTime>3</TotalTime>
  <ScaleCrop>false</ScaleCrop>
  <LinksUpToDate>false</LinksUpToDate>
  <CharactersWithSpaces>13318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2019-12-26T07:34:00Z</dcterms:created>
  <dc:creator>屈丽敏</dc:creator>
  <cp:lastModifiedBy>user</cp:lastModifiedBy>
  <dcterms:modified xsi:type="dcterms:W3CDTF">2025-07-21T10:39:48Z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