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465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中华人民共和国行政处罚法</w:t>
      </w:r>
      <w:bookmarkEnd w:id="0"/>
    </w:p>
    <w:p w14:paraId="227965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jc w:val="center"/>
        <w:textAlignment w:val="auto"/>
        <w:rPr>
          <w:rStyle w:val="8"/>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pPr>
    </w:p>
    <w:p w14:paraId="026D30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jc w:val="center"/>
        <w:textAlignment w:val="auto"/>
        <w:rPr>
          <w:rFonts w:hint="eastAsia" w:ascii="方正仿宋_GB2312" w:hAnsi="方正仿宋_GB2312" w:eastAsia="方正仿宋_GB2312" w:cs="方正仿宋_GB2312"/>
          <w:color w:val="2B3F59"/>
          <w:sz w:val="32"/>
          <w:szCs w:val="32"/>
        </w:rPr>
      </w:pPr>
      <w:r>
        <w:rPr>
          <w:rStyle w:val="8"/>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目录</w:t>
      </w:r>
    </w:p>
    <w:p w14:paraId="6ACB8A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第一章　总则</w:t>
      </w:r>
    </w:p>
    <w:p w14:paraId="0EDB26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第二章　行政处罚的种类和设定</w:t>
      </w:r>
    </w:p>
    <w:p w14:paraId="18DEDD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第三章　行政处罚的实施机关</w:t>
      </w:r>
    </w:p>
    <w:p w14:paraId="1E7EC6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第四章　行政处罚的管辖和适用</w:t>
      </w:r>
    </w:p>
    <w:p w14:paraId="5C453A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第五章　行政处罚的决定</w:t>
      </w:r>
    </w:p>
    <w:p w14:paraId="5DBC70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第一节　一般规定</w:t>
      </w:r>
    </w:p>
    <w:p w14:paraId="720E3F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第二节　简易程序</w:t>
      </w:r>
    </w:p>
    <w:p w14:paraId="713881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第三节　普通程序</w:t>
      </w:r>
    </w:p>
    <w:p w14:paraId="62B72E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第四节　听证程序</w:t>
      </w:r>
    </w:p>
    <w:p w14:paraId="65E16A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第六章　行政处罚的执行</w:t>
      </w:r>
    </w:p>
    <w:p w14:paraId="043D0F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第七章　法律责任</w:t>
      </w:r>
    </w:p>
    <w:p w14:paraId="597C26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第八章　附则</w:t>
      </w:r>
    </w:p>
    <w:p w14:paraId="291F60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jc w:val="center"/>
        <w:textAlignment w:val="auto"/>
        <w:rPr>
          <w:rFonts w:hint="eastAsia" w:ascii="方正仿宋_GB2312" w:hAnsi="方正仿宋_GB2312" w:eastAsia="方正仿宋_GB2312" w:cs="方正仿宋_GB2312"/>
          <w:color w:val="2B3F59"/>
          <w:sz w:val="32"/>
          <w:szCs w:val="32"/>
        </w:rPr>
      </w:pPr>
      <w:r>
        <w:rPr>
          <w:rStyle w:val="8"/>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第一章　总则</w:t>
      </w:r>
    </w:p>
    <w:p w14:paraId="69FFB5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第一条　为了规范行政处罚的设定和实施，保障和监督行政机关有效实施行政管理，维护公共利益和社会秩序，保护公民、法人或者其他组织的合法权益，根据宪法，制定本法。</w:t>
      </w:r>
    </w:p>
    <w:p w14:paraId="6DDF1E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第二条　行政处罚是指行政机关依法对违反行政管理秩序的公民、法人或者其他组织，以减损权益或者增加义务的方式予以惩戒的行为。</w:t>
      </w:r>
    </w:p>
    <w:p w14:paraId="0C1E85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第三条　行政处罚的设定和实施，适用本法。</w:t>
      </w:r>
    </w:p>
    <w:p w14:paraId="1CDA7E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第四条　公民、法人或者其他组织违反行政管理秩序的行为，应当给予行政处罚的，依照本法由法律、法规、规章规定，并由行政机关依照本法规定的程序实施。</w:t>
      </w:r>
    </w:p>
    <w:p w14:paraId="4A882A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第五条　行政处罚遵循公正、公开的原则。</w:t>
      </w:r>
    </w:p>
    <w:p w14:paraId="64D026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设定和实施行政处罚必须以事实为依据，与违法行为的事实、性质、情节以及社会危害程度相当。</w:t>
      </w:r>
    </w:p>
    <w:p w14:paraId="50D323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对违法行为给予行政处罚的规定必须公布；未经公布的，不得作为行政处罚的依据。</w:t>
      </w:r>
    </w:p>
    <w:p w14:paraId="10652A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第六条　实施行政处罚，纠正违法行为，应当坚持处罚与教育相结合，教育公民、法人或者其他组织自觉守法。</w:t>
      </w:r>
    </w:p>
    <w:p w14:paraId="44C7AE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第七条　公民、法人或者其他组织对行政机关所给予的行政处罚，享有陈述权、申辩权；对行政处罚不服的，有权依法申请行政复议或者提起行政诉讼。</w:t>
      </w:r>
    </w:p>
    <w:p w14:paraId="540A48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公民、法人或者其他组织因行政机关违法给予行政处罚受到损害的，有权依法提出赔偿要求。</w:t>
      </w:r>
    </w:p>
    <w:p w14:paraId="7579BA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第八条　公民、法人或者其他组织因违法行为受到行政处罚，其违法行为对他人造成损害的，应当依法承担民事责任。</w:t>
      </w:r>
    </w:p>
    <w:p w14:paraId="5C2870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违法行为构成犯罪，应当依法追究刑事责任的，不得以行政处罚代替刑事处罚。</w:t>
      </w:r>
    </w:p>
    <w:p w14:paraId="70D545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jc w:val="center"/>
        <w:textAlignment w:val="auto"/>
        <w:rPr>
          <w:rFonts w:hint="eastAsia" w:ascii="方正仿宋_GB2312" w:hAnsi="方正仿宋_GB2312" w:eastAsia="方正仿宋_GB2312" w:cs="方正仿宋_GB2312"/>
          <w:color w:val="2B3F59"/>
          <w:sz w:val="32"/>
          <w:szCs w:val="32"/>
        </w:rPr>
      </w:pPr>
      <w:r>
        <w:rPr>
          <w:rStyle w:val="8"/>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第二章　行政处罚的种类和设定</w:t>
      </w:r>
    </w:p>
    <w:p w14:paraId="7BE114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第九条　行政处罚的种类：</w:t>
      </w:r>
    </w:p>
    <w:p w14:paraId="3D6460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（一）警告、通报批评；</w:t>
      </w:r>
    </w:p>
    <w:p w14:paraId="474D8C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（二）罚款、没收违法所得、没收非法财物；</w:t>
      </w:r>
    </w:p>
    <w:p w14:paraId="09C05F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（三）暂扣许可证件、降低资质等级、吊销许可证件；</w:t>
      </w:r>
    </w:p>
    <w:p w14:paraId="6FCBFA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（四）限制开展生产经营活动、责令停产停业、责令关闭、限制从业；</w:t>
      </w:r>
    </w:p>
    <w:p w14:paraId="0A0315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（五）行政拘留；</w:t>
      </w:r>
    </w:p>
    <w:p w14:paraId="38415D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（六）法律、行政法规规定的其他行政处罚。</w:t>
      </w:r>
    </w:p>
    <w:p w14:paraId="736C5F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第十条　法律可以设定各种行政处罚。</w:t>
      </w:r>
    </w:p>
    <w:p w14:paraId="2A0BB4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限制人身自由的行政处罚，只能由法律设定。</w:t>
      </w:r>
    </w:p>
    <w:p w14:paraId="777C92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第十一条　行政法规可以设定除限制人身自由以外的行政处罚。</w:t>
      </w:r>
    </w:p>
    <w:p w14:paraId="34DFFC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法律对违法行为已经作出行政处罚规定，行政法规需要作出具体规定的，必须在法律规定的给予行政处罚的行为、种类和幅度的范围内规定。</w:t>
      </w:r>
    </w:p>
    <w:p w14:paraId="565664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法律对违法行为未作出行政处罚规定，行政法规为实施法律，可以补充设定行政处罚。拟补充设定行政处罚的，应当通过听证会、论证会等形式广泛听取意见，并向制定机关作出书面说明。行政法规报送备案时，应当说明补充设定行政处罚的情况。</w:t>
      </w:r>
    </w:p>
    <w:p w14:paraId="327BCD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第十二条　地方性法规可以设定除限制人身自由、吊销营业执照以外的行政处罚。</w:t>
      </w:r>
    </w:p>
    <w:p w14:paraId="466043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法律、行政法规对违法行为已经作出行政处罚规定，地方性法规需要作出具体规定的，必须在法律、行政法规规定的给予行政处罚的行为、种类和幅度的范围内规定。</w:t>
      </w:r>
    </w:p>
    <w:p w14:paraId="3695E4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法律、行政法规对违法行为未作出行政处罚规定，地方性法规为实施法律、行政法规，可以补充设定行政处罚。拟补充设定行政处罚的，应当通过听证会、论证会等形式广泛听取意见，并向制定机关作出书面说明。地方性法规报送备案时，应当说明补充设定行政处罚的情况。</w:t>
      </w:r>
    </w:p>
    <w:p w14:paraId="2A5DFE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第十三条　国务院部门规章可以在法律、行政法规规定的给予行政处罚的行为、种类和幅度的范围内作出具体规定。</w:t>
      </w:r>
    </w:p>
    <w:p w14:paraId="00C02F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尚未制定法律、行政法规的，国务院部门规章对违反行政管理秩序的行为，可以设定警告、通报批评或者一定数额罚款的行政处罚。罚款的限额由国务院规定。</w:t>
      </w:r>
    </w:p>
    <w:p w14:paraId="3DCFF9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第十四条　地方政府规章可以在法律、法规规定的给予行政处罚的行为、种类和幅度的范围内作出具体规定。</w:t>
      </w:r>
    </w:p>
    <w:p w14:paraId="1C548D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尚未制定法律、法规的，地方政府规章对违反行政管理秩序的行为，可以设定警告、通报批评或者一定数额罚款的行政处罚。罚款的限额由省、自治区、直辖市人民代表大会常务委员会规定。</w:t>
      </w:r>
    </w:p>
    <w:p w14:paraId="131679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第十五条　国务院部门和省、自治区、直辖市人民政府及其有关部门应当定期组织评估行政处罚的实施情况和必要性，对不适当的行政处罚事项及种类、罚款数额等，应当提出修改或者废止的建议。</w:t>
      </w:r>
    </w:p>
    <w:p w14:paraId="328A6B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第十六条　除法律、法规、规章外，其他规范性文件不得设定行政处罚。</w:t>
      </w:r>
    </w:p>
    <w:p w14:paraId="51A908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jc w:val="center"/>
        <w:textAlignment w:val="auto"/>
        <w:rPr>
          <w:rFonts w:hint="eastAsia" w:ascii="方正仿宋_GB2312" w:hAnsi="方正仿宋_GB2312" w:eastAsia="方正仿宋_GB2312" w:cs="方正仿宋_GB2312"/>
          <w:color w:val="2B3F59"/>
          <w:sz w:val="32"/>
          <w:szCs w:val="32"/>
        </w:rPr>
      </w:pPr>
      <w:r>
        <w:rPr>
          <w:rStyle w:val="8"/>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第三章　行政处罚的实施机关</w:t>
      </w:r>
    </w:p>
    <w:p w14:paraId="7B70E2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第十七条　行政处罚由具有行政处罚权的行政机关在法定职权范围内实施。</w:t>
      </w:r>
    </w:p>
    <w:p w14:paraId="22FBC2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第十八条　国家在城市管理、市场监管、生态环境、文化市场、交通运输、应急管理、农业等领域推行建立综合行政执法制度，相对集中行政处罚权。</w:t>
      </w:r>
    </w:p>
    <w:p w14:paraId="29223C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国务院或者省、自治区、直辖市人民政府可以决定一个行政机关行使有关行政机关的行政处罚权。</w:t>
      </w:r>
    </w:p>
    <w:p w14:paraId="3ACDDC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限制人身自由的行政处罚权只能由公安机关和法律规定的其他机关行使。</w:t>
      </w:r>
    </w:p>
    <w:p w14:paraId="6EC51F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第十九条　法律、法规授权的具有管理公共事务职能的组织可以在法定授权范围内实施行政处罚。</w:t>
      </w:r>
    </w:p>
    <w:p w14:paraId="44481E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第二十条　行政机关依照法律、法规、规章的规定，可以在其法定权限内书面委托符合本法第二十一条规定条件的组织实施行政处罚。行政机关不得委托其他组织或者个人实施行政处罚。</w:t>
      </w:r>
    </w:p>
    <w:p w14:paraId="65666D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委托书应当载明委托的具体事项、权限、期限等内容。委托行政机关和受委托组织应当将委托书向社会公布。</w:t>
      </w:r>
    </w:p>
    <w:p w14:paraId="654C75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委托行政机关对受委托组织实施行政处罚的行为应当负责监督，并对该行为的后果承担法律责任。</w:t>
      </w:r>
    </w:p>
    <w:p w14:paraId="1B3A2C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受委托组织在委托范围内，以委托行政机关名义实施行政处罚；不得再委托其他组织或者个人实施行政处罚。</w:t>
      </w:r>
    </w:p>
    <w:p w14:paraId="2A0F7F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第二十一条　受委托组织必须符合以下条件：</w:t>
      </w:r>
    </w:p>
    <w:p w14:paraId="02965E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（一）依法成立并具有管理公共事务职能；</w:t>
      </w:r>
    </w:p>
    <w:p w14:paraId="331FA2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（二）有熟悉有关法律、法规、规章和业务并取得行政执法资格的工作人员；</w:t>
      </w:r>
    </w:p>
    <w:p w14:paraId="4F0FF1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（三）需要进行技术检查或者技术鉴定的，应当有条件组织进行相应的技术检查或者技术鉴定。</w:t>
      </w:r>
    </w:p>
    <w:p w14:paraId="42101F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jc w:val="center"/>
        <w:textAlignment w:val="auto"/>
        <w:rPr>
          <w:rFonts w:hint="eastAsia" w:ascii="方正仿宋_GB2312" w:hAnsi="方正仿宋_GB2312" w:eastAsia="方正仿宋_GB2312" w:cs="方正仿宋_GB2312"/>
          <w:color w:val="2B3F59"/>
          <w:sz w:val="32"/>
          <w:szCs w:val="32"/>
        </w:rPr>
      </w:pPr>
      <w:r>
        <w:rPr>
          <w:rStyle w:val="8"/>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第四章　行政处罚的管辖和适用</w:t>
      </w:r>
    </w:p>
    <w:p w14:paraId="4849D1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第二十二条　行政处罚由违法行为发生地的行政机关管辖。法律、行政法规、部门规章另有规定的，从其规定。</w:t>
      </w:r>
    </w:p>
    <w:p w14:paraId="55ECE5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第二十三条　行政处罚由县级以上地方人民政府具有行政处罚权的行政机关管辖。法律、行政法规另有规定的，从其规定。</w:t>
      </w:r>
    </w:p>
    <w:p w14:paraId="32347D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第二十四条　省、自治区、直辖市根据当地实际情况，可以决定将基层管理迫切需要的县级人民政府部门的行政处罚权交由能够有效承接的乡镇人民政府、街道办事处行使，并定期组织评估。决定应当公布。</w:t>
      </w:r>
    </w:p>
    <w:p w14:paraId="57687B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承接行政处罚权的乡镇人民政府、街道办事处应当加强执法能力建设，按照规定范围、依照法定程序实施行政处罚。</w:t>
      </w:r>
    </w:p>
    <w:p w14:paraId="388108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有关地方人民政府及其部门应当加强组织协调、业务指导、执法监督，建立健全行政处罚协调配合机制，完善评议、考核制度。</w:t>
      </w:r>
    </w:p>
    <w:p w14:paraId="26E1E4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第二十五条　两个以上行政机关都有管辖权的，由最先立案的行政机关管辖。</w:t>
      </w:r>
    </w:p>
    <w:p w14:paraId="5C1F51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对管辖发生争议的，应当协商解决，协商不成的，报请共同的上一级行政机关指定管辖；也可以直接由共同的上一级行政机关指定管辖。</w:t>
      </w:r>
    </w:p>
    <w:p w14:paraId="140DC2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第二十六条　行政机关因实施行政处罚的需要，可以向有关机关提出协助请求。协助事项属于被请求机关职权范围内的，应当依法予以协助。</w:t>
      </w:r>
    </w:p>
    <w:p w14:paraId="6530E5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第二十七条　违法行为涉嫌犯罪的，行政机关应当及时将案件移送司法机关，依法追究刑事责任。对依法不需要追究刑事责任或者免予刑事处罚，但应当给予行政处罚的，司法机关应当及时将案件移送有关行政机关。</w:t>
      </w:r>
    </w:p>
    <w:p w14:paraId="4E44B4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行政处罚实施机关与司法机关之间应当加强协调配合，建立健全案件移送制度，加强证据材料移交、接收衔接，完善案件处理信息通报机制。</w:t>
      </w:r>
    </w:p>
    <w:p w14:paraId="28761E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第二十八条　行政机关实施行政处罚时，应当责令当事人改正或者限期改正违法行为。</w:t>
      </w:r>
    </w:p>
    <w:p w14:paraId="6837FF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当事人有违法所得，除依法应当退赔的外，应当予以没收。违法所得是指实施违法行为所取得的款项。法律、行政法规、部门规章对违法所得的计算另有规定的，从其规定。</w:t>
      </w:r>
    </w:p>
    <w:p w14:paraId="31743D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第二十九条　对当事人的同一个违法行为，不得给予两次以上罚款的行政处罚。同一个违法行为违反多个法律规范应当给予罚款处罚的，按照罚款数额高的规定处罚。</w:t>
      </w:r>
    </w:p>
    <w:p w14:paraId="770804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第三十条　不满十四周岁的未成年人有违法行为的，不予行政处罚，责令监护人加以管教；已满十四周岁不满十八周岁的未成年人有违法行为的，应当从轻或者减轻行政处罚。</w:t>
      </w:r>
    </w:p>
    <w:p w14:paraId="49DFD1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14:paraId="6EA62A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第三十二条　当事人有下列情形之一，应当从轻或者减轻行政处罚：</w:t>
      </w:r>
    </w:p>
    <w:p w14:paraId="4F0198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（一）主动消除或者减轻违法行为危害后果的；</w:t>
      </w:r>
    </w:p>
    <w:p w14:paraId="2570D0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（二）受他人胁迫或者诱骗实施违法行为的；</w:t>
      </w:r>
    </w:p>
    <w:p w14:paraId="53AD89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（三）主动供述行政机关尚未掌握的违法行为的；</w:t>
      </w:r>
    </w:p>
    <w:p w14:paraId="6AA99E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（四）配合行政机关查处违法行为有立功表现的；</w:t>
      </w:r>
    </w:p>
    <w:p w14:paraId="442A68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（五）法律、法规、规章规定其他应当从轻或者减轻行政处罚的。</w:t>
      </w:r>
    </w:p>
    <w:p w14:paraId="68EA44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第三十三条　违法行为轻微并及时改正，没有造成危害后果的，不予行政处罚。初次违法且危害后果轻微并及时改正的，可以不予行政处罚。</w:t>
      </w:r>
    </w:p>
    <w:p w14:paraId="231F62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当事人有证据足以证明没有主观过错的，不予行政处罚。法律、行政法规另有规定的，从其规定。</w:t>
      </w:r>
    </w:p>
    <w:p w14:paraId="4FDA73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对当事人的违法行为依法不予行政处罚的，行政机关应当对当事人进行教育。</w:t>
      </w:r>
    </w:p>
    <w:p w14:paraId="6C0D58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第三十四条　行政机关可以依法制定行政处罚裁量基准，规范行使行政处罚裁量权。行政处罚裁量基准应当向社会公布。</w:t>
      </w:r>
    </w:p>
    <w:p w14:paraId="447B6E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第三十五条　违法行为构成犯罪，人民法院判处拘役或者有期徒刑时，行政机关已经给予当事人行政拘留的，应当依法折抵相应刑期。</w:t>
      </w:r>
    </w:p>
    <w:p w14:paraId="448F56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违法行为构成犯罪，人民法院判处罚金时，行政机关已经给予当事人罚款的，应当折抵相应罚金；行政机关尚未给予当事人罚款的，不再给予罚款。</w:t>
      </w:r>
    </w:p>
    <w:p w14:paraId="40C3B4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第三十六条　违法行为在二年内未被发现的，不再给予行政处罚；涉及公民生命健康安全、金融安全且有危害后果的，上述期限延长至五年。法律另有规定的除外。</w:t>
      </w:r>
    </w:p>
    <w:p w14:paraId="66AA43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前款规定的期限，从违法行为发生之日起计算；违法行为有连续或者继续状态的，从行为终了之日起计算。</w:t>
      </w:r>
    </w:p>
    <w:p w14:paraId="2C07E6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第三十七条　实施行政处罚，适用违法行为发生时的法律、法规、规章的规定。但是，作出行政处罚决定时，法律、法规、规章已被修改或者废止，且新的规定处罚较轻或者不认为是违法的，适用新的规定。</w:t>
      </w:r>
    </w:p>
    <w:p w14:paraId="052311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第三十八条　行政处罚没有依据或者实施主体不具有行政主体资格的，行政处罚无效。</w:t>
      </w:r>
    </w:p>
    <w:p w14:paraId="693CD4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违反法定程序构成重大且明显违法的，行政处罚无效。</w:t>
      </w:r>
    </w:p>
    <w:p w14:paraId="0AFF5D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jc w:val="center"/>
        <w:textAlignment w:val="auto"/>
        <w:rPr>
          <w:rFonts w:hint="eastAsia" w:ascii="方正仿宋_GB2312" w:hAnsi="方正仿宋_GB2312" w:eastAsia="方正仿宋_GB2312" w:cs="方正仿宋_GB2312"/>
          <w:color w:val="2B3F59"/>
          <w:sz w:val="32"/>
          <w:szCs w:val="32"/>
        </w:rPr>
      </w:pPr>
      <w:r>
        <w:rPr>
          <w:rStyle w:val="8"/>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第五章　行政处罚的决定</w:t>
      </w:r>
    </w:p>
    <w:p w14:paraId="595D4A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jc w:val="center"/>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第一节　一般规定</w:t>
      </w:r>
    </w:p>
    <w:p w14:paraId="0306E4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第三十九条　行政处罚的实施机关、立案依据、实施程序和救济渠道等信息应当公示。</w:t>
      </w:r>
    </w:p>
    <w:p w14:paraId="55BA98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第四十条　公民、法人或者其他组织违反行政管理秩序的行为，依法应当给予行政处罚的，行政机关必须查明事实；违法事实不清、证据不足的，不得给予行政处罚。</w:t>
      </w:r>
    </w:p>
    <w:p w14:paraId="7E033F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第四十一条　行政机关依照法律、行政法规规定利用电子技术监控设备收集、固定违法事实的，应当经过法制和技术审核，确保电子技术监控设备符合标准、设置合理、标志明显，设置地点应当向社会公布。</w:t>
      </w:r>
    </w:p>
    <w:p w14:paraId="234074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电子技术监控设备记录违法事实应当真实、清晰、完整、准确。行政机关应当审核记录内容是否符合要求；未经审核或者经审核不符合要求的，不得作为行政处罚的证据。</w:t>
      </w:r>
    </w:p>
    <w:p w14:paraId="587792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行政机关应当及时告知当事人违法事实，并采取信息化手段或者其他措施，为当事人查询、陈述和申辩提供便利。不得限制或者变相限制当事人享有的陈述权、申辩权。</w:t>
      </w:r>
    </w:p>
    <w:p w14:paraId="2E6781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第四十二条　行政处罚应当由具有行政执法资格的执法人员实施。执法人员不得少于两人，法律另有规定的除外。</w:t>
      </w:r>
    </w:p>
    <w:p w14:paraId="6DBE38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执法人员应当文明执法，尊重和保护当事人合法权益。</w:t>
      </w:r>
    </w:p>
    <w:p w14:paraId="3751CC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第四十三条　执法人员与案件有直接利害关系或者有其他关系可能影响公正执法的，应当回避。</w:t>
      </w:r>
    </w:p>
    <w:p w14:paraId="70F98E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当事人认为执法人员与案件有直接利害关系或者有其他关系可能影响公正执法的，有权申请回避。</w:t>
      </w:r>
    </w:p>
    <w:p w14:paraId="0CC548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当事人提出回避申请的，行政机关应当依法审查，由行政机关负责人决定。决定作出之前，不停止调查。</w:t>
      </w:r>
    </w:p>
    <w:p w14:paraId="7F028A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第四十四条　行政机关在作出行政处罚决定之前，应当告知当事人拟作出的行政处罚内容及事实、理由、依据，并告知当事人依法享有的陈述、申辩、要求听证等权利。</w:t>
      </w:r>
    </w:p>
    <w:p w14:paraId="54946B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第四十五条　当事人有权进行陈述和申辩。行政机关必须充分听取当事人的意见，对当事人提出的事实、理由和证据，应当进行复核；当事人提出的事实、理由或者证据成立的，行政机关应当采纳。</w:t>
      </w:r>
    </w:p>
    <w:p w14:paraId="0C9AC8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行政机关不得因当事人陈述、申辩而给予更重的处罚。</w:t>
      </w:r>
    </w:p>
    <w:p w14:paraId="1CA5B8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第四十六条　证据包括：</w:t>
      </w:r>
    </w:p>
    <w:p w14:paraId="43BB83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（一）书证；</w:t>
      </w:r>
    </w:p>
    <w:p w14:paraId="7BB586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（二）物证；</w:t>
      </w:r>
    </w:p>
    <w:p w14:paraId="3093B0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（三）视听资料；</w:t>
      </w:r>
    </w:p>
    <w:p w14:paraId="67A28F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（四）电子数据；</w:t>
      </w:r>
    </w:p>
    <w:p w14:paraId="4D949C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（五）证人证言；</w:t>
      </w:r>
    </w:p>
    <w:p w14:paraId="488F1C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（六）当事人的陈述；</w:t>
      </w:r>
    </w:p>
    <w:p w14:paraId="7D4676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（七）鉴定意见；</w:t>
      </w:r>
    </w:p>
    <w:p w14:paraId="4A8614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（八）勘验笔录、现场笔录。</w:t>
      </w:r>
    </w:p>
    <w:p w14:paraId="5B1718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证据必须经查证属实，方可作为认定案件事实的根据。</w:t>
      </w:r>
    </w:p>
    <w:p w14:paraId="18F6B2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以非法手段取得的证据，不得作为认定案件事实的根据。</w:t>
      </w:r>
    </w:p>
    <w:p w14:paraId="68541C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第四十七条　行政机关应当依法以文字、音像等形式，对行政处罚的启动、调查取证、审核、决定、送达、执行等进行全过程记录，归档保存。</w:t>
      </w:r>
    </w:p>
    <w:p w14:paraId="546247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第四十八条　具有一定社会影响的行政处罚决定应当依法公开。</w:t>
      </w:r>
    </w:p>
    <w:p w14:paraId="5C01E5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公开的行政处罚决定被依法变更、撤销、确认违法或者确认无效的，行政机关应当在三日内撤回行政处罚决定信息并公开说明理由。</w:t>
      </w:r>
    </w:p>
    <w:p w14:paraId="27979D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第四十九条　发生重大传染病疫情等突发事件，为了控制、减轻和消除突发事件引起的社会危害，行政机关对违反突发事件应对措施的行为，依法快速、从重处罚。</w:t>
      </w:r>
    </w:p>
    <w:p w14:paraId="1C4887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第五十条　行政机关及其工作人员对实施行政处罚过程中知悉的国家秘密、商业秘密或者个人隐私，应当依法予以保密。</w:t>
      </w:r>
    </w:p>
    <w:p w14:paraId="65629B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jc w:val="center"/>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第二节　简易程序</w:t>
      </w:r>
    </w:p>
    <w:p w14:paraId="28EF3B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第五十一条　违法事实确凿并有法定依据，对公民处以二百元以下、对法人或者其他组织处以三千元以下罚款或者警告的行政处罚的，可以当场作出行政处罚决定。法律另有规定的，从其规定。</w:t>
      </w:r>
    </w:p>
    <w:p w14:paraId="329FE9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第五十二条　执法人员当场作出行政处罚决定的，应当向当事人出示执法证件，填写预定格式、编有号码的行政处罚决定书，并当场交付当事人。当事人拒绝签收的，应当在行政处罚决定书上注明。</w:t>
      </w:r>
    </w:p>
    <w:p w14:paraId="73E506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前款规定的行政处罚决定书应当载明当事人的违法行为，行政处罚的种类和依据、罚款数额、时间、地点，申请行政复议、提起行政诉讼的途径和期限以及行政机关名称，并由执法人员签名或者盖章。</w:t>
      </w:r>
    </w:p>
    <w:p w14:paraId="5CC8BF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执法人员当场作出的行政处罚决定，应当报所属行政机关备案。</w:t>
      </w:r>
    </w:p>
    <w:p w14:paraId="4821A7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第五十三条　对当场作出的行政处罚决定，当事人应当依照本法第六十七条至第六十九条的规定履行。</w:t>
      </w:r>
    </w:p>
    <w:p w14:paraId="263670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jc w:val="center"/>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第三节　普通程序</w:t>
      </w:r>
    </w:p>
    <w:p w14:paraId="3EE0A1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44B260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符合立案标准的，行政机关应当及时立案。</w:t>
      </w:r>
    </w:p>
    <w:p w14:paraId="39951C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14:paraId="58935A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当事人或者有关人员应当如实回答询问，并协助调查或者检查，不得拒绝或者阻挠。询问或者检查应当制作笔录。</w:t>
      </w:r>
    </w:p>
    <w:p w14:paraId="1A7E57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569790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第五十七条　调查终结，行政机关负责人应当对调查结果进行审查，根据不同情况，分别作出如下决定：</w:t>
      </w:r>
    </w:p>
    <w:p w14:paraId="68E710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（一）确有应受行政处罚的违法行为的，根据情节轻重及具体情况，作出行政处罚决定；</w:t>
      </w:r>
    </w:p>
    <w:p w14:paraId="4AE31E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（二）违法行为轻微，依法可以不予行政处罚的，不予行政处罚；</w:t>
      </w:r>
    </w:p>
    <w:p w14:paraId="178C60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（三）违法事实不能成立的，不予行政处罚；</w:t>
      </w:r>
    </w:p>
    <w:p w14:paraId="12A37E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（四）违法行为涉嫌犯罪的，移送司法机关。</w:t>
      </w:r>
    </w:p>
    <w:p w14:paraId="1D680B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对情节复杂或者重大违法行为给予行政处罚，行政机关负责人应当集体讨论决定。</w:t>
      </w:r>
    </w:p>
    <w:p w14:paraId="13B14F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第五十八条　有下列情形之一，在行政机关负责人作出行政处罚的决定之前，应当由从事行政处罚决定法制审核的人员进行法制审核；未经法制审核或者审核未通过的，不得作出决定：</w:t>
      </w:r>
    </w:p>
    <w:p w14:paraId="4BC105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（一）涉及重大公共利益的；</w:t>
      </w:r>
    </w:p>
    <w:p w14:paraId="1F1588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（二）直接关系当事人或者第三人重大权益，经过听证程序的；</w:t>
      </w:r>
    </w:p>
    <w:p w14:paraId="49505F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（三）案件情况疑难复杂、涉及多个法律关系的；</w:t>
      </w:r>
    </w:p>
    <w:p w14:paraId="78FE64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（四）法律、法规规定应当进行法制审核的其他情形。</w:t>
      </w:r>
    </w:p>
    <w:p w14:paraId="687425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行政机关中初次从事行政处罚决定法制审核的人员，应当通过国家统一法律职业资格考试取得法律职业资格。</w:t>
      </w:r>
    </w:p>
    <w:p w14:paraId="0E6D42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第五十九条　行政机关依照本法第五十七条的规定给予行政处罚，应当制作行政处罚决定书。行政处罚决定书应当载明下列事项：</w:t>
      </w:r>
    </w:p>
    <w:p w14:paraId="31453A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（一）当事人的姓名或者名称、地址；</w:t>
      </w:r>
    </w:p>
    <w:p w14:paraId="748F88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（二）违反法律、法规、规章的事实和证据；</w:t>
      </w:r>
    </w:p>
    <w:p w14:paraId="31D86C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（三）行政处罚的种类和依据；</w:t>
      </w:r>
    </w:p>
    <w:p w14:paraId="154224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（四）行政处罚的履行方式和期限；</w:t>
      </w:r>
    </w:p>
    <w:p w14:paraId="715FB2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（五）申请行政复议、提起行政诉讼的途径和期限；</w:t>
      </w:r>
    </w:p>
    <w:p w14:paraId="2368CA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（六）作出行政处罚决定的行政机关名称和作出决定的日期。</w:t>
      </w:r>
    </w:p>
    <w:p w14:paraId="362B21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行政处罚决定书必须盖有作出行政处罚决定的行政机关的印章。</w:t>
      </w:r>
    </w:p>
    <w:p w14:paraId="0D280F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第六十条　行政机关应当自行政处罚案件立案之日起九十日内作出行政处罚决定。法律、法规、规章另有规定的，从其规定。</w:t>
      </w:r>
    </w:p>
    <w:p w14:paraId="59B6DA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第六十一条　行政处罚决定书应当在宣告后当场交付当事人；当事人不在场的，行政机关应当在七日内依照《中华人民共和国民事诉讼法》的有关规定，将行政处罚决定书送达当事人。</w:t>
      </w:r>
    </w:p>
    <w:p w14:paraId="3709CA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当事人同意并签订确认书的，行政机关可以采用传真、电子邮件等方式，将行政处罚决定书等送达当事人。</w:t>
      </w:r>
    </w:p>
    <w:p w14:paraId="206301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29DFCB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jc w:val="center"/>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第四节　听证程序</w:t>
      </w:r>
    </w:p>
    <w:p w14:paraId="3FF266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第六十三条　行政机关拟作出下列行政处罚决定，应当告知当事人有要求听证的权利，当事人要求听证的，行政机关应当组织听证：</w:t>
      </w:r>
    </w:p>
    <w:p w14:paraId="7EA413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（一）较大数额罚款；</w:t>
      </w:r>
    </w:p>
    <w:p w14:paraId="022135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（二）没收较大数额违法所得、没收较大价值非法财物；</w:t>
      </w:r>
    </w:p>
    <w:p w14:paraId="3A24B7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（三）降低资质等级、吊销许可证件；</w:t>
      </w:r>
    </w:p>
    <w:p w14:paraId="2DCEC9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（四）责令停产停业、责令关闭、限制从业；</w:t>
      </w:r>
    </w:p>
    <w:p w14:paraId="029D6D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（五）其他较重的行政处罚；</w:t>
      </w:r>
    </w:p>
    <w:p w14:paraId="0E6AD6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（六）法律、法规、规章规定的其他情形。</w:t>
      </w:r>
    </w:p>
    <w:p w14:paraId="4C1EC8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当事人不承担行政机关组织听证的费用。</w:t>
      </w:r>
    </w:p>
    <w:p w14:paraId="47475A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第六十四条　听证应当依照以下程序组织：</w:t>
      </w:r>
    </w:p>
    <w:p w14:paraId="3E8086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（一）当事人要求听证的，应当在行政机关告知后五日内提出；</w:t>
      </w:r>
    </w:p>
    <w:p w14:paraId="5368B8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（二）行政机关应当在举行听证的七日前，通知当事人及有关人员听证的时间、地点；</w:t>
      </w:r>
    </w:p>
    <w:p w14:paraId="7FC1C6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（三）除涉及国家秘密、商业秘密或者个人隐私依法予以保密外，听证公开举行；</w:t>
      </w:r>
    </w:p>
    <w:p w14:paraId="0B19C4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（四）听证由行政机关指定的非本案调查人员主持；当事人认为主持人与本案有直接利害关系的，有权申请回避；</w:t>
      </w:r>
    </w:p>
    <w:p w14:paraId="6FAD7A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（五）当事人可以亲自参加听证，也可以委托一至二人代理；</w:t>
      </w:r>
    </w:p>
    <w:p w14:paraId="4E73D5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（六）当事人及其代理人无正当理由拒不出席听证或者未经许可中途退出听证的，视为放弃听证权利，行政机关终止听证；</w:t>
      </w:r>
    </w:p>
    <w:p w14:paraId="041CA5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（七）举行听证时，调查人员提出当事人违法的事实、证据和行政处罚建议，当事人进行申辩和质证；</w:t>
      </w:r>
    </w:p>
    <w:p w14:paraId="75487B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（八）听证应当制作笔录。笔录应当交当事人或者其代理人核对无误后签字或者盖章。当事人或者其代理人拒绝签字或者盖章的，由听证主持人在笔录中注明。</w:t>
      </w:r>
    </w:p>
    <w:p w14:paraId="197D1A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第六十五条　听证结束后，行政机关应当根据听证笔录，依照本法第五十七条的规定，作出决定。</w:t>
      </w:r>
    </w:p>
    <w:p w14:paraId="53A743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第六章　行政处罚的执行</w:t>
      </w:r>
    </w:p>
    <w:p w14:paraId="7F4200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第六十六条　行政处罚决定依法作出后，当事人应当在行政处罚决定书载明的期限内，予以履行。</w:t>
      </w:r>
    </w:p>
    <w:p w14:paraId="0AD709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当事人确有经济困难，需要延期或者分期缴纳罚款的，经当事人申请和行政机关批准，可以暂缓或者分期缴纳。</w:t>
      </w:r>
    </w:p>
    <w:p w14:paraId="710ED2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第六十七条　作出罚款决定的行政机关应当与收缴罚款的机构分离。</w:t>
      </w:r>
    </w:p>
    <w:p w14:paraId="647BB9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除依照本法第六十八条、第六十九条的规定当场收缴的罚款外，作出行政处罚决定的行政机关及其执法人员不得自行收缴罚款。</w:t>
      </w:r>
    </w:p>
    <w:p w14:paraId="3DF0DE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当事人应当自收到行政处罚决定书之日起十五日内，到指定的银行或者通过电子支付系统缴纳罚款。银行应当收受罚款，并将罚款直接上缴国库。</w:t>
      </w:r>
    </w:p>
    <w:p w14:paraId="17888D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第六十八条　依照本法第五十一条的规定当场作出行政处罚决定，有下列情形之一，执法人员可以当场收缴罚款：</w:t>
      </w:r>
    </w:p>
    <w:p w14:paraId="32F651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（一）依法给予一百元以下罚款的；</w:t>
      </w:r>
    </w:p>
    <w:p w14:paraId="3243D0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（二）不当场收缴事后难以执行的。</w:t>
      </w:r>
    </w:p>
    <w:p w14:paraId="55FBD8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第六十九条　在边远、水上、交通不便地区，行政机关及其执法人员依照本法第五十一条、第五十七条的规定作出罚款决定后，当事人到指定的银行或者通过电子支付系统缴纳罚款确有困难，经当事人提出，行政机关及其执法人员可以当场收缴罚款。</w:t>
      </w:r>
    </w:p>
    <w:p w14:paraId="605693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第七十条　行政机关及其执法人员当场收缴罚款的，必须向当事人出具国务院财政部门或者省、自治区、直辖市人民政府财政部门统一制发的专用票据；不出具财政部门统一制发的专用票据的，当事人有权拒绝缴纳罚款。</w:t>
      </w:r>
    </w:p>
    <w:p w14:paraId="3DA2DE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第七十一条　执法人员当场收缴的罚款，应当自收缴罚款之日起二日内，交至行政机关；在水上当场收缴的罚款，应当自抵岸之日起二日内交至行政机关；行政机关应当在二日内将罚款缴付指定的银行。</w:t>
      </w:r>
    </w:p>
    <w:p w14:paraId="79F826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第七十二条　当事人逾期不履行行政处罚决定的，作出行政处罚决定的行政机关可以采取下列措施：</w:t>
      </w:r>
    </w:p>
    <w:p w14:paraId="2E0975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（一）到期不缴纳罚款的，每日按罚款数额的百分之三加处罚款，加处罚款的数额不得超出罚款的数额；</w:t>
      </w:r>
    </w:p>
    <w:p w14:paraId="792104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（二）根据法律规定，将查封、扣押的财物拍卖、依法处理或者将冻结的存款、汇款划拨抵缴罚款；</w:t>
      </w:r>
    </w:p>
    <w:p w14:paraId="4FECDB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（三）根据法律规定，采取其他行政强制执行方式；</w:t>
      </w:r>
    </w:p>
    <w:p w14:paraId="2A3C9C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（四）依照《中华人民共和国行政强制法》的规定申请人民法院强制执行。</w:t>
      </w:r>
    </w:p>
    <w:p w14:paraId="178F4E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行政机关批准延期、分期缴纳罚款的，申请人民法院强制执行的期限，自暂缓或者分期缴纳罚款期限结束之日起计算。</w:t>
      </w:r>
    </w:p>
    <w:p w14:paraId="748CBE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第七十三条　当事人对行政处罚决定不服，申请行政复议或者提起行政诉讼的，行政处罚不停止执行，法律另有规定的除外。</w:t>
      </w:r>
    </w:p>
    <w:p w14:paraId="6DEDE8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当事人对限制人身自由的行政处罚决定不服，申请行政复议或者提起行政诉讼的，可以向作出决定的机关提出暂缓执行申请。符合法律规定情形的，应当暂缓执行。</w:t>
      </w:r>
    </w:p>
    <w:p w14:paraId="125E8F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当事人申请行政复议或者提起行政诉讼的，加处罚款的数额在行政复议或者行政诉讼期间不予计算。</w:t>
      </w:r>
    </w:p>
    <w:p w14:paraId="294BD4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第七十四条　除依法应当予以销毁的物品外，依法没收的非法财物必须按照国家规定公开拍卖或者按照国家有关规定处理。</w:t>
      </w:r>
    </w:p>
    <w:p w14:paraId="034AF8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罚款、没收的违法所得或者没收非法财物拍卖的款项，必须全部上缴国库，任何行政机关或者个人不得以任何形式截留、私分或者变相私分。</w:t>
      </w:r>
    </w:p>
    <w:p w14:paraId="58DB59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罚款、没收的违法所得或者没收非法财物拍卖的款项，不得同作出行政处罚决定的行政机关及其工作人员的考核、考评直接或者变相挂钩。除依法应当退还、退赔的外，财政部门不得以任何形式向作出行政处罚决定的行政机关返还罚款、没收的违法所得或者没收非法财物拍卖的款项。</w:t>
      </w:r>
    </w:p>
    <w:p w14:paraId="394D8F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第七十五条　行政机关应当建立健全对行政处罚的监督制度。县级以上人民政府应当定期组织开展行政执法评议、考核，加强对行政处罚的监督检查，规范和保障行政处罚的实施。</w:t>
      </w:r>
    </w:p>
    <w:p w14:paraId="5872D0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行政机关实施行政处罚应当接受社会监督。公民、法人或者其他组织对行政机关实施行政处罚的行为，有权申诉或者检举；行政机关应当认真审查，发现有错误的，应当主动改正。</w:t>
      </w:r>
    </w:p>
    <w:p w14:paraId="1D14A5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jc w:val="center"/>
        <w:textAlignment w:val="auto"/>
        <w:rPr>
          <w:rFonts w:hint="eastAsia" w:ascii="方正仿宋_GB2312" w:hAnsi="方正仿宋_GB2312" w:eastAsia="方正仿宋_GB2312" w:cs="方正仿宋_GB2312"/>
          <w:color w:val="2B3F59"/>
          <w:sz w:val="32"/>
          <w:szCs w:val="32"/>
        </w:rPr>
      </w:pPr>
      <w:r>
        <w:rPr>
          <w:rStyle w:val="8"/>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第七章　法律责任</w:t>
      </w:r>
    </w:p>
    <w:p w14:paraId="692ACE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第七十六条　行政机关实施行政处罚，有下列情形之一，由上级行政机关或者有关机关责令改正，对直接负责的主管人员和其他直接责任人员依法给予处分：</w:t>
      </w:r>
    </w:p>
    <w:p w14:paraId="3859A7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（一）没有法定的行政处罚依据的；</w:t>
      </w:r>
    </w:p>
    <w:p w14:paraId="32F58F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（二）擅自改变行政处罚种类、幅度的；</w:t>
      </w:r>
    </w:p>
    <w:p w14:paraId="4BD3D6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（三）违反法定的行政处罚程序的；</w:t>
      </w:r>
    </w:p>
    <w:p w14:paraId="7FDDBA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（四）违反本法第二十条关于委托处罚的规定的；</w:t>
      </w:r>
    </w:p>
    <w:p w14:paraId="3C4565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（五）执法人员未取得执法证件的。</w:t>
      </w:r>
    </w:p>
    <w:p w14:paraId="783E58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行政机关对符合立案标准的案件不及时立案的，依照前款规定予以处理。</w:t>
      </w:r>
    </w:p>
    <w:p w14:paraId="05CFE2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37D872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14:paraId="480314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14:paraId="755005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执法人员利用职务上的便利，索取或者收受他人财物、将收缴罚款据为己有，构成犯罪的，依法追究刑事责任；情节轻微不构成犯罪的，依法给予处分。</w:t>
      </w:r>
    </w:p>
    <w:p w14:paraId="548D6A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第八十条　行政机关使用或者损毁查封、扣押的财物，对当事人造成损失的，应当依法予以赔偿，对直接负责的主管人员和其他直接责任人员依法给予处分。</w:t>
      </w:r>
    </w:p>
    <w:p w14:paraId="3A68BB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4AC9F4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14:paraId="0E6338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14:paraId="45A97F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jc w:val="center"/>
        <w:textAlignment w:val="auto"/>
        <w:rPr>
          <w:rFonts w:hint="eastAsia" w:ascii="方正仿宋_GB2312" w:hAnsi="方正仿宋_GB2312" w:eastAsia="方正仿宋_GB2312" w:cs="方正仿宋_GB2312"/>
          <w:color w:val="2B3F59"/>
          <w:sz w:val="32"/>
          <w:szCs w:val="32"/>
        </w:rPr>
      </w:pPr>
      <w:r>
        <w:rPr>
          <w:rStyle w:val="8"/>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第八章　附则</w:t>
      </w:r>
    </w:p>
    <w:p w14:paraId="587400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第八十四条　外国人、无国籍人、外国组织在中华人民共和国领域内有违法行为，应当给予行政处罚的，适用本法，法律另有规定的除外。</w:t>
      </w:r>
    </w:p>
    <w:p w14:paraId="000C2D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第八十五条　本法中“二日”“三日”“五日”“七日”的规定是指工作日，不含法定节假日。</w:t>
      </w:r>
    </w:p>
    <w:p w14:paraId="6C21F0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textAlignment w:val="auto"/>
        <w:rPr>
          <w:rFonts w:hint="eastAsia" w:ascii="方正仿宋_GB2312" w:hAnsi="方正仿宋_GB2312" w:eastAsia="方正仿宋_GB2312" w:cs="方正仿宋_GB2312"/>
          <w:color w:val="2B3F59"/>
          <w:sz w:val="32"/>
          <w:szCs w:val="32"/>
        </w:rPr>
      </w:pPr>
      <w:r>
        <w:rPr>
          <w:rFonts w:hint="eastAsia" w:ascii="方正仿宋_GB2312" w:hAnsi="方正仿宋_GB2312" w:eastAsia="方正仿宋_GB2312" w:cs="方正仿宋_GB2312"/>
          <w:i w:val="0"/>
          <w:iCs w:val="0"/>
          <w:caps w:val="0"/>
          <w:color w:val="2B3F59"/>
          <w:spacing w:val="0"/>
          <w:sz w:val="32"/>
          <w:szCs w:val="32"/>
          <w:bdr w:val="none" w:color="auto" w:sz="0" w:space="0"/>
          <w:shd w:val="clear" w:fill="FFFFFF"/>
        </w:rPr>
        <w:t>　　第八十六条　本法自2021年7月15日起施行。</w:t>
      </w:r>
    </w:p>
    <w:p w14:paraId="7024E0ED">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1" w:fontKey="{F7E634E5-22B2-41A4-BB84-5D69A23C7EAD}"/>
  </w:font>
  <w:font w:name="方正小标宋简体">
    <w:panose1 w:val="02010600010101010101"/>
    <w:charset w:val="86"/>
    <w:family w:val="auto"/>
    <w:pitch w:val="default"/>
    <w:sig w:usb0="00000001" w:usb1="080E0000" w:usb2="00000000" w:usb3="00000000" w:csb0="00040000" w:csb1="00000000"/>
    <w:embedRegular r:id="rId2" w:fontKey="{2BCF9727-179A-42BA-AB8A-B8EE36DA10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148B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11A9E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311A9E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9"/>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C4053"/>
    <w:rsid w:val="27AC4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2026-07-01T01:28:00Z</dcterms:created>
  <dc:creator>ChangYue</dc:creator>
  <cp:lastModifiedBy>ChangYue</cp:lastModifiedBy>
  <dcterms:modified xsi:type="dcterms:W3CDTF">2026-07-01T01:30:06Z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528D4F3E395F4ED6BDF5AACCFFEE11B3_11</vt:lpwstr>
  </property>
  <property fmtid="{D5CDD505-2E9C-101B-9397-08002B2CF9AE}" pid="4" name="KSOTemplateDocerSaveRecord">
    <vt:lpwstr>eyJoZGlkIjoiMzcwYjNhOTQ1YWNiOGU2ZGE0YzNlOWExOTk0YTc2ODUiLCJ1c2VySWQiOiI0MzY4MDIxOTMifQ==</vt:lpwstr>
  </property>
</Properties>
</file>