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3C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560" w:lineRule="exact"/>
        <w:ind w:left="0" w:right="0"/>
        <w:jc w:val="center"/>
        <w:textAlignment w:val="auto"/>
        <w:rPr>
          <w:rFonts w:hint="eastAsia" w:ascii="方正仿宋_GB2312" w:hAnsi="方正仿宋_GB2312" w:eastAsia="方正仿宋_GB2312" w:cs="方正仿宋_GB2312"/>
          <w:color w:val="auto"/>
          <w:sz w:val="32"/>
          <w:szCs w:val="32"/>
        </w:rPr>
      </w:pPr>
      <w:bookmarkStart w:id="0" w:name="_GoBack"/>
      <w:r>
        <w:rPr>
          <w:rFonts w:hint="eastAsia" w:ascii="方正仿宋_GB2312" w:hAnsi="方正仿宋_GB2312" w:eastAsia="方正仿宋_GB2312" w:cs="方正仿宋_GB2312"/>
          <w:i w:val="0"/>
          <w:iCs w:val="0"/>
          <w:caps w:val="0"/>
          <w:color w:val="auto"/>
          <w:spacing w:val="0"/>
          <w:sz w:val="32"/>
          <w:szCs w:val="32"/>
          <w:bdr w:val="none" w:color="auto" w:sz="0" w:space="0"/>
          <w:shd w:val="clear" w:fill="FFFFFF"/>
        </w:rPr>
        <w:t>中华人民共和国行政许可法</w:t>
      </w:r>
    </w:p>
    <w:bookmarkEnd w:id="0"/>
    <w:p w14:paraId="1CEA1A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FF"/>
          <w:spacing w:val="0"/>
          <w:sz w:val="32"/>
          <w:szCs w:val="32"/>
          <w:bdr w:val="none" w:color="auto" w:sz="0" w:space="0"/>
          <w:shd w:val="clear" w:fill="FFFFFF"/>
        </w:rPr>
        <w:t>　　</w:t>
      </w:r>
    </w:p>
    <w:p w14:paraId="221DDA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目　　录</w:t>
      </w:r>
    </w:p>
    <w:p w14:paraId="6D295A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    第一章　总　　则</w:t>
      </w:r>
    </w:p>
    <w:p w14:paraId="427B6C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    第二章　行政许可的设定</w:t>
      </w:r>
    </w:p>
    <w:p w14:paraId="47083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    第三章　行政许可的实施机关</w:t>
      </w:r>
    </w:p>
    <w:p w14:paraId="44F257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    第四章　行政许可的实施程序</w:t>
      </w:r>
    </w:p>
    <w:p w14:paraId="23BF11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    第一节　申请与受理</w:t>
      </w:r>
    </w:p>
    <w:p w14:paraId="253B6F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    第二节　审查与决定</w:t>
      </w:r>
    </w:p>
    <w:p w14:paraId="013C1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    第三节　期　　限</w:t>
      </w:r>
    </w:p>
    <w:p w14:paraId="6A852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    第四节　听　　证</w:t>
      </w:r>
    </w:p>
    <w:p w14:paraId="2CF164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    第五节　变更与延续</w:t>
      </w:r>
    </w:p>
    <w:p w14:paraId="2E4E3D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    第六节　特别规定</w:t>
      </w:r>
    </w:p>
    <w:p w14:paraId="1AB91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    第五章　行政许可的费用</w:t>
      </w:r>
    </w:p>
    <w:p w14:paraId="787896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    第六章　监督检查</w:t>
      </w:r>
    </w:p>
    <w:p w14:paraId="195CBB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    第七章　法律责任</w:t>
      </w:r>
    </w:p>
    <w:p w14:paraId="6D90C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    第八章　附　　则</w:t>
      </w:r>
    </w:p>
    <w:p w14:paraId="20F58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第一章　总　　则</w:t>
      </w:r>
    </w:p>
    <w:p w14:paraId="233FCB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为了规范行政许可的设定和实施，保护公民、法人和其他组织的合法权益，维护公共利益和社会秩序，保障和监督行政机关有效实施行政管理，根据宪法，制定本法。</w:t>
      </w:r>
    </w:p>
    <w:p w14:paraId="59004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本法所称行政许可，是指行政机关根据公民、法人或者其他组织的申请，经依法审查，准予其从事特定活动的行为。</w:t>
      </w:r>
    </w:p>
    <w:p w14:paraId="2E4862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行政许可的设定和实施，适用本法。</w:t>
      </w:r>
    </w:p>
    <w:p w14:paraId="31C844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    有关行政机关对其他机关或者对其直接管理的事业单位的人事、财务、外事等事项的审批，不适用本法。</w:t>
      </w:r>
    </w:p>
    <w:p w14:paraId="6FDC0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设定和实施行政许可，应当依照法定的权限、范围、条件和程序。</w:t>
      </w:r>
    </w:p>
    <w:p w14:paraId="6CE863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设定和实施行政许可，应当遵循公开、公平、公正、非歧视的原则。</w:t>
      </w:r>
    </w:p>
    <w:p w14:paraId="05DEDC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14:paraId="03D803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    符合法定条件、标准的，申请人有依法取得行政许可的平等权利，行政机关不得歧视任何人。</w:t>
      </w:r>
    </w:p>
    <w:p w14:paraId="11B744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实施行政许可，应当遵循便民的原则，提高办事效率，提供优质服务。</w:t>
      </w:r>
    </w:p>
    <w:p w14:paraId="423B73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公民、法人或者其他组织对行政机关实施行政许可，享有陈述权、申辩权；有权依法申请行政复议或者提起行政诉讼；其合法权益因行政机关违法实施行政许可受到损害的，有权依法要求赔偿。</w:t>
      </w:r>
    </w:p>
    <w:p w14:paraId="753717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公民、法人或者其他组织依法取得的行政许可受法律保护，行政机关不得擅自改变已经生效的行政许可。</w:t>
      </w:r>
    </w:p>
    <w:p w14:paraId="670388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14:paraId="6229D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依法取得的行政许可，除法律、法规规定依照法定条件和程序可以转让的外，不得转让。</w:t>
      </w:r>
    </w:p>
    <w:p w14:paraId="68BE6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县级以上人民政府应当建立健全对行政机关实施行政许可的监督制度，加强对行政机关实施行政许可的监督检查。</w:t>
      </w:r>
    </w:p>
    <w:p w14:paraId="47A1C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    行政机关应当对公民、法人或者其他组织从事行政许可事项的活动实施有效监督。</w:t>
      </w:r>
    </w:p>
    <w:p w14:paraId="41019B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第二章　行政许可的设定</w:t>
      </w:r>
    </w:p>
    <w:p w14:paraId="25CD3C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设定行政许可，应当遵循经济和社会发展规律，有利于发挥公民、法人或者其他组织的积极性、主动性，维护公共利益和社会秩序，促进经济、社会和生态环境协调发展。</w:t>
      </w:r>
    </w:p>
    <w:p w14:paraId="504F39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下列事项可以设定行政许可：</w:t>
      </w:r>
    </w:p>
    <w:p w14:paraId="34352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    （一）直接涉及国家安全、公共安全、经济宏观调控、生态环境保护以及直接关系人身健康、生命财产安全等特定活动，需要按照法定条件予以批准的事项；</w:t>
      </w:r>
    </w:p>
    <w:p w14:paraId="10EE2C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    （二）有限自然资源开发利用、公共资源配置以及直接关系公共利益的特定行业的市场准入等，需要赋予特定权利的事项；</w:t>
      </w:r>
    </w:p>
    <w:p w14:paraId="52FF92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    （三）提供公众服务并且直接关系公共利益的职业、行业，需要确定具备特殊信誉、特殊条件或者特殊技能等资格、资质的事项；</w:t>
      </w:r>
    </w:p>
    <w:p w14:paraId="442D82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    （四）直接关系公共安全、人身健康、生命财产安全的重要设备、设施、产品、物品，需要按照技术标准、技术规范，通过检验、检测、检疫等方式进行审定的事项；</w:t>
      </w:r>
    </w:p>
    <w:p w14:paraId="0CD235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    （五）企业或者其他组织的设立等，需要确定主体资格的事项；</w:t>
      </w:r>
    </w:p>
    <w:p w14:paraId="656B1C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    （六）法律、行政法规规定可以设定行政许可的其他事项。</w:t>
      </w:r>
    </w:p>
    <w:p w14:paraId="4DEEB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本法第十二条所列事项，通过下列方式能够予以规范的，可以不设行政许可：</w:t>
      </w:r>
    </w:p>
    <w:p w14:paraId="4F0A1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    （一）公民、法人或者其他组织能够自主决定的；</w:t>
      </w:r>
    </w:p>
    <w:p w14:paraId="7A1045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    （二）市场竞争机制能够有效调节的；</w:t>
      </w:r>
    </w:p>
    <w:p w14:paraId="6E1FB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    （三）行业组织或者中介机构能够自律管理的；</w:t>
      </w:r>
    </w:p>
    <w:p w14:paraId="07D47E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    （四）行政机关采用事后监督等其他行政管理方式能够解决的。</w:t>
      </w:r>
    </w:p>
    <w:p w14:paraId="7B4AA6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本法第十二条所列事项，法律可以设定行政许可。尚未制定法律的，行政法规可以设定行政许可。</w:t>
      </w:r>
    </w:p>
    <w:p w14:paraId="2EF4C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    必要时，国务院可以采用发布决定的方式设定行政许可。实施后，除临时性行政许可事项外，国务院应当及时提请全国人民代表大会及其常务委员会制定法律，或者自行制定行政法规。</w:t>
      </w:r>
    </w:p>
    <w:p w14:paraId="7DC12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14:paraId="045F65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14:paraId="349B19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行政法规可以在法律设定的行政许可事项范围内，对实施该行政许可作出具体规定。</w:t>
      </w:r>
    </w:p>
    <w:p w14:paraId="10B1D2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    地方性法规可以在法律、行政法规设定的行政许可事项范围内，对实施该行政许可作出具体规定。</w:t>
      </w:r>
    </w:p>
    <w:p w14:paraId="70B45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    规章可以在上位法设定的行政许可事项范围内，对实施该行政许可作出具体规定。</w:t>
      </w:r>
    </w:p>
    <w:p w14:paraId="0E6170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    法规、规章对实施上位法设定的行政许可作出的具体规定，不得增设行政许可；对行政许可条件作出的具体规定，不得增设违反上位法的其他条件。</w:t>
      </w:r>
    </w:p>
    <w:p w14:paraId="6C5C33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除本法第十四条、第十五条规定的外，其他规范性文件一律不得设定行政许可。</w:t>
      </w:r>
    </w:p>
    <w:p w14:paraId="7BA4F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设定行政许可，应当规定行政许可的实施机关、条件、程序、期限。</w:t>
      </w:r>
    </w:p>
    <w:p w14:paraId="64472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14:paraId="71B96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行政许可的设定机关应当定期对其设定的行政许可进行评价；对已设定的行政许可，认为通过本法第十三条所列方式能够解决的，应当对设定该行政许可的规定及时予以修改或者废止。</w:t>
      </w:r>
    </w:p>
    <w:p w14:paraId="462F70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    行政许可的实施机关可以对已设定的行政许可的实施情况及存在的必要性适时进行评价，并将意见报告该行政许可的设定机关。</w:t>
      </w:r>
    </w:p>
    <w:p w14:paraId="072F2E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    公民、法人或者其他组织可以向行政许可的设定机关和实施机关就行政许可的设定和实施提出意见和建议。</w:t>
      </w:r>
    </w:p>
    <w:p w14:paraId="4E16F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14:paraId="2C820D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第三章　行政许可的实施机关</w:t>
      </w:r>
    </w:p>
    <w:p w14:paraId="36CCB6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行政许可由具有行政许可权的行政机关在其法定职权范围内实施。</w:t>
      </w:r>
    </w:p>
    <w:p w14:paraId="31E4E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法律、法规授权的具有管理公共事务职能的组织，在法定授权范围内，以自己的名义实施行政许可。被授权的组织适用本法有关行政机关的规定。</w:t>
      </w:r>
    </w:p>
    <w:p w14:paraId="34BFE1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行政机关在其法定职权范围内，依照法律、法规、规章的规定，可以委托其他行政机关实施行政许可。委托机关应当将受委托行政机关和受委托实施行政许可的内容予以公告。</w:t>
      </w:r>
    </w:p>
    <w:p w14:paraId="0CAE89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    委托行政机关对受委托行政机关实施行政许可的行为应当负责监督，并对该行为的后果承担法律责任。</w:t>
      </w:r>
    </w:p>
    <w:p w14:paraId="1506B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    受委托行政机关在委托范围内，以委托行政机关名义实施行政许可；不得再委托其他组织或者个人实施行政许可。</w:t>
      </w:r>
    </w:p>
    <w:p w14:paraId="34301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经国务院批准，省、自治区、直辖市人民政府根据精简、统一、效能的原则，可以决定一个行政机关行使有关行政机关的行政许可权。</w:t>
      </w:r>
    </w:p>
    <w:p w14:paraId="5F04B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行政许可需要行政机关内设的多个机构办理的，该行政机关应当确定一个机构统一受理行政许可申请，统一送达行政许可决定。</w:t>
      </w:r>
    </w:p>
    <w:p w14:paraId="454C73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    行政许可依法由地方人民政府两个以上部门分别实施的，本级人民政府可以确定一个部门受理行政许可申请并转告有关部门分别提出意见后统一办理，或者组织有关部门联合办理、集中办理。</w:t>
      </w:r>
    </w:p>
    <w:p w14:paraId="1AD4BA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行政机关实施行政许可，不得向申请人提出购买指定商品、接受有偿服务等不正当要求。</w:t>
      </w:r>
    </w:p>
    <w:p w14:paraId="1040A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    行政机关工作人员办理行政许可，不得索取或者收受申请人的财物，不得谋取其他利益。</w:t>
      </w:r>
    </w:p>
    <w:p w14:paraId="30E60F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14:paraId="1477D1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第四章　行政许可的实施程序</w:t>
      </w:r>
    </w:p>
    <w:p w14:paraId="157D0B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第一节　申 请 与 受 理</w:t>
      </w:r>
    </w:p>
    <w:p w14:paraId="0030C5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E6F8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    申请人可以委托代理人提出行政许可申请。但是，依法应当由申请人到行政机关办公场所提出行政许可申请的除外。</w:t>
      </w:r>
    </w:p>
    <w:p w14:paraId="2EB22D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    行政许可申请可以通过信函、电报、电传、传真、电子数据交换和电子邮件等方式提出。</w:t>
      </w:r>
    </w:p>
    <w:p w14:paraId="625BA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行政机关应当将法律、法规、规章规定的有关行政许可的事项、依据、条件、数量、程序、期限以及需要提交的全部材料的目录和申请书示范文本等在办公场所公示。</w:t>
      </w:r>
    </w:p>
    <w:p w14:paraId="49C567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    申请人要求行政机关对公示内容予以说明、解释的，行政机关应当说明、解释，提供准确、可靠的信息。</w:t>
      </w:r>
    </w:p>
    <w:p w14:paraId="0D5D23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申请人申请行政许可，应当如实向行政机关提交有关材料和反映真实情况，并对其申请材料实质内容的真实性负责。行政机关不得要求申请人提交与其申请的行政许可事项无关的技术资料和其他材料。</w:t>
      </w:r>
    </w:p>
    <w:p w14:paraId="7BB1A4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    行政机关及其工作人员不得以转让技术作为取得行政许可的条件；不得在实施行政许可的过程中，直接或者间接地要求转让技术。</w:t>
      </w:r>
    </w:p>
    <w:p w14:paraId="315E6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行政机关对申请人提出的行政许可申请，应当根据下列情况分别作出处理：</w:t>
      </w:r>
    </w:p>
    <w:p w14:paraId="797AE4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    （一）申请事项依法不需要取得行政许可的，应当即时告知申请人不受理；</w:t>
      </w:r>
    </w:p>
    <w:p w14:paraId="3E4A2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    （二）申请事项依法不属于本行政机关职权范围的，应当即时作出不予受理的决定，并告知申请人向有关行政机关申请；</w:t>
      </w:r>
    </w:p>
    <w:p w14:paraId="417D71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    （三）申请材料存在可以当场更正的错误的，应当允许申请人当场更正；</w:t>
      </w:r>
    </w:p>
    <w:p w14:paraId="5C47EB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    （四）申请材料不齐全或者不符合法定形式的，应当当场或者在五日内一次告知申请人需要补正的全部内容，逾期不告知的，自收到申请材料之日起即为受理；</w:t>
      </w:r>
    </w:p>
    <w:p w14:paraId="397CA8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    （五）申请事项属于本行政机关职权范围，申请材料齐全、符合法定形式，或者申请人按照本行政机关的要求提交全部补正申请材料的，应当受理行政许可申请。</w:t>
      </w:r>
    </w:p>
    <w:p w14:paraId="3339E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    行政机关受理或者不予受理行政许可申请，应当出具加盖本行政机关专用印章和注明日期的书面凭证。</w:t>
      </w:r>
    </w:p>
    <w:p w14:paraId="7C1A5C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行政机关应当建立和完善有关制度，推行电子政务，在行政机关的网站上公布行政许可事项，方便申请人采取数据电文等方式提出行政许可申请；应当与其他行政机关共享有关行政许可信息，提高办事效率。</w:t>
      </w:r>
    </w:p>
    <w:p w14:paraId="4E56D1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第二节　审 查 与 决 定</w:t>
      </w:r>
    </w:p>
    <w:p w14:paraId="4269DD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行政机关应当对申请人提交的申请材料进行审查。</w:t>
      </w:r>
    </w:p>
    <w:p w14:paraId="6E12A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    申请人提交的申请材料齐全、符合法定形式，行政机关能够当场作出决定的，应当当场作出书面的行政许可决定。</w:t>
      </w:r>
    </w:p>
    <w:p w14:paraId="727A5B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    根据法定条件和程序，需要对申请材料的实质内容进行核实的，行政机关应当指派两名以上工作人员进行核查。</w:t>
      </w:r>
    </w:p>
    <w:p w14:paraId="3BB4C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40740C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行政机关对行政许可申请进行审查时，发现行政许可事项直接关系他人重大利益的，应当告知该利害关系人。申请人、利害关系人有权进行陈述和申辩。行政机关应当听取申请人、利害关系人的意见。</w:t>
      </w:r>
    </w:p>
    <w:p w14:paraId="1DCC29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行政机关对行政许可申请进行审查后，除当场作出行政许可决定的外，应当在法定期限内按照规定程序作出行政许可决定。</w:t>
      </w:r>
    </w:p>
    <w:p w14:paraId="58AA6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申请人的申请符合法定条件、标准的，行政机关应当依法作出准予行政许可的书面决定。</w:t>
      </w:r>
    </w:p>
    <w:p w14:paraId="422815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    行政机关依法作出不予行政许可的书面决定的，应当说明理由，并告知申请人享有依法申请行政复议或者提起行政诉讼的权利。</w:t>
      </w:r>
    </w:p>
    <w:p w14:paraId="1DC11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行政机关作出准予行政许可的决定，需要颁发行政许可证件的，应当向申请人颁发加盖本行政机关印章的下列行政许可证件：</w:t>
      </w:r>
    </w:p>
    <w:p w14:paraId="711081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    （一）许可证、执照或者其他许可证书；</w:t>
      </w:r>
    </w:p>
    <w:p w14:paraId="4A2F5D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    （二）资格证、资质证或者其他合格证书；</w:t>
      </w:r>
    </w:p>
    <w:p w14:paraId="37B763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    （三）行政机关的批准文件或者证明文件；</w:t>
      </w:r>
    </w:p>
    <w:p w14:paraId="7D429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    （四）法律、法规规定的其他行政许可证件。</w:t>
      </w:r>
    </w:p>
    <w:p w14:paraId="35D806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    行政机关实施检验、检测、检疫的，可以在检验、检测、检疫合格的设备、设施、产品、物品上加贴标签或者加盖检验、检测、检疫印章。</w:t>
      </w:r>
    </w:p>
    <w:p w14:paraId="1BA62E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行政机关作出的准予行政许可决定，应当予以公开，公众有权查阅。</w:t>
      </w:r>
    </w:p>
    <w:p w14:paraId="6DFE7F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法律、行政法规设定的行政许可，其适用范围没有地域限制的，申请人取得的行政许可在全国范围内有效。</w:t>
      </w:r>
    </w:p>
    <w:p w14:paraId="5B08B8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第三节　期　　限</w:t>
      </w:r>
    </w:p>
    <w:p w14:paraId="73B13C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30161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7E8CF9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依法应当先经下级行政机关审查后报上级行政机关决定的行政许可，下级行政机关应当自其受理行政许可申请之日起二十日内审查完毕。但是，法律、法规另有规定的，依照其规定。</w:t>
      </w:r>
    </w:p>
    <w:p w14:paraId="7ECD5D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行政机关作出准予行政许可的决定，应当自作出决定之日起十日内向申请人颁发、送达行政许可证件，或者加贴标签、加盖检验、检测、检疫印章。</w:t>
      </w:r>
    </w:p>
    <w:p w14:paraId="70D479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行政机关作出行政许可决定，依法需要听证、招标、拍卖、检验、检测、检疫、鉴定和专家评审的，所需时间不计算在本节规定的期限内。行政机关应当将所需时间书面告知申请人。</w:t>
      </w:r>
    </w:p>
    <w:p w14:paraId="0D88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第四节　听　　证</w:t>
      </w:r>
    </w:p>
    <w:p w14:paraId="71349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法律、法规、规章规定实施行政许可应当听证的事项，或者行政机关认为需要听证的其他涉及公共利益的重大行政许可事项，行政机关应当向社会公告，并举行听证。</w:t>
      </w:r>
    </w:p>
    <w:p w14:paraId="7F5D35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14:paraId="5F941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    申请人、利害关系人不承担行政机关组织听证的费用。</w:t>
      </w:r>
    </w:p>
    <w:p w14:paraId="566E9F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听证按照下列程序进行：</w:t>
      </w:r>
    </w:p>
    <w:p w14:paraId="52E82B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    （一）行政机关应当于举行听证的七日前将举行听证的时间、地点通知申请人、利害关系人，必要时予以公告；</w:t>
      </w:r>
    </w:p>
    <w:p w14:paraId="07BCF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    （二）听证应当公开举行；</w:t>
      </w:r>
    </w:p>
    <w:p w14:paraId="3276B6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    （三）行政机关应当指定审查该行政许可申请的工作人员以外的人员为听证主持人，申请人、利害关系人认为主持人与该行政许可事项有直接利害关系的，有权申请回避；</w:t>
      </w:r>
    </w:p>
    <w:p w14:paraId="7AF67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    （四）举行听证时，审查该行政许可申请的工作人员应当提供审查意见的证据、理由，申请人、利害关系人可以提出证据，并进行申辩和质证；</w:t>
      </w:r>
    </w:p>
    <w:p w14:paraId="30DFE2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    （五）听证应当制作笔录，听证笔录应当交听证参加人确认无误后签字或者盖章。</w:t>
      </w:r>
    </w:p>
    <w:p w14:paraId="3072DD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    行政机关应当根据听证笔录，作出行政许可决定。</w:t>
      </w:r>
    </w:p>
    <w:p w14:paraId="15FE6E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第五节　变 更 与 延 续</w:t>
      </w:r>
    </w:p>
    <w:p w14:paraId="749CC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第四十九条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被许可人要求变更行政许可事项的，应当向作出行政许可决定的行政机关提出申请；符合法定条件、标准的，行政机关应当依法办理变更手续。</w:t>
      </w:r>
    </w:p>
    <w:p w14:paraId="689552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被许可人需要延续依法取得的行政许可的有效期的，应当在该行政许可有效期届满三十日前向作出行政许可决定的行政机关提出申请。但是，法律、法规、规章另有规定的，依照其规定。</w:t>
      </w:r>
    </w:p>
    <w:p w14:paraId="5E9E2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    行政机关应当根据被许可人的申请，在该行政许可有效期届满前作出是否准予延续的决定；逾期未作决定的，视为准予延续。</w:t>
      </w:r>
    </w:p>
    <w:p w14:paraId="6C9C58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第六节　特 别 规 定</w:t>
      </w:r>
    </w:p>
    <w:p w14:paraId="3DBFEA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实施行政许可的程序，本节有规定的，适用本节规定；本节没有规定的，适用本章其他有关规定。</w:t>
      </w:r>
    </w:p>
    <w:p w14:paraId="5D39EF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国务院实施行政许可的程序，适用有关法律、行政法规的规定。</w:t>
      </w:r>
    </w:p>
    <w:p w14:paraId="244DE0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实施本法第十二条第二项所列事项的行政许可的，行政机关应当通过招标、拍卖等公平竞争的方式作出决定。但是，法律、行政法规另有规定的，依照其规定。</w:t>
      </w:r>
    </w:p>
    <w:p w14:paraId="2B356E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    行政机关通过招标、拍卖等方式作出行政许可决定的具体程序，依照有关法律、行政法规的规定。</w:t>
      </w:r>
    </w:p>
    <w:p w14:paraId="6F5944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    行政机关按照招标、拍卖程序确定中标人、买受人后，应当作出准予行政许可的决定，并依法向中标人、买受人颁发行政许可证件。</w:t>
      </w:r>
    </w:p>
    <w:p w14:paraId="3D43DA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    行政机关违反本条规定，不采用招标、拍卖方式，或者违反招标、拍卖程序，损害申请人合法权益的，申请人可以依法申请行政复议或者提起行政诉讼。</w:t>
      </w:r>
    </w:p>
    <w:p w14:paraId="6515FE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14:paraId="5AF13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14:paraId="3853E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实施本法第十二条第四项所列事项的行政许可的，应当按照技术标准、技术规范依法进行检验、检测、检疫，行政机关根据检验、检测、检疫的结果作出行政许可决定。</w:t>
      </w:r>
    </w:p>
    <w:p w14:paraId="03CB25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14:paraId="711E6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    行政机关根据检验、检测、检疫结果，作出不予行政许可决定的，应当书面说明不予行政许可所依据的技术标准、技术规范。</w:t>
      </w:r>
    </w:p>
    <w:p w14:paraId="13F2BA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14:paraId="36ACC7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有数量限制的行政许可，两个或者两个以上申请人的申请均符合法定条件、标准的，行政机关应当根据受理行政许可申请的先后顺序作出准予行政许可的决定。但是，法律、行政法规另有规定的，依照其规定。</w:t>
      </w:r>
    </w:p>
    <w:p w14:paraId="7742B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第五章　行政许可的费用</w:t>
      </w:r>
    </w:p>
    <w:p w14:paraId="386143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行政机关实施行政许可和对行政许可事项进行监督检查，不得收取任何费用。但是，法律、行政法规另有规定的，依照其规定。</w:t>
      </w:r>
    </w:p>
    <w:p w14:paraId="57B78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    行政机关提供行政许可申请书格式文本，不得收费。</w:t>
      </w:r>
    </w:p>
    <w:p w14:paraId="5F4CD6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    行政机关实施行政许可所需经费应当列入本行政机关的预算，由本级财政予以保障，按照批准的预算予以核拨。</w:t>
      </w:r>
    </w:p>
    <w:p w14:paraId="272A77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第五十九条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14:paraId="54EB98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第六章　监 督 检 查</w:t>
      </w:r>
    </w:p>
    <w:p w14:paraId="5DC40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上级行政机关应当加强对下级行政机关实施行政许可的监督检查，及时纠正行政许可实施中的违法行为。</w:t>
      </w:r>
    </w:p>
    <w:p w14:paraId="2C866A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行政机关应当建立健全监督制度，通过核查反映被许可人从事行政许可事项活动情况的有关材料，履行监督责任。</w:t>
      </w:r>
    </w:p>
    <w:p w14:paraId="700193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    行政机关依法对被许可人从事行政许可事项的活动进行监督检查时，应当将监督检查的情况和处理结果予以记录，由监督检查人员签字后归档。公众有权查阅行政机关监督检查记录。</w:t>
      </w:r>
    </w:p>
    <w:p w14:paraId="4BB9FF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    行政机关应当创造条件，实现与被许可人、其他有关行政机关的计算机档案系统互联，核查被许可人从事行政许可事项活动情况。</w:t>
      </w:r>
    </w:p>
    <w:p w14:paraId="3105A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276FD2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    行政机关根据法律、行政法规的规定，对直接关系公共安全、人身健康、生命财产安全的重要设备、设施进行定期检验。对检验合格的，行政机关应当发给相应的证明文件。</w:t>
      </w:r>
    </w:p>
    <w:p w14:paraId="1C5220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行政机关实施监督检查，不得妨碍被许可人正常的生产经营活动，不得索取或者收受被许可人的财物，不得谋取其他利益。</w:t>
      </w:r>
    </w:p>
    <w:p w14:paraId="7B7176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被许可人在作出行政许可决定的行政机关管辖区域外违法从事行政许可事项活动的，违法行为发生地的行政机关应当依法将被许可人的违法事实、处理结果抄告作出行政许可决定的行政机关。</w:t>
      </w:r>
    </w:p>
    <w:p w14:paraId="0290D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个人和组织发现违法从事行政许可事项的活动，有权向行政机关举报，行政机关应当及时核实、处理。</w:t>
      </w:r>
    </w:p>
    <w:p w14:paraId="3DF1F1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被许可人未依法履行开发利用自然资源义务或者未依法履行利用公共资源义务的，行政机关应当责令限期改正；被许可人在规定期限内不改正的，行政机关应当依照有关法律、行政法规的规定予以处理。</w:t>
      </w:r>
    </w:p>
    <w:p w14:paraId="05687D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14:paraId="5649B0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    被许可人不履行前款规定的义务的，行政机关应当责令限期改正，或者依法采取有效措施督促其履行义务。</w:t>
      </w:r>
    </w:p>
    <w:p w14:paraId="2F307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对直接关系公共安全、人身健康、生命财产安全的重要设备、设施，行政机关应当督促设计、建造、安装和使用单位建立相应的自检制度。</w:t>
      </w:r>
    </w:p>
    <w:p w14:paraId="274400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    行政机关在监督检查时，发现直接关系公共安全、人身健康、生命财产安全的重要设备、设施存在安全隐患的，应当责令停止建造、安装和使用，并责令设计、建造、安装和使用单位立即改正。</w:t>
      </w:r>
    </w:p>
    <w:p w14:paraId="535E0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第六十九条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有下列情形之一的，作出行政许可决定的行政机关或者其上级行政机关，根据利害关系人的请求或者依据职权，可以撤销行政许可：</w:t>
      </w:r>
    </w:p>
    <w:p w14:paraId="4534DA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    （一）行政机关工作人员滥用职权、玩忽职守作出准予行政许可决定的；</w:t>
      </w:r>
    </w:p>
    <w:p w14:paraId="0456C7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    （二）超越法定职权作出准予行政许可决定的；</w:t>
      </w:r>
    </w:p>
    <w:p w14:paraId="6AF880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    （三）违反法定程序作出准予行政许可决定的；</w:t>
      </w:r>
    </w:p>
    <w:p w14:paraId="28AB3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    （四）对不具备申请资格或者不符合法定条件的申请人准予行政许可的；</w:t>
      </w:r>
    </w:p>
    <w:p w14:paraId="50D5F2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    （五）依法可以撤销行政许可的其他情形。</w:t>
      </w:r>
    </w:p>
    <w:p w14:paraId="340C4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    被许可人以欺骗、贿赂等不正当手段取得行政许可的，应当予以撤销。</w:t>
      </w:r>
    </w:p>
    <w:p w14:paraId="00DF80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    依照前两款的规定撤销行政许可，可能对公共利益造成重大损害的，不予撤销。</w:t>
      </w:r>
    </w:p>
    <w:p w14:paraId="577383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    依照本条第一款的规定撤销行政许可，被许可人的合法权益受到损害的，行政机关应当依法给予赔偿。依照本条第二款的规定撤销行政许可的，被许可人基于行政许可取得的利益不受保护。</w:t>
      </w:r>
    </w:p>
    <w:p w14:paraId="6A1377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有下列情形之一的，行政机关应当依法办理有关行政许可的注销手续：</w:t>
      </w:r>
    </w:p>
    <w:p w14:paraId="081777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    （一）行政许可有效期届满未延续的；</w:t>
      </w:r>
    </w:p>
    <w:p w14:paraId="70FF9C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    （二）赋予公民特定资格的行政许可，该公民死亡或者丧失行为能力的；</w:t>
      </w:r>
    </w:p>
    <w:p w14:paraId="15B2D3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    （三）法人或者其他组织依法终止的；</w:t>
      </w:r>
    </w:p>
    <w:p w14:paraId="011F8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    （四）行政许可依法被撤销、撤回，或者行政许可证件依法被吊销的；</w:t>
      </w:r>
    </w:p>
    <w:p w14:paraId="69A1FE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    （五）因不可抗力导致行政许可事项无法实施的；</w:t>
      </w:r>
    </w:p>
    <w:p w14:paraId="2A21F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    （六）法律、法规规定的应当注销行政许可的其他情形。</w:t>
      </w:r>
    </w:p>
    <w:p w14:paraId="375E4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第七章　法　律　责　任</w:t>
      </w:r>
    </w:p>
    <w:p w14:paraId="0ED8D2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违反本法第十七条规定设定的行政许可，有关机关应当责令设定该行政许可的机关改正，或者依法予以撤销。</w:t>
      </w:r>
    </w:p>
    <w:p w14:paraId="7E764A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行政机关及其工作人员违反本法的规定，有下列情形之一的，由其上级行政机关或者监察机关责令改正；情节严重的，对直接负责的主管人员和其他直接责任人员依法给予行政处分：</w:t>
      </w:r>
    </w:p>
    <w:p w14:paraId="3895C4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    （一）对符合法定条件的行政许可申请不予受理的；</w:t>
      </w:r>
    </w:p>
    <w:p w14:paraId="176467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（二）不在办公场所公示依法应当公示的材料的；</w:t>
      </w:r>
    </w:p>
    <w:p w14:paraId="73D2B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    （三）在受理、审查、决定行政许可过程中，未向申请人、利害关系人履行法定告知义务的；</w:t>
      </w:r>
    </w:p>
    <w:p w14:paraId="68D627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    （四）申请人提交的申请材料不齐全、不符合法定形式，不一次告知申请人必须补正的全部内容的；</w:t>
      </w:r>
    </w:p>
    <w:p w14:paraId="07C1A9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    （五）违法披露申请人提交的商业秘密、未披露信息或者保密商务信息的；</w:t>
      </w:r>
    </w:p>
    <w:p w14:paraId="2A44A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    （六）以转让技术作为取得行政许可的条件，或者在实施行政许可的过程中直接或者间接地要求转让技术的；</w:t>
      </w:r>
    </w:p>
    <w:p w14:paraId="374263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    （七）未依法说明不受理行政许可申请或者不予行政许可的理由的；</w:t>
      </w:r>
    </w:p>
    <w:p w14:paraId="2C4AE2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    （八）依法应当举行听证而不举行听证的。</w:t>
      </w:r>
    </w:p>
    <w:p w14:paraId="519FB4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行政机关工作人员办理行政许可、实施监督检查，索取或者收受他人财物或者谋取其他利益，构成犯罪的，依法追究刑事责任；尚不构成犯罪的，依法给予行政处分。</w:t>
      </w:r>
    </w:p>
    <w:p w14:paraId="02BF54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第七十四条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行政机关实施行政许可，有下列情形之一的，由其上级行政机关或者监察机关责令改正，对直接负责的主管人员和其他直接责任人员依法给予行政处分；构成犯罪的，依法追究刑事责任：</w:t>
      </w:r>
    </w:p>
    <w:p w14:paraId="59CC3B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    （一）对不符合法定条件的申请人准予行政许可或者超越法定职权作出准予行政许可决定的；</w:t>
      </w:r>
    </w:p>
    <w:p w14:paraId="1D326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    （二）对符合法定条件的申请人不予行政许可或者不在法定期限内作出准予行政许可决定的；</w:t>
      </w:r>
    </w:p>
    <w:p w14:paraId="3DF822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    （三）依法应当根据招标、拍卖结果或者考试成绩择优作出准予行政许可决定，未经招标、拍卖或者考试，或者不根据招标、拍卖结果或者考试成绩择优作出准予行政许可决定的。</w:t>
      </w:r>
    </w:p>
    <w:p w14:paraId="7982CC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第七十五条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行政机关实施行政许可，擅自收费或者不按照法定项目和标准收费的，由其上级行政机关或者监察机关责令退还非法收取的费用；对直接负责的主管人员和其他直接责任人员依法给予行政处分。</w:t>
      </w:r>
    </w:p>
    <w:p w14:paraId="490DB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    截留、挪用、私分或者变相私分实施行政许可依法收取的费用的，予以追缴；对直接负责的主管人员和其他直接责任人员依法给予行政处分；构成犯罪的，依法追究刑事责任。</w:t>
      </w:r>
    </w:p>
    <w:p w14:paraId="5CE58B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第七十六条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行政机关违法实施行政许可，给当事人的合法权益造成损害的，应当依照国家赔偿法的规定给予赔偿。</w:t>
      </w:r>
    </w:p>
    <w:p w14:paraId="0BE05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第七十七条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行政机关不依法履行监督职责或者监督不力，造成严重后果的，由其上级行政机关或者监察机关责令改正，对直接负责的主管人员和其他直接责任人员依法给予行政处分；构成犯罪的，依法追究刑事责任。</w:t>
      </w:r>
    </w:p>
    <w:p w14:paraId="6EB2C3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第七十八条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4AAB05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第七十九条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5C2D4C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第八十条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被许可人有下列行为之一的，行政机关应当依法给予行政处罚；构成犯罪的，依法追究刑事责任：</w:t>
      </w:r>
    </w:p>
    <w:p w14:paraId="19A58C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    （一）涂改、倒卖、出租、出借行政许可证件，或者以其他形式非法转让行政许可的；</w:t>
      </w:r>
    </w:p>
    <w:p w14:paraId="294D50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    （二）超越行政许可范围进行活动的；</w:t>
      </w:r>
    </w:p>
    <w:p w14:paraId="79D3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    （三）向负责监督检查的行政机关隐瞒有关情况、提供虚假材料或者拒绝提供反映其活动情况的真实材料的；</w:t>
      </w:r>
    </w:p>
    <w:p w14:paraId="509489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    （四）法律、法规、规章规定的其他违法行为。</w:t>
      </w:r>
    </w:p>
    <w:p w14:paraId="49175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第八十一条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公民、法人或者其他组织未经行政许可，擅自从事依法应当取得行政许可的活动的，行政机关应当依法采取措施予以制止，并依法给予行政处罚；构成犯罪的，依法追究刑事责任。</w:t>
      </w:r>
    </w:p>
    <w:p w14:paraId="76A8D1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第八章　附　　则</w:t>
      </w:r>
    </w:p>
    <w:p w14:paraId="3FEAD0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第八十二条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本法规定的行政机关实施行政许可的期限以工作日计算，不含法定节假日。</w:t>
      </w:r>
    </w:p>
    <w:p w14:paraId="7B8B4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第八十三条</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本法自2004年7月1日起施行。</w:t>
      </w:r>
    </w:p>
    <w:p w14:paraId="73A1D7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    本法施行前有关行政许可的规定，制定机关应当依照本法规定予以清理；不符合本法规定的，自本法施行之日起停止执行。</w:t>
      </w:r>
    </w:p>
    <w:p w14:paraId="1F27747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3BCD6F2-A47E-4C51-B116-D061619B51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32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07C16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07C16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E2D57"/>
    <w:rsid w:val="2A8E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2026-07-01T01:24:00Z</dcterms:created>
  <dc:creator>ChangYue</dc:creator>
  <cp:lastModifiedBy>ChangYue</cp:lastModifiedBy>
  <dcterms:modified xsi:type="dcterms:W3CDTF">2026-07-01T01:25:12Z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92D0E61A396744869D5B30848DFCDB43_11</vt:lpwstr>
  </property>
  <property fmtid="{D5CDD505-2E9C-101B-9397-08002B2CF9AE}" pid="4" name="KSOTemplateDocerSaveRecord">
    <vt:lpwstr>eyJoZGlkIjoiMzcwYjNhOTQ1YWNiOGU2ZGE0YzNlOWExOTk0YTc2ODUiLCJ1c2VySWQiOiI0MzY4MDIxOTMifQ==</vt:lpwstr>
  </property>
</Properties>
</file>