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6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869"/>
        <w:gridCol w:w="2665"/>
        <w:gridCol w:w="2354"/>
        <w:gridCol w:w="3397"/>
        <w:gridCol w:w="2160"/>
        <w:gridCol w:w="10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14161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丰台区人力资源和社会保障局2025年度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1 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  <w:t>季度执法检查计划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检查主体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检查方式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检查对象范围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检查项目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拟检查单位数</w:t>
            </w:r>
          </w:p>
        </w:tc>
        <w:tc>
          <w:tcPr>
            <w:tcW w:w="1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检查比例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北京市丰台区人力资源和社会保障局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208317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  <w:t>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eastAsia="zh-CN"/>
              </w:rPr>
              <w:t>综合监管系统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  <w:t>企业数量）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劳动用工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0.014%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6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北京市丰台区人力资源和社会保障局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辖区内承诺制新申请经营性人力资源机构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辖区内承诺制新申请经营性人力资源机构履诺情况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25%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北京市丰台区人力资源和社会保障局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辖区内参保稽核企业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用人单位是否按时足额缴纳社会保险费的情况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1.25%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6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bookmarkStart w:id="0" w:name="_GoBack" w:colFirst="3" w:colLast="6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highlight w:val="none"/>
              </w:rPr>
              <w:t>北京市丰台区人力资源和社会保障局</w:t>
            </w:r>
          </w:p>
        </w:tc>
        <w:tc>
          <w:tcPr>
            <w:tcW w:w="26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04040"/>
                <w:spacing w:val="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日常检查</w:t>
            </w:r>
          </w:p>
        </w:tc>
        <w:tc>
          <w:tcPr>
            <w:tcW w:w="23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11家民办职业技能培训学校</w:t>
            </w:r>
          </w:p>
        </w:tc>
        <w:tc>
          <w:tcPr>
            <w:tcW w:w="33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1、机构设立情况；2、人员组成情况；3、日常教育教学情况；4、职业技能培训补贴、履诺情况等。</w:t>
            </w:r>
          </w:p>
        </w:tc>
        <w:tc>
          <w:tcPr>
            <w:tcW w:w="21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40404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sz w:val="24"/>
              </w:rPr>
              <w:t>11</w:t>
            </w:r>
          </w:p>
        </w:tc>
        <w:tc>
          <w:tcPr>
            <w:tcW w:w="10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微软雅黑"/>
                <w:color w:val="40404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404040"/>
                <w:kern w:val="0"/>
                <w:sz w:val="24"/>
              </w:rPr>
              <w:t>100%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3N2ExNzBjYjliYzcyODkxNmM1YWZkZDRlNzljMGYifQ=="/>
  </w:docVars>
  <w:rsids>
    <w:rsidRoot w:val="37BA6701"/>
    <w:rsid w:val="005F363A"/>
    <w:rsid w:val="071E3B3F"/>
    <w:rsid w:val="13BE4A65"/>
    <w:rsid w:val="14481BFA"/>
    <w:rsid w:val="1BEB0CF4"/>
    <w:rsid w:val="23586C07"/>
    <w:rsid w:val="29E35267"/>
    <w:rsid w:val="2B994133"/>
    <w:rsid w:val="2D4505FE"/>
    <w:rsid w:val="30C85D6D"/>
    <w:rsid w:val="37BA6701"/>
    <w:rsid w:val="38411B25"/>
    <w:rsid w:val="39801D23"/>
    <w:rsid w:val="3EFA6D98"/>
    <w:rsid w:val="49CF7FF9"/>
    <w:rsid w:val="4F9038DC"/>
    <w:rsid w:val="553C1E65"/>
    <w:rsid w:val="569E667C"/>
    <w:rsid w:val="57E304D9"/>
    <w:rsid w:val="5AB87F28"/>
    <w:rsid w:val="5BF74203"/>
    <w:rsid w:val="5CF27722"/>
    <w:rsid w:val="5F020973"/>
    <w:rsid w:val="626C5F25"/>
    <w:rsid w:val="65A96D31"/>
    <w:rsid w:val="684603AF"/>
    <w:rsid w:val="69CB37D4"/>
    <w:rsid w:val="6F6D5E87"/>
    <w:rsid w:val="6FFC3DC9"/>
    <w:rsid w:val="70012CCF"/>
    <w:rsid w:val="70620582"/>
    <w:rsid w:val="70F27898"/>
    <w:rsid w:val="71A12FCB"/>
    <w:rsid w:val="7672697B"/>
    <w:rsid w:val="7D766CDB"/>
    <w:rsid w:val="7FE3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425</Characters>
  <Lines>0</Lines>
  <Paragraphs>0</Paragraphs>
  <TotalTime>0</TotalTime>
  <ScaleCrop>false</ScaleCrop>
  <LinksUpToDate>false</LinksUpToDate>
  <CharactersWithSpaces>428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2022-07-27T05:13:00Z</dcterms:created>
  <dc:creator>❥嗯哼✩ೄ࿐✰</dc:creator>
  <cp:lastModifiedBy>Administrator</cp:lastModifiedBy>
  <dcterms:modified xsi:type="dcterms:W3CDTF">2024-12-26T11:08:06Z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83F64B124A4F4EAA92C19B50686D56A5_13</vt:lpwstr>
  </property>
</Properties>
</file>