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丰台区体育局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2026年第三季度行政执法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检查计划（含双随机）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2" w:firstLineChars="200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、工作目标</w:t>
      </w:r>
    </w:p>
    <w:p>
      <w:pPr>
        <w:pStyle w:val="2"/>
        <w:widowControl/>
        <w:shd w:val="clear" w:color="auto" w:fill="FFFFFF"/>
        <w:spacing w:beforeAutospacing="0" w:afterAutospacing="0" w:line="378" w:lineRule="atLeast"/>
        <w:ind w:firstLine="645"/>
        <w:jc w:val="both"/>
        <w:rPr>
          <w:rFonts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坚持依法行政，严格执法，努力实现安全生产监督检查“三个100%”（执法计划完成率100%；举报案件核查率100%；法律适用和执法程序正确率100%），促进执法能力、执法规范、执法效果进一步提升，实现行业内安全生产零事故。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2" w:firstLineChars="200"/>
        <w:jc w:val="both"/>
        <w:rPr>
          <w:rFonts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、行政执法监督检查工作依据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《中华人民共和国体育法》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《中华人民共和国安全生产法》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《中华人民共和国行政处罚法》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《北京市安全生产管理条例》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《北京市体育运动项目经营单位安全生产规定》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《北京市安全生产事故隐患排查治理办法》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《经营高危险性体育项目许可管理办法》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《北京市单用途预付卡管理条例》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《体育赛事活动管理办法》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《公共文化体育设施条例》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left="645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其他相关法律法规和规章</w:t>
      </w:r>
    </w:p>
    <w:p>
      <w:pPr>
        <w:numPr>
          <w:ilvl w:val="0"/>
          <w:numId w:val="0"/>
        </w:numPr>
        <w:spacing w:line="560" w:lineRule="exact"/>
        <w:ind w:firstLine="963" w:firstLineChars="300"/>
        <w:rPr>
          <w:rFonts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eastAsia="zh-CN"/>
        </w:rPr>
        <w:t>三、季度检查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任务和目标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（一）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季度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监督检查（含复查）企业数量：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；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重点检查高层建筑内部体育运动健身场消防安全及用电安全，燃气使用安全等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>
      <w:pPr>
        <w:spacing w:line="560" w:lineRule="exact"/>
        <w:ind w:firstLine="684" w:firstLineChars="228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2、加强体育运动项目培训机构预付费资金监管的检查；</w:t>
      </w:r>
    </w:p>
    <w:p>
      <w:pPr>
        <w:numPr>
          <w:ilvl w:val="0"/>
          <w:numId w:val="0"/>
        </w:numPr>
        <w:ind w:left="1470"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3、重点检查夏季游泳运动场所；</w:t>
      </w:r>
    </w:p>
    <w:p>
      <w:pPr>
        <w:numPr>
          <w:ilvl w:val="0"/>
          <w:numId w:val="0"/>
        </w:numPr>
        <w:ind w:left="1470" w:leftChars="0" w:firstLine="300" w:firstLineChars="1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4、公共体育专项场地规范使用。</w:t>
      </w:r>
    </w:p>
    <w:p>
      <w:pPr>
        <w:spacing w:line="560" w:lineRule="exact"/>
        <w:ind w:firstLine="1050" w:firstLineChars="327"/>
        <w:rPr>
          <w:rFonts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、安全生产监督检查要点</w:t>
      </w:r>
    </w:p>
    <w:p>
      <w:pPr>
        <w:spacing w:line="560" w:lineRule="exact"/>
        <w:ind w:firstLine="729" w:firstLineChars="228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（一）各经营单位安全生产责任制制定及落实情况</w:t>
      </w:r>
    </w:p>
    <w:p>
      <w:pPr>
        <w:spacing w:line="560" w:lineRule="exact"/>
        <w:ind w:firstLine="729" w:firstLineChars="228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（二）员工培训教育考核情况及记录</w:t>
      </w:r>
    </w:p>
    <w:p>
      <w:pPr>
        <w:spacing w:line="560" w:lineRule="exact"/>
        <w:ind w:firstLine="729" w:firstLineChars="228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（三）隐患排查制度的建立及落实情况</w:t>
      </w:r>
    </w:p>
    <w:p>
      <w:pPr>
        <w:spacing w:line="560" w:lineRule="exact"/>
        <w:ind w:firstLine="729" w:firstLineChars="228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（四）应急预案的建立及演习记录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（五）加强对高危险性体育项目许可管理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（六）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预付费资金监管推动落实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（七）体育经营单位开展培训相关工作。</w:t>
      </w:r>
    </w:p>
    <w:p>
      <w:pPr>
        <w:spacing w:line="560" w:lineRule="exact"/>
        <w:ind w:firstLine="729" w:firstLineChars="228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</w:p>
    <w:p>
      <w:pPr>
        <w:spacing w:line="560" w:lineRule="exact"/>
        <w:ind w:firstLine="729" w:firstLineChars="228"/>
        <w:jc w:val="right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2026年7月1日</w:t>
      </w:r>
    </w:p>
    <w:p>
      <w:pPr>
        <w:spacing w:line="560" w:lineRule="exact"/>
        <w:ind w:firstLine="729" w:firstLineChars="228"/>
        <w:jc w:val="center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             丰台区体育局</w:t>
      </w:r>
      <w:bookmarkStart w:id="0" w:name="_GoBack"/>
      <w:bookmarkEnd w:id="0"/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4DDCF"/>
    <w:multiLevelType w:val="singleLevel"/>
    <w:tmpl w:val="5A14DDCF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MzIxOTY2OTIzOTgyNzk1MTVhYjIyZjMxZDU2MDEifQ=="/>
  </w:docVars>
  <w:rsids>
    <w:rsidRoot w:val="00000000"/>
    <w:rsid w:val="04426BE0"/>
    <w:rsid w:val="055F1294"/>
    <w:rsid w:val="197A0B18"/>
    <w:rsid w:val="1B59604C"/>
    <w:rsid w:val="1B626D2A"/>
    <w:rsid w:val="20617F12"/>
    <w:rsid w:val="22A744D3"/>
    <w:rsid w:val="22C55111"/>
    <w:rsid w:val="2B7B63CF"/>
    <w:rsid w:val="303A4895"/>
    <w:rsid w:val="38BF52D6"/>
    <w:rsid w:val="4A220AEE"/>
    <w:rsid w:val="4A612533"/>
    <w:rsid w:val="596F5E5F"/>
    <w:rsid w:val="5EA2675E"/>
    <w:rsid w:val="65811CB6"/>
    <w:rsid w:val="66C42128"/>
    <w:rsid w:val="76986FDC"/>
    <w:rsid w:val="77D92EBD"/>
    <w:rsid w:val="7DFE599A"/>
    <w:rsid w:val="DFED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04040"/>
      <w:sz w:val="21"/>
      <w:szCs w:val="21"/>
      <w:u w:val="none"/>
    </w:rPr>
  </w:style>
  <w:style w:type="character" w:styleId="6">
    <w:name w:val="Hyperlink"/>
    <w:basedOn w:val="4"/>
    <w:qFormat/>
    <w:uiPriority w:val="0"/>
    <w:rPr>
      <w:color w:val="40404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592</Characters>
  <Lines>0</Lines>
  <Paragraphs>0</Paragraphs>
  <TotalTime>18</TotalTime>
  <ScaleCrop>false</ScaleCrop>
  <LinksUpToDate>false</LinksUpToDate>
  <CharactersWithSpaces>630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2020-11-11T19:09:00Z</dcterms:created>
  <dc:creator>xinjidong</dc:creator>
  <cp:lastModifiedBy>uos</cp:lastModifiedBy>
  <dcterms:modified xsi:type="dcterms:W3CDTF">2026-07-10T14:22:16Z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446C4770BD8B4828A203C347F669E2C4_13</vt:lpwstr>
  </property>
  <property fmtid="{D5CDD505-2E9C-101B-9397-08002B2CF9AE}" pid="4" name="KSOTemplateDocerSaveRecord">
    <vt:lpwstr>eyJoZGlkIjoiZjk4MzIxOTY2OTIzOTgyNzk1MTVhYjIyZjMxZDU2MDEiLCJ1c2VySWQiOiI0MzAzNzcyNjEifQ==</vt:lpwstr>
  </property>
</Properties>
</file>