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93637F" w:rsidRDefault="0093637F">
      <w:pPr>
        <w:rPr>
          <w:rFonts w:ascii="仿宋_GB2312" w:eastAsia="仿宋_GB2312" w:hint="eastAsia"/>
          <w:sz w:val="32"/>
          <w:szCs w:val="32"/>
        </w:rPr>
      </w:pPr>
      <w:r w:rsidRPr="0093637F">
        <w:rPr>
          <w:rFonts w:ascii="仿宋_GB2312" w:eastAsia="仿宋_GB2312" w:hint="eastAsia"/>
          <w:sz w:val="32"/>
          <w:szCs w:val="32"/>
        </w:rPr>
        <w:t>核查是否存在工程发包与承包中索贿、受贿、行贿的行为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sectPr w:rsidR="009E3C51" w:rsidRPr="00936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E0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3637F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45E0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>P R C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2</cp:revision>
  <cp:lastPrinted>2021-10-15T09:02:00Z</cp:lastPrinted>
  <dcterms:created xsi:type="dcterms:W3CDTF">2021-10-15T09:03:00Z</dcterms:created>
  <dcterms:modified xsi:type="dcterms:W3CDTF">2021-10-15T09:03:00Z</dcterms:modified>
</cp:coreProperties>
</file>